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ccdd" w14:textId="ce6c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15 желтоқсандағы № 208 бұйрығы. Қазақстан Республикасының Әділет министрлігінде 2015 жылы 22 қаңтарда № 10121 тіркелді</w:t>
      </w:r>
    </w:p>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257.02.2015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2015 жылғы 31 наурызға дейiнгi кезеңге арналған шектi бағасы қосылған құн салығын есепке алмағанда, тоннасына 11 033, 91 теңге (он бір мың отыз үш теңге тоқсан бір тиын) мөлшерiнде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257.02.2015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департаментіне: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В. Школьник</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 Е.Досаев</w:t>
      </w:r>
      <w:r>
        <w:br/>
      </w:r>
      <w:r>
        <w:rPr>
          <w:rFonts w:ascii="Times New Roman"/>
          <w:b w:val="false"/>
          <w:i w:val="false"/>
          <w:color w:val="000000"/>
          <w:sz w:val="28"/>
        </w:rPr>
        <w:t>
____ _________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