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bfde" w14:textId="c43b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4 қарашадағы № 39 бұйрығы. Қазақстан Республикасының Әділет министрлігінде 2015 жылы 6 қаңтарда № 10062 тіркелді. Күші жойылды - Қазақстан Республикасы Ұлттық экономика министрлігі Статистика комитеті Төрағасының 2016 жылғы 30 қарашадағы № 284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2016 жылғы 30 қарашадағы </w:t>
      </w:r>
      <w:r>
        <w:rPr>
          <w:rFonts w:ascii="Times New Roman"/>
          <w:b w:val="false"/>
          <w:i w:val="false"/>
          <w:color w:val="ff0000"/>
          <w:sz w:val="28"/>
        </w:rPr>
        <w:t>№ 284</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w:t>
      </w:r>
      <w:r>
        <w:rPr>
          <w:rFonts w:ascii="Times New Roman"/>
          <w:b w:val="false"/>
          <w:i w:val="false"/>
          <w:color w:val="000000"/>
          <w:sz w:val="28"/>
        </w:rPr>
        <w:t>13-тармағы</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"Пошта және курьерлік қызметтің қызмет көрсетулері туралы есеп" жалпымемлекеттік статистикалық байқаудың статистикалық нысаны (коды 0881104, индексі 1-байланыс,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2) "Пошта және курьерлік қызметтің қызмет көрсетулері туралы есеп" жалпымемлекеттік статистикалық байқаудың статистикалық нысанын толтыру жөніндегі нұсқаулық (коды 0881104, индексі 1-байланыс,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3) "Байланыс қызметтері туралы есеп" жалпымемлекеттік статистикалық байқаудың статистикалық нысаны (коды 0891104, индексі 2-байланыс,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7" w:id="5"/>
    <w:p>
      <w:pPr>
        <w:spacing w:after="0"/>
        <w:ind w:left="0"/>
        <w:jc w:val="both"/>
      </w:pPr>
      <w:r>
        <w:rPr>
          <w:rFonts w:ascii="Times New Roman"/>
          <w:b w:val="false"/>
          <w:i w:val="false"/>
          <w:color w:val="000000"/>
          <w:sz w:val="28"/>
        </w:rPr>
        <w:t xml:space="preserve">
      4) "Байланыс қызметтері туралы есеп" жалпымемлекеттік статистикалық байқаудың статистикалық нысанын толтыру жөніндегі нұсқаулық (коды 0891104, индексі 2-байланыс,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8" w:id="6"/>
    <w:p>
      <w:pPr>
        <w:spacing w:after="0"/>
        <w:ind w:left="0"/>
        <w:jc w:val="both"/>
      </w:pPr>
      <w:r>
        <w:rPr>
          <w:rFonts w:ascii="Times New Roman"/>
          <w:b w:val="false"/>
          <w:i w:val="false"/>
          <w:color w:val="000000"/>
          <w:sz w:val="28"/>
        </w:rPr>
        <w:t xml:space="preserve">
      5) "Пошталық және курьерлік қызмет және байланыс қызметтері туралы есеп" жалпымемлекеттік статистикалық байқаудың статистикалық нысаны (коды 0901101, индексі 3-байланыс, кезеңділігі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9" w:id="7"/>
    <w:p>
      <w:pPr>
        <w:spacing w:after="0"/>
        <w:ind w:left="0"/>
        <w:jc w:val="both"/>
      </w:pPr>
      <w:r>
        <w:rPr>
          <w:rFonts w:ascii="Times New Roman"/>
          <w:b w:val="false"/>
          <w:i w:val="false"/>
          <w:color w:val="000000"/>
          <w:sz w:val="28"/>
        </w:rPr>
        <w:t xml:space="preserve">
      6) "Пошталық және курьерлік қызмет және байланыс қызметтері туралы есеп" жалпымемлекеттік статистикалық байқаудың статистикалық нысанын толтыру жөніндегі нұсқаулық (коды 0901101, индексі 3-байланыс, кезеңділігі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10" w:id="8"/>
    <w:p>
      <w:pPr>
        <w:spacing w:after="0"/>
        <w:ind w:left="0"/>
        <w:jc w:val="both"/>
      </w:pPr>
      <w:r>
        <w:rPr>
          <w:rFonts w:ascii="Times New Roman"/>
          <w:b w:val="false"/>
          <w:i w:val="false"/>
          <w:color w:val="000000"/>
          <w:sz w:val="28"/>
        </w:rPr>
        <w:t xml:space="preserve">
      7) "Байланыс қызметінің техникалық құралдары және сапасы туралы есеп" жалпымемлекеттік статистикалық байқаудың статистикалық нысаны (коды 0911104, индексі 4-байланыс,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1" w:id="9"/>
    <w:p>
      <w:pPr>
        <w:spacing w:after="0"/>
        <w:ind w:left="0"/>
        <w:jc w:val="both"/>
      </w:pPr>
      <w:r>
        <w:rPr>
          <w:rFonts w:ascii="Times New Roman"/>
          <w:b w:val="false"/>
          <w:i w:val="false"/>
          <w:color w:val="000000"/>
          <w:sz w:val="28"/>
        </w:rPr>
        <w:t xml:space="preserve">
      8) "Байланыс қызметінің техникалық құралдары және сапасы туралы есеп" жалпымемлекеттік статистикалық байқаудың статистикалық нысанын толтыру жөніндегі нұсқаулық (коды 0911104, индексі 4-байланыс,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p>
    <w:bookmarkEnd w:id="9"/>
    <w:bookmarkStart w:name="z12" w:id="10"/>
    <w:p>
      <w:pPr>
        <w:spacing w:after="0"/>
        <w:ind w:left="0"/>
        <w:jc w:val="both"/>
      </w:pPr>
      <w:r>
        <w:rPr>
          <w:rFonts w:ascii="Times New Roman"/>
          <w:b w:val="false"/>
          <w:i w:val="false"/>
          <w:color w:val="000000"/>
          <w:sz w:val="28"/>
        </w:rPr>
        <w:t>
      2. Мынадай бұйрықтардың күші жойылды деп танылсын:</w:t>
      </w:r>
    </w:p>
    <w:bookmarkEnd w:id="10"/>
    <w:bookmarkStart w:name="z13" w:id="11"/>
    <w:p>
      <w:pPr>
        <w:spacing w:after="0"/>
        <w:ind w:left="0"/>
        <w:jc w:val="both"/>
      </w:pPr>
      <w:r>
        <w:rPr>
          <w:rFonts w:ascii="Times New Roman"/>
          <w:b w:val="false"/>
          <w:i w:val="false"/>
          <w:color w:val="000000"/>
          <w:sz w:val="28"/>
        </w:rPr>
        <w:t xml:space="preserve">
      1)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25 қазандағы </w:t>
      </w:r>
      <w:r>
        <w:rPr>
          <w:rFonts w:ascii="Times New Roman"/>
          <w:b w:val="false"/>
          <w:i w:val="false"/>
          <w:color w:val="000000"/>
          <w:sz w:val="28"/>
        </w:rPr>
        <w:t>№ 293</w:t>
      </w:r>
      <w:r>
        <w:rPr>
          <w:rFonts w:ascii="Times New Roman"/>
          <w:b w:val="false"/>
          <w:i w:val="false"/>
          <w:color w:val="000000"/>
          <w:sz w:val="28"/>
        </w:rPr>
        <w:t xml:space="preserve"> (Нормативтік құқықтық актілерді мемлекеттік тіркеудің тізілімінде 2012 жылғы 10 желтоқсанда № 8160 болып тіркелген, 2013 жылғы 3 тамыздағы № 182 (28121), 2013 жылғы 24 тамыздағы № 197 (28136) "Егемен Қазақстан" газетінде жарияланған) бұйрығы;</w:t>
      </w:r>
    </w:p>
    <w:bookmarkEnd w:id="11"/>
    <w:bookmarkStart w:name="z14" w:id="12"/>
    <w:p>
      <w:pPr>
        <w:spacing w:after="0"/>
        <w:ind w:left="0"/>
        <w:jc w:val="both"/>
      </w:pPr>
      <w:r>
        <w:rPr>
          <w:rFonts w:ascii="Times New Roman"/>
          <w:b w:val="false"/>
          <w:i w:val="false"/>
          <w:color w:val="000000"/>
          <w:sz w:val="28"/>
        </w:rPr>
        <w:t xml:space="preserve">
      2)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25 қазандағы №293 бұйрығына өзгерістер енгізу туралы" Қазақстан Республикасы Статистика агенттігі төрағасының 2013 жылғы 12 тамыздағы </w:t>
      </w:r>
      <w:r>
        <w:rPr>
          <w:rFonts w:ascii="Times New Roman"/>
          <w:b w:val="false"/>
          <w:i w:val="false"/>
          <w:color w:val="000000"/>
          <w:sz w:val="28"/>
        </w:rPr>
        <w:t>№ 187</w:t>
      </w:r>
      <w:r>
        <w:rPr>
          <w:rFonts w:ascii="Times New Roman"/>
          <w:b w:val="false"/>
          <w:i w:val="false"/>
          <w:color w:val="000000"/>
          <w:sz w:val="28"/>
        </w:rPr>
        <w:t xml:space="preserve"> (Нормативтік құқықтық актілерді мемлекеттік тіркеудің тізілімінде 2013 жылғы 3 қазанда № 8769 болып тіркелген, 2014 жылғы 17 мамырдағы № 96 (28320) "Егемен Қазақстан" газетінде жарияланған) бұйрығы.</w:t>
      </w:r>
    </w:p>
    <w:bookmarkEnd w:id="12"/>
    <w:bookmarkStart w:name="z15" w:id="1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тәртіпте:</w:t>
      </w:r>
    </w:p>
    <w:bookmarkEnd w:id="13"/>
    <w:bookmarkStart w:name="z16"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14"/>
    <w:bookmarkStart w:name="z17" w:id="1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бұқаралық ақпарат құралдарына ресми жариялауға жіберсін;</w:t>
      </w:r>
    </w:p>
    <w:bookmarkEnd w:id="15"/>
    <w:bookmarkStart w:name="z18" w:id="1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ресми интернет-ресурсында міндетті жариялануын қамтамасыз етсін.</w:t>
      </w:r>
    </w:p>
    <w:bookmarkEnd w:id="16"/>
    <w:bookmarkStart w:name="z19" w:id="17"/>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жұмыста басшылыққа алу үшін жеткізсін.</w:t>
      </w:r>
    </w:p>
    <w:bookmarkEnd w:id="17"/>
    <w:bookmarkStart w:name="z20" w:id="18"/>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8"/>
    <w:bookmarkStart w:name="z21" w:id="19"/>
    <w:p>
      <w:pPr>
        <w:spacing w:after="0"/>
        <w:ind w:left="0"/>
        <w:jc w:val="both"/>
      </w:pP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Ә.Ө. Исекешев ______________ </w:t>
      </w:r>
    </w:p>
    <w:p>
      <w:pPr>
        <w:spacing w:after="0"/>
        <w:ind w:left="0"/>
        <w:jc w:val="both"/>
      </w:pPr>
      <w:r>
        <w:rPr>
          <w:rFonts w:ascii="Times New Roman"/>
          <w:b w:val="false"/>
          <w:i w:val="false"/>
          <w:color w:val="000000"/>
          <w:sz w:val="28"/>
        </w:rPr>
        <w:t>
      2014 жылғы 8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40"/>
        <w:gridCol w:w="3691"/>
        <w:gridCol w:w="23"/>
        <w:gridCol w:w="1"/>
        <w:gridCol w:w="47"/>
        <w:gridCol w:w="47"/>
        <w:gridCol w:w="6197"/>
        <w:gridCol w:w="6197"/>
        <w:gridCol w:w="94"/>
      </w:tblGrid>
      <w:tr>
        <w:trPr>
          <w:trHeight w:val="30" w:hRule="atLeast"/>
        </w:trPr>
        <w:tc>
          <w:tcPr>
            <w:tcW w:w="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от 4 ноября 2014 года</w:t>
            </w:r>
            <w:r>
              <w:br/>
            </w:r>
            <w:r>
              <w:rPr>
                <w:rFonts w:ascii="Times New Roman"/>
                <w:b w:val="false"/>
                <w:i w:val="false"/>
                <w:color w:val="000000"/>
                <w:sz w:val="20"/>
              </w:rPr>
              <w:t>
№ 39</w:t>
            </w:r>
          </w:p>
        </w:tc>
      </w:tr>
      <w:tr>
        <w:trPr>
          <w:trHeight w:val="30" w:hRule="atLeast"/>
        </w:trPr>
        <w:tc>
          <w:tcPr>
            <w:tcW w:w="0" w:type="auto"/>
            <w:vMerge/>
            <w:tcBorders>
              <w:top w:val="nil"/>
            </w:tcBorders>
          </w:tcPr>
          <w:p/>
        </w:tc>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0881104</w:t>
            </w:r>
            <w:r>
              <w:br/>
            </w:r>
            <w:r>
              <w:rPr>
                <w:rFonts w:ascii="Times New Roman"/>
                <w:b w:val="false"/>
                <w:i w:val="false"/>
                <w:color w:val="000000"/>
                <w:sz w:val="20"/>
              </w:rPr>
              <w:t>
Код статистической формы 0881104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 және курьерлік қызметтің қызмет көрсетулері туралы есеп</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1-байланыс</w:t>
            </w:r>
            <w:r>
              <w:br/>
            </w:r>
            <w:r>
              <w:rPr>
                <w:rFonts w:ascii="Times New Roman"/>
                <w:b w:val="false"/>
                <w:i w:val="false"/>
                <w:color w:val="000000"/>
                <w:sz w:val="20"/>
              </w:rPr>
              <w:t>
1-связь</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Экономикалық қызмет түрлерінің жалпы жіктеуішінің (бұдан әрі - ЭҚЖЖ) 53-пошта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тапсырады.</w:t>
            </w:r>
            <w:r>
              <w:br/>
            </w: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Общего классификатора видов экономической деятельности (далее - ОКЭД) 53 – почтовая и курьерская деятельность.</w:t>
            </w:r>
          </w:p>
        </w:tc>
      </w:tr>
      <w:tr>
        <w:trPr>
          <w:trHeight w:val="30" w:hRule="atLeast"/>
        </w:trPr>
        <w:tc>
          <w:tcPr>
            <w:tcW w:w="0" w:type="auto"/>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 наурыз.</w:t>
            </w:r>
            <w:r>
              <w:br/>
            </w:r>
            <w:r>
              <w:rPr>
                <w:rFonts w:ascii="Times New Roman"/>
                <w:b w:val="false"/>
                <w:i w:val="false"/>
                <w:color w:val="000000"/>
                <w:sz w:val="20"/>
              </w:rPr>
              <w:t>
Срок представления – 25 марта после отчетного периода.</w:t>
            </w:r>
          </w:p>
        </w:tc>
      </w:tr>
      <w:tr>
        <w:trPr>
          <w:trHeight w:val="30" w:hRule="atLeast"/>
        </w:trPr>
        <w:tc>
          <w:tcPr>
            <w:tcW w:w="0" w:type="auto"/>
            <w:vMerge/>
            <w:tcBorders>
              <w:top w:val="nil"/>
            </w:tcBorders>
          </w:tcPr>
          <w:p/>
        </w:tc>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 және курьерлік қызметтің қызмет көрсетулерін көрсетудің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оказания услуг почтовой и курьерской деятельности (независимо от места регистрации предприятия)-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номенклатурасына сәйкес (ЭҚЖЖ бойынша код), экономикалық қызметтің нақты жүзеге асырылатын түрінің коды мен атауын көрсетіңіз</w:t>
            </w:r>
            <w:r>
              <w:br/>
            </w: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Номенклатуре видов экономической деятельности (код по ОКЭД)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Пошта және курьерлік қызметтің қызмет көрсетулерінің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объемах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0"/>
        <w:gridCol w:w="3754"/>
        <w:gridCol w:w="1004"/>
        <w:gridCol w:w="1933"/>
        <w:gridCol w:w="1004"/>
        <w:gridCol w:w="1935"/>
      </w:tblGrid>
      <w:tr>
        <w:trPr>
          <w:trHeight w:val="30" w:hRule="atLeast"/>
        </w:trPr>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көрсетулерінің көлемі</w:t>
            </w:r>
            <w:r>
              <w:br/>
            </w:r>
            <w:r>
              <w:rPr>
                <w:rFonts w:ascii="Times New Roman"/>
                <w:b w:val="false"/>
                <w:i w:val="false"/>
                <w:color w:val="000000"/>
                <w:sz w:val="20"/>
              </w:rPr>
              <w:t>
Объем услуг почтовой и курьерской деятельности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және басқа да мерзімді басылымдармен байланысты пошта қызметтері</w:t>
            </w:r>
            <w:r>
              <w:br/>
            </w:r>
            <w:r>
              <w:rPr>
                <w:rFonts w:ascii="Times New Roman"/>
                <w:b w:val="false"/>
                <w:i w:val="false"/>
                <w:color w:val="000000"/>
                <w:sz w:val="20"/>
              </w:rPr>
              <w:t>
Услуги почтовые, связанные с газетами и другими периодическими изданиями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Хаттармен байланысты пошта қызметтері</w:t>
            </w:r>
            <w:r>
              <w:br/>
            </w:r>
            <w:r>
              <w:rPr>
                <w:rFonts w:ascii="Times New Roman"/>
                <w:b w:val="false"/>
                <w:i w:val="false"/>
                <w:color w:val="000000"/>
                <w:sz w:val="20"/>
              </w:rPr>
              <w:t>
Услуги почтовые, связанные с письмами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rPr>
                <w:rFonts w:ascii="Times New Roman"/>
                <w:b w:val="false"/>
                <w:i w:val="false"/>
                <w:color w:val="000000"/>
                <w:vertAlign w:val="superscript"/>
              </w:rPr>
              <w:t>1</w:t>
            </w:r>
            <w:r>
              <w:br/>
            </w:r>
            <w:r>
              <w:rPr>
                <w:rFonts w:ascii="Times New Roman"/>
                <w:b w:val="false"/>
                <w:i w:val="false"/>
                <w:color w:val="000000"/>
                <w:sz w:val="20"/>
              </w:rPr>
              <w:t>
страны СНГ</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Сәлемдемелер мен бандерольдармен байланысты пошта қызметтері</w:t>
            </w:r>
            <w:r>
              <w:br/>
            </w:r>
            <w:r>
              <w:rPr>
                <w:rFonts w:ascii="Times New Roman"/>
                <w:b w:val="false"/>
                <w:i w:val="false"/>
                <w:color w:val="000000"/>
                <w:sz w:val="20"/>
              </w:rPr>
              <w:t>
Услуги почтовые, связанные с посылками и бандеролями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br/>
            </w:r>
            <w:r>
              <w:rPr>
                <w:rFonts w:ascii="Times New Roman"/>
                <w:b w:val="false"/>
                <w:i w:val="false"/>
                <w:color w:val="000000"/>
                <w:sz w:val="20"/>
              </w:rPr>
              <w:t>
страны СНГ</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бөлімшелерінің қызметтері</w:t>
            </w:r>
            <w:r>
              <w:br/>
            </w:r>
            <w:r>
              <w:rPr>
                <w:rFonts w:ascii="Times New Roman"/>
                <w:b w:val="false"/>
                <w:i w:val="false"/>
                <w:color w:val="000000"/>
                <w:sz w:val="20"/>
              </w:rPr>
              <w:t>
Услуги почтовых отделений</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пошта қызметтері</w:t>
            </w:r>
            <w:r>
              <w:br/>
            </w:r>
            <w:r>
              <w:rPr>
                <w:rFonts w:ascii="Times New Roman"/>
                <w:b w:val="false"/>
                <w:i w:val="false"/>
                <w:color w:val="000000"/>
                <w:sz w:val="20"/>
              </w:rPr>
              <w:t>
Услуги почтовые прочие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EMS</w:t>
            </w:r>
            <w:r>
              <w:rPr>
                <w:rFonts w:ascii="Times New Roman"/>
                <w:b w:val="false"/>
                <w:i w:val="false"/>
                <w:color w:val="000000"/>
                <w:vertAlign w:val="superscript"/>
              </w:rPr>
              <w:t>2</w:t>
            </w:r>
            <w:r>
              <w:rPr>
                <w:rFonts w:ascii="Times New Roman"/>
                <w:b w:val="false"/>
                <w:i w:val="false"/>
                <w:color w:val="000000"/>
                <w:sz w:val="20"/>
              </w:rPr>
              <w:t xml:space="preserve"> қызметтері</w:t>
            </w:r>
            <w:r>
              <w:br/>
            </w:r>
            <w:r>
              <w:rPr>
                <w:rFonts w:ascii="Times New Roman"/>
                <w:b w:val="false"/>
                <w:i w:val="false"/>
                <w:color w:val="000000"/>
                <w:sz w:val="20"/>
              </w:rPr>
              <w:t>
услуги почтовые EMS</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арнайы байланыс қызметтері</w:t>
            </w:r>
            <w:r>
              <w:br/>
            </w:r>
            <w:r>
              <w:rPr>
                <w:rFonts w:ascii="Times New Roman"/>
                <w:b w:val="false"/>
                <w:i w:val="false"/>
                <w:color w:val="000000"/>
                <w:sz w:val="20"/>
              </w:rPr>
              <w:t>
услуги почтовой специальной связи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пошта жөнелтімдерін жеткізу бойынша қызметтер</w:t>
            </w:r>
            <w:r>
              <w:br/>
            </w:r>
            <w:r>
              <w:rPr>
                <w:rFonts w:ascii="Times New Roman"/>
                <w:b w:val="false"/>
                <w:i w:val="false"/>
                <w:color w:val="000000"/>
                <w:sz w:val="20"/>
              </w:rPr>
              <w:t>
услуги почтовые по доставке крупногабаритных почтовых отправлений</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"Директ-мейл" қызметтері</w:t>
            </w:r>
            <w:r>
              <w:br/>
            </w:r>
            <w:r>
              <w:rPr>
                <w:rFonts w:ascii="Times New Roman"/>
                <w:b w:val="false"/>
                <w:i w:val="false"/>
                <w:color w:val="000000"/>
                <w:sz w:val="20"/>
              </w:rPr>
              <w:t>
услуги почтовые "Директ-мейл"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EMS – Express Mail Service – жедел-жөнелтілім қызметі (мұнда және бұдан әрі).</w:t>
      </w:r>
    </w:p>
    <w:p>
      <w:pPr>
        <w:spacing w:after="0"/>
        <w:ind w:left="0"/>
        <w:jc w:val="both"/>
      </w:pPr>
      <w:r>
        <w:rPr>
          <w:rFonts w:ascii="Times New Roman"/>
          <w:b w:val="false"/>
          <w:i w:val="false"/>
          <w:color w:val="000000"/>
          <w:sz w:val="28"/>
        </w:rPr>
        <w:t>
      EMS – Express Mail Service - сервис экспресс-доставки (здесь и далее).</w:t>
      </w:r>
    </w:p>
    <w:p>
      <w:pPr>
        <w:spacing w:after="0"/>
        <w:ind w:left="0"/>
        <w:jc w:val="both"/>
      </w:pPr>
      <w:r>
        <w:rPr>
          <w:rFonts w:ascii="Times New Roman"/>
          <w:b w:val="false"/>
          <w:i w:val="false"/>
          <w:color w:val="000000"/>
          <w:sz w:val="28"/>
        </w:rPr>
        <w:t>
      </w:t>
      </w:r>
      <w:r>
        <w:rPr>
          <w:rFonts w:ascii="Times New Roman"/>
          <w:b/>
          <w:i w:val="false"/>
          <w:color w:val="000000"/>
          <w:sz w:val="28"/>
        </w:rPr>
        <w:t>3. Пошта және курьерлік қызметтің қызмет көрсетулері туралы ақпаратты көрсетіңіз, мың бірлік</w:t>
      </w:r>
    </w:p>
    <w:p>
      <w:pPr>
        <w:spacing w:after="0"/>
        <w:ind w:left="0"/>
        <w:jc w:val="both"/>
      </w:pPr>
      <w:r>
        <w:rPr>
          <w:rFonts w:ascii="Times New Roman"/>
          <w:b w:val="false"/>
          <w:i w:val="false"/>
          <w:color w:val="000000"/>
          <w:sz w:val="28"/>
        </w:rPr>
        <w:t>
      Укажите информацию об услугах почтовой и курьерской деятельности,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6861"/>
        <w:gridCol w:w="1024"/>
        <w:gridCol w:w="1972"/>
      </w:tblGrid>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және басқа да мерзімді басылымдар саны</w:t>
            </w:r>
            <w:r>
              <w:br/>
            </w:r>
            <w:r>
              <w:rPr>
                <w:rFonts w:ascii="Times New Roman"/>
                <w:b w:val="false"/>
                <w:i w:val="false"/>
                <w:color w:val="000000"/>
                <w:sz w:val="20"/>
              </w:rPr>
              <w:t>
Количество газет и других периодических изданий</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
исходящие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
входящие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
транзитные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хат-хабарлар саны - барлығы</w:t>
            </w:r>
            <w:r>
              <w:br/>
            </w:r>
            <w:r>
              <w:rPr>
                <w:rFonts w:ascii="Times New Roman"/>
                <w:b w:val="false"/>
                <w:i w:val="false"/>
                <w:color w:val="000000"/>
                <w:sz w:val="20"/>
              </w:rPr>
              <w:t>
Количество письменной корреспонденции - всего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
исходящие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
входящие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
транзитные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жазбаша хат-хабарлар саны</w:t>
            </w:r>
            <w:r>
              <w:br/>
            </w:r>
            <w:r>
              <w:rPr>
                <w:rFonts w:ascii="Times New Roman"/>
                <w:b w:val="false"/>
                <w:i w:val="false"/>
                <w:color w:val="000000"/>
                <w:sz w:val="20"/>
              </w:rPr>
              <w:t>
Количество простой письменной корреспонденции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халықаралық</w:t>
            </w:r>
            <w:r>
              <w:br/>
            </w:r>
            <w:r>
              <w:rPr>
                <w:rFonts w:ascii="Times New Roman"/>
                <w:b w:val="false"/>
                <w:i w:val="false"/>
                <w:color w:val="000000"/>
                <w:sz w:val="20"/>
              </w:rPr>
              <w:t>
из них - международные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жазбаша хат-хабарлар саны</w:t>
            </w:r>
            <w:r>
              <w:br/>
            </w:r>
            <w:r>
              <w:rPr>
                <w:rFonts w:ascii="Times New Roman"/>
                <w:b w:val="false"/>
                <w:i w:val="false"/>
                <w:color w:val="000000"/>
                <w:sz w:val="20"/>
              </w:rPr>
              <w:t>
Количество заказной письменной корреспонденции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халықаралық</w:t>
            </w:r>
            <w:r>
              <w:br/>
            </w:r>
            <w:r>
              <w:rPr>
                <w:rFonts w:ascii="Times New Roman"/>
                <w:b w:val="false"/>
                <w:i w:val="false"/>
                <w:color w:val="000000"/>
                <w:sz w:val="20"/>
              </w:rPr>
              <w:t>
из них - международные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Құндылығы жарияланған жазбаша хат-хабарлар саны</w:t>
            </w:r>
            <w:r>
              <w:br/>
            </w:r>
            <w:r>
              <w:rPr>
                <w:rFonts w:ascii="Times New Roman"/>
                <w:b w:val="false"/>
                <w:i w:val="false"/>
                <w:color w:val="000000"/>
                <w:sz w:val="20"/>
              </w:rPr>
              <w:t>
Количество письменной корреспонденции с объявленной ценностью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халықаралық</w:t>
            </w:r>
            <w:r>
              <w:br/>
            </w:r>
            <w:r>
              <w:rPr>
                <w:rFonts w:ascii="Times New Roman"/>
                <w:b w:val="false"/>
                <w:i w:val="false"/>
                <w:color w:val="000000"/>
                <w:sz w:val="20"/>
              </w:rPr>
              <w:t>
из них - международные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пошта</w:t>
            </w:r>
            <w:r>
              <w:br/>
            </w:r>
            <w:r>
              <w:rPr>
                <w:rFonts w:ascii="Times New Roman"/>
                <w:b w:val="false"/>
                <w:i w:val="false"/>
                <w:color w:val="000000"/>
                <w:sz w:val="20"/>
              </w:rPr>
              <w:t>
Гибридная почта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
исходящие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
входящие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арнайы қаптарының саны</w:t>
            </w:r>
            <w:r>
              <w:br/>
            </w:r>
            <w:r>
              <w:rPr>
                <w:rFonts w:ascii="Times New Roman"/>
                <w:b w:val="false"/>
                <w:i w:val="false"/>
                <w:color w:val="000000"/>
                <w:sz w:val="20"/>
              </w:rPr>
              <w:t>
Количество специальных мешков "М"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Сәлемдемелер саны</w:t>
            </w:r>
            <w:r>
              <w:br/>
            </w:r>
            <w:r>
              <w:rPr>
                <w:rFonts w:ascii="Times New Roman"/>
                <w:b w:val="false"/>
                <w:i w:val="false"/>
                <w:color w:val="000000"/>
                <w:sz w:val="20"/>
              </w:rPr>
              <w:t>
Количество посылок</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
исходящие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
входящие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
транзитные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сәлемдемелер саны (шығатын, келетін)</w:t>
            </w:r>
            <w:r>
              <w:br/>
            </w:r>
            <w:r>
              <w:rPr>
                <w:rFonts w:ascii="Times New Roman"/>
                <w:b w:val="false"/>
                <w:i w:val="false"/>
                <w:color w:val="000000"/>
                <w:sz w:val="20"/>
              </w:rPr>
              <w:t>
Количество международных посылок (исходящие, входящие)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Бандерольдер саны</w:t>
            </w:r>
            <w:r>
              <w:br/>
            </w:r>
            <w:r>
              <w:rPr>
                <w:rFonts w:ascii="Times New Roman"/>
                <w:b w:val="false"/>
                <w:i w:val="false"/>
                <w:color w:val="000000"/>
                <w:sz w:val="20"/>
              </w:rPr>
              <w:t>
Количество бандеролей</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
исходящие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
входящие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
транзитные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бандерольдер саны (шығатын, келетін)</w:t>
            </w:r>
            <w:r>
              <w:br/>
            </w:r>
            <w:r>
              <w:rPr>
                <w:rFonts w:ascii="Times New Roman"/>
                <w:b w:val="false"/>
                <w:i w:val="false"/>
                <w:color w:val="000000"/>
                <w:sz w:val="20"/>
              </w:rPr>
              <w:t>
Количество международных бандеролей (исходящие, входящие)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пакеттер саны</w:t>
            </w:r>
            <w:r>
              <w:br/>
            </w:r>
            <w:r>
              <w:rPr>
                <w:rFonts w:ascii="Times New Roman"/>
                <w:b w:val="false"/>
                <w:i w:val="false"/>
                <w:color w:val="000000"/>
                <w:sz w:val="20"/>
              </w:rPr>
              <w:t>
Количество мелких пакетов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
исходящие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
входящие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
транзитные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пошта жөнелтімдерінің саны (EMS қызметтері)</w:t>
            </w:r>
            <w:r>
              <w:br/>
            </w:r>
            <w:r>
              <w:rPr>
                <w:rFonts w:ascii="Times New Roman"/>
                <w:b w:val="false"/>
                <w:i w:val="false"/>
                <w:color w:val="000000"/>
                <w:sz w:val="20"/>
              </w:rPr>
              <w:t>
Количество отправлений ускоренной почты (услуги EMS)</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
исходящие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
входящие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
транзитные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поштаның халықаралық жөнелтімдерінің саны (EMS қызметтері) (шығатын, келетін)</w:t>
            </w:r>
            <w:r>
              <w:br/>
            </w:r>
            <w:r>
              <w:rPr>
                <w:rFonts w:ascii="Times New Roman"/>
                <w:b w:val="false"/>
                <w:i w:val="false"/>
                <w:color w:val="000000"/>
                <w:sz w:val="20"/>
              </w:rPr>
              <w:t>
Количество международных отправлений ускоренной почты (услуги EMS) (исходящие, входящие)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жөнелтімдерінің саны</w:t>
            </w:r>
            <w:r>
              <w:br/>
            </w:r>
            <w:r>
              <w:rPr>
                <w:rFonts w:ascii="Times New Roman"/>
                <w:b w:val="false"/>
                <w:i w:val="false"/>
                <w:color w:val="000000"/>
                <w:sz w:val="20"/>
              </w:rPr>
              <w:t>
Количество отправлений специальной связью</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
исходящие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
входящие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
транзитные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байланыспен халықаралық жөнелтімдер саны (шығатын, келетін)</w:t>
            </w:r>
            <w:r>
              <w:br/>
            </w:r>
            <w:r>
              <w:rPr>
                <w:rFonts w:ascii="Times New Roman"/>
                <w:b w:val="false"/>
                <w:i w:val="false"/>
                <w:color w:val="000000"/>
                <w:sz w:val="20"/>
              </w:rPr>
              <w:t>
Количество международных отправлений специальной связью (исходящие, входящие)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жөнелтімдер саны</w:t>
            </w:r>
            <w:r>
              <w:br/>
            </w:r>
            <w:r>
              <w:rPr>
                <w:rFonts w:ascii="Times New Roman"/>
                <w:b w:val="false"/>
                <w:i w:val="false"/>
                <w:color w:val="000000"/>
                <w:sz w:val="20"/>
              </w:rPr>
              <w:t>
Количество крупногабаритных отправлений</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
исходящие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
входящие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
транзитные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"Директ-мейл" жөнелтімдер саны</w:t>
            </w:r>
            <w:r>
              <w:br/>
            </w:r>
            <w:r>
              <w:rPr>
                <w:rFonts w:ascii="Times New Roman"/>
                <w:b w:val="false"/>
                <w:i w:val="false"/>
                <w:color w:val="000000"/>
                <w:sz w:val="20"/>
              </w:rPr>
              <w:t>
Количество отправлений "Директ-мейл"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жөнелтімдер саны</w:t>
            </w:r>
            <w:r>
              <w:br/>
            </w:r>
            <w:r>
              <w:rPr>
                <w:rFonts w:ascii="Times New Roman"/>
                <w:b w:val="false"/>
                <w:i w:val="false"/>
                <w:color w:val="000000"/>
                <w:sz w:val="20"/>
              </w:rPr>
              <w:t>
Количество прочих отправлений</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шығатын ақылы алмасудың саны</w:t>
            </w:r>
            <w:r>
              <w:br/>
            </w:r>
            <w:r>
              <w:rPr>
                <w:rFonts w:ascii="Times New Roman"/>
                <w:b w:val="false"/>
                <w:i w:val="false"/>
                <w:color w:val="000000"/>
                <w:sz w:val="20"/>
              </w:rPr>
              <w:t>
Количество международного исходящего платного обмена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келетін ақылы алмасудың саны</w:t>
            </w:r>
            <w:r>
              <w:br/>
            </w:r>
            <w:r>
              <w:rPr>
                <w:rFonts w:ascii="Times New Roman"/>
                <w:b w:val="false"/>
                <w:i w:val="false"/>
                <w:color w:val="000000"/>
                <w:sz w:val="20"/>
              </w:rPr>
              <w:t>
Количество международного входящего платного обмена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 Пошта қызметінің негізгі сипаттамалары туралы ақпаратты көрсетіңіз ("Қазпошта" АҚ толтырады)</w:t>
      </w:r>
    </w:p>
    <w:p>
      <w:pPr>
        <w:spacing w:after="0"/>
        <w:ind w:left="0"/>
        <w:jc w:val="both"/>
      </w:pPr>
      <w:r>
        <w:rPr>
          <w:rFonts w:ascii="Times New Roman"/>
          <w:b w:val="false"/>
          <w:i w:val="false"/>
          <w:color w:val="000000"/>
          <w:sz w:val="28"/>
        </w:rPr>
        <w:t>
      Укажите информацию об основных характеристиках почтовой деятельности (заполняет АО "Казпочта")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2"/>
        <w:gridCol w:w="4420"/>
        <w:gridCol w:w="1657"/>
        <w:gridCol w:w="3191"/>
      </w:tblGrid>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тұрақты бөлімшелерінің саны, бірлік</w:t>
            </w:r>
            <w:r>
              <w:br/>
            </w:r>
            <w:r>
              <w:rPr>
                <w:rFonts w:ascii="Times New Roman"/>
                <w:b w:val="false"/>
                <w:i w:val="false"/>
                <w:color w:val="000000"/>
                <w:sz w:val="20"/>
              </w:rPr>
              <w:t>
Количество стационарных отделений почтовой связи, единиц</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Поштальондар саны, адам</w:t>
            </w:r>
            <w:r>
              <w:br/>
            </w:r>
            <w:r>
              <w:rPr>
                <w:rFonts w:ascii="Times New Roman"/>
                <w:b w:val="false"/>
                <w:i w:val="false"/>
                <w:color w:val="000000"/>
                <w:sz w:val="20"/>
              </w:rPr>
              <w:t>
Число почтальонов, человек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компьютерлер саны, бірлік</w:t>
            </w:r>
            <w:r>
              <w:br/>
            </w:r>
            <w:r>
              <w:rPr>
                <w:rFonts w:ascii="Times New Roman"/>
                <w:b w:val="false"/>
                <w:i w:val="false"/>
                <w:color w:val="000000"/>
                <w:sz w:val="20"/>
              </w:rPr>
              <w:t>
Количество персональных компьютеров, единиц</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ақпараттық жүйелерінің жұмысында пайдаланылатын</w:t>
            </w:r>
            <w:r>
              <w:br/>
            </w:r>
            <w:r>
              <w:rPr>
                <w:rFonts w:ascii="Times New Roman"/>
                <w:b w:val="false"/>
                <w:i w:val="false"/>
                <w:color w:val="000000"/>
                <w:sz w:val="20"/>
              </w:rPr>
              <w:t>
используемые для работы в информационных системах почтовой связи</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ұжымдық қосылу пунктілерінде</w:t>
            </w:r>
            <w:r>
              <w:br/>
            </w:r>
            <w:r>
              <w:rPr>
                <w:rFonts w:ascii="Times New Roman"/>
                <w:b w:val="false"/>
                <w:i w:val="false"/>
                <w:color w:val="000000"/>
                <w:sz w:val="20"/>
              </w:rPr>
              <w:t>
в пунктах коллективного доступа в сеть интернет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 тасымалдау үшін пайдаланылатын автомобильдер паркі, бірлік</w:t>
            </w:r>
            <w:r>
              <w:br/>
            </w:r>
            <w:r>
              <w:rPr>
                <w:rFonts w:ascii="Times New Roman"/>
                <w:b w:val="false"/>
                <w:i w:val="false"/>
                <w:color w:val="000000"/>
                <w:sz w:val="20"/>
              </w:rPr>
              <w:t>
Парк автомобилей, используемых для перевозки почты, единиц</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5. Қосалқы қызмет түрлері бойынша өндірілген өнім (жұмыс, қызмет)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2941"/>
        <w:gridCol w:w="3477"/>
        <w:gridCol w:w="2942"/>
      </w:tblGrid>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3</w:t>
            </w:r>
            <w:r>
              <w:rPr>
                <w:rFonts w:ascii="Times New Roman"/>
                <w:b w:val="false"/>
                <w:i w:val="false"/>
                <w:color w:val="000000"/>
                <w:sz w:val="20"/>
              </w:rPr>
              <w:t xml:space="preserve"> коды</w:t>
            </w:r>
            <w:r>
              <w:br/>
            </w:r>
            <w:r>
              <w:rPr>
                <w:rFonts w:ascii="Times New Roman"/>
                <w:b w:val="false"/>
                <w:i w:val="false"/>
                <w:color w:val="000000"/>
                <w:sz w:val="20"/>
              </w:rPr>
              <w:t>
Код ОКЭД</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r>
              <w:br/>
            </w:r>
            <w:r>
              <w:rPr>
                <w:rFonts w:ascii="Times New Roman"/>
                <w:b w:val="false"/>
                <w:i w:val="false"/>
                <w:color w:val="000000"/>
                <w:sz w:val="20"/>
              </w:rPr>
              <w:t>
За отчетный период</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ЭҚЖЖ - Экономикалық қызмет түрлерінің жалпы жіктеуіші (статистика органдарының қызметкері толтырады)</w:t>
      </w:r>
    </w:p>
    <w:p>
      <w:pPr>
        <w:spacing w:after="0"/>
        <w:ind w:left="0"/>
        <w:jc w:val="both"/>
      </w:pPr>
      <w:r>
        <w:rPr>
          <w:rFonts w:ascii="Times New Roman"/>
          <w:b w:val="false"/>
          <w:i w:val="false"/>
          <w:color w:val="000000"/>
          <w:sz w:val="28"/>
        </w:rPr>
        <w:t>
      ОКЭД – Общий классификатор видов экономической деятельности (заполняется работником органа статистики).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Атауы </w:t>
      </w:r>
      <w:r>
        <w:rPr>
          <w:rFonts w:ascii="Times New Roman"/>
          <w:b w:val="false"/>
          <w:i/>
          <w:color w:val="000000"/>
          <w:sz w:val="28"/>
        </w:rPr>
        <w:t>_______________________</w:t>
      </w:r>
      <w:r>
        <w:rPr>
          <w:rFonts w:ascii="Times New Roman"/>
          <w:b w:val="false"/>
          <w:i w:val="false"/>
          <w:color w:val="000000"/>
          <w:sz w:val="28"/>
        </w:rPr>
        <w:t xml:space="preserve"> </w:t>
      </w:r>
      <w:r>
        <w:rPr>
          <w:rFonts w:ascii="Times New Roman"/>
          <w:b/>
          <w:i w:val="false"/>
          <w:color w:val="000000"/>
          <w:sz w:val="28"/>
        </w:rPr>
        <w:t>Мекенжайы ___________________</w:t>
      </w:r>
    </w:p>
    <w:p>
      <w:pPr>
        <w:spacing w:after="0"/>
        <w:ind w:left="0"/>
        <w:jc w:val="both"/>
      </w:pPr>
      <w:r>
        <w:rPr>
          <w:rFonts w:ascii="Times New Roman"/>
          <w:b w:val="false"/>
          <w:i w:val="false"/>
          <w:color w:val="000000"/>
          <w:sz w:val="28"/>
        </w:rPr>
        <w:t xml:space="preserve">
      Наименование ________________ Адрес </w:t>
      </w:r>
      <w:r>
        <w:rPr>
          <w:rFonts w:ascii="Times New Roman"/>
          <w:b w:val="false"/>
          <w:i/>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197"/>
        <w:gridCol w:w="7215"/>
        <w:gridCol w:w="479"/>
        <w:gridCol w:w="4409"/>
      </w:tblGrid>
      <w:tr>
        <w:trPr>
          <w:trHeight w:val="30" w:hRule="atLeast"/>
        </w:trPr>
        <w:tc>
          <w:tcPr>
            <w:tcW w:w="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w:t>
            </w:r>
          </w:p>
        </w:tc>
        <w:tc>
          <w:tcPr>
            <w:tcW w:w="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r>
              <w:br/>
            </w:r>
            <w:r>
              <w:rPr>
                <w:rFonts w:ascii="Times New Roman"/>
                <w:b w:val="false"/>
                <w:i w:val="false"/>
                <w:color w:val="000000"/>
                <w:sz w:val="20"/>
              </w:rPr>
              <w:t>
Адрес электронной почты</w:t>
            </w:r>
          </w:p>
        </w:tc>
        <w:tc>
          <w:tcPr>
            <w:tcW w:w="4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 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 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w:t>
            </w:r>
            <w:r>
              <w:br/>
            </w:r>
            <w:r>
              <w:rPr>
                <w:rFonts w:ascii="Times New Roman"/>
                <w:b w:val="false"/>
                <w:i w:val="false"/>
                <w:color w:val="000000"/>
                <w:sz w:val="20"/>
              </w:rPr>
              <w:t>2-қосымша</w:t>
            </w:r>
          </w:p>
        </w:tc>
      </w:tr>
    </w:tbl>
    <w:bookmarkStart w:name="z24" w:id="20"/>
    <w:p>
      <w:pPr>
        <w:spacing w:after="0"/>
        <w:ind w:left="0"/>
        <w:jc w:val="left"/>
      </w:pPr>
      <w:r>
        <w:rPr>
          <w:rFonts w:ascii="Times New Roman"/>
          <w:b/>
          <w:i w:val="false"/>
          <w:color w:val="000000"/>
        </w:rPr>
        <w:t xml:space="preserve"> "Пошта және курьерлік қызметтің қызмет көрсетулері туралы есеп"</w:t>
      </w:r>
      <w:r>
        <w:br/>
      </w:r>
      <w:r>
        <w:rPr>
          <w:rFonts w:ascii="Times New Roman"/>
          <w:b/>
          <w:i w:val="false"/>
          <w:color w:val="000000"/>
        </w:rPr>
        <w:t>(коды – 0881104, индексі 1–байланыс, кезеңділігі жылдық)</w:t>
      </w:r>
      <w:r>
        <w:br/>
      </w:r>
      <w:r>
        <w:rPr>
          <w:rFonts w:ascii="Times New Roman"/>
          <w:b/>
          <w:i w:val="false"/>
          <w:color w:val="000000"/>
        </w:rPr>
        <w:t>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End w:id="20"/>
    <w:bookmarkStart w:name="z25" w:id="21"/>
    <w:p>
      <w:pPr>
        <w:spacing w:after="0"/>
        <w:ind w:left="0"/>
        <w:jc w:val="both"/>
      </w:pPr>
      <w:r>
        <w:rPr>
          <w:rFonts w:ascii="Times New Roman"/>
          <w:b w:val="false"/>
          <w:i w:val="false"/>
          <w:color w:val="000000"/>
          <w:sz w:val="28"/>
        </w:rPr>
        <w:t xml:space="preserve">
      1. Осы "Пошта және курьерлік қызметтің қызмет көрсетулері туралы есеп", (коды – 0881104, индексі 1–байланыс,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"Пошта және курьерлік қызметтің қызмет көрсетулері туралы есеп", (коды – 0881104, индексі 1–байланыс, кезеңділігі жылдық) жалпымемлекеттік статистикалық байқаудың статистикалық нысанының толтырылуын нақтылайды.</w:t>
      </w:r>
    </w:p>
    <w:bookmarkEnd w:id="21"/>
    <w:bookmarkStart w:name="z26" w:id="22"/>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22"/>
    <w:bookmarkStart w:name="z27" w:id="23"/>
    <w:p>
      <w:pPr>
        <w:spacing w:after="0"/>
        <w:ind w:left="0"/>
        <w:jc w:val="both"/>
      </w:pPr>
      <w:r>
        <w:rPr>
          <w:rFonts w:ascii="Times New Roman"/>
          <w:b w:val="false"/>
          <w:i w:val="false"/>
          <w:color w:val="000000"/>
          <w:sz w:val="28"/>
        </w:rPr>
        <w:t>
      1) арнаулы байланыс - пошта байланысы ұйымдары жүзеге асыратын әрі заңмен қорғалатын кез келген құпия және құндылықтар, оның ішінде қымбат бағалы металдар, тастар және олардан жасалған бұйымдар бар арнаулы және өзге де жөнелтілімдерді қабылдауды, өңдеуді, күзетуді, тасымалдауды және жеткізуді (табыс етуді) қамтамасыз ететін курьерлік байланыс түрі;</w:t>
      </w:r>
    </w:p>
    <w:bookmarkEnd w:id="23"/>
    <w:bookmarkStart w:name="z28" w:id="24"/>
    <w:p>
      <w:pPr>
        <w:spacing w:after="0"/>
        <w:ind w:left="0"/>
        <w:jc w:val="both"/>
      </w:pPr>
      <w:r>
        <w:rPr>
          <w:rFonts w:ascii="Times New Roman"/>
          <w:b w:val="false"/>
          <w:i w:val="false"/>
          <w:color w:val="000000"/>
          <w:sz w:val="28"/>
        </w:rPr>
        <w:t>
      2) арнаулы жөнелтілімдер - мемлекеттік құпиялар және оларды жеткізгіштер, сондай-ақ мемлекеттік органдар мен ұйымдардың аса маңызды хат-хабарлары, қорғаныс өнеркәсібінің бұйымдары, олардың құрауыш бөлшектері (заттары) мен жүктері салынған тіркелетін пакеттер, посылкалар, метиздер;</w:t>
      </w:r>
    </w:p>
    <w:bookmarkEnd w:id="24"/>
    <w:bookmarkStart w:name="z29" w:id="25"/>
    <w:p>
      <w:pPr>
        <w:spacing w:after="0"/>
        <w:ind w:left="0"/>
        <w:jc w:val="both"/>
      </w:pPr>
      <w:r>
        <w:rPr>
          <w:rFonts w:ascii="Times New Roman"/>
          <w:b w:val="false"/>
          <w:i w:val="false"/>
          <w:color w:val="000000"/>
          <w:sz w:val="28"/>
        </w:rPr>
        <w:t>
      3) байланыс - ақпаратты, пошта және арнаулы жөнелтілімдерді, пошталық ақша аударымдарын қабылдау, жинау, өңдеу, жинақтау, беру (тасымалдау), жеткізу, тарату;</w:t>
      </w:r>
    </w:p>
    <w:bookmarkEnd w:id="25"/>
    <w:bookmarkStart w:name="z30" w:id="26"/>
    <w:p>
      <w:pPr>
        <w:spacing w:after="0"/>
        <w:ind w:left="0"/>
        <w:jc w:val="both"/>
      </w:pPr>
      <w:r>
        <w:rPr>
          <w:rFonts w:ascii="Times New Roman"/>
          <w:b w:val="false"/>
          <w:i w:val="false"/>
          <w:color w:val="000000"/>
          <w:sz w:val="28"/>
        </w:rPr>
        <w:t>
      4) жедел пошта қызметтерi - пошта байланысының пошта жөнелтiмдерiн жедел сұрыптау, тасымалдау, жеткiзу және (немесе) табыс ету режимiндегi қызмет көрсетуi;</w:t>
      </w:r>
    </w:p>
    <w:bookmarkEnd w:id="26"/>
    <w:bookmarkStart w:name="z31" w:id="27"/>
    <w:p>
      <w:pPr>
        <w:spacing w:after="0"/>
        <w:ind w:left="0"/>
        <w:jc w:val="both"/>
      </w:pPr>
      <w:r>
        <w:rPr>
          <w:rFonts w:ascii="Times New Roman"/>
          <w:b w:val="false"/>
          <w:i w:val="false"/>
          <w:color w:val="000000"/>
          <w:sz w:val="28"/>
        </w:rPr>
        <w:t>
      5) жазбаша хат-хабар - хаттар, пошта карточкалары, бандерольдер және ұсақ пакеттер;</w:t>
      </w:r>
    </w:p>
    <w:bookmarkEnd w:id="27"/>
    <w:bookmarkStart w:name="z32" w:id="28"/>
    <w:p>
      <w:pPr>
        <w:spacing w:after="0"/>
        <w:ind w:left="0"/>
        <w:jc w:val="both"/>
      </w:pPr>
      <w:r>
        <w:rPr>
          <w:rFonts w:ascii="Times New Roman"/>
          <w:b w:val="false"/>
          <w:i w:val="false"/>
          <w:color w:val="000000"/>
          <w:sz w:val="28"/>
        </w:rPr>
        <w:t>
      6) курьерлiк пошта қызмет көрсетуi - пошта байланысының курьердi пайдалана отырып пошта жөнелтiмдерiн тасымалдау және табыс ету жөнiндегi қызмет көрсетуi;</w:t>
      </w:r>
    </w:p>
    <w:bookmarkEnd w:id="28"/>
    <w:bookmarkStart w:name="z33" w:id="29"/>
    <w:p>
      <w:pPr>
        <w:spacing w:after="0"/>
        <w:ind w:left="0"/>
        <w:jc w:val="both"/>
      </w:pPr>
      <w:r>
        <w:rPr>
          <w:rFonts w:ascii="Times New Roman"/>
          <w:b w:val="false"/>
          <w:i w:val="false"/>
          <w:color w:val="000000"/>
          <w:sz w:val="28"/>
        </w:rPr>
        <w:t>
      7) пошта жөнелтілімдері - жазбаша хат-хабарлар, посылкалар, пошта контейнерлері, сондай-ақ тиісті орамадағы баспасөз басылымдары;</w:t>
      </w:r>
    </w:p>
    <w:bookmarkEnd w:id="29"/>
    <w:bookmarkStart w:name="z34" w:id="3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пошта байланысының қызмет көрсетуi</w:t>
      </w:r>
      <w:r>
        <w:rPr>
          <w:rFonts w:ascii="Times New Roman"/>
          <w:b w:val="false"/>
          <w:i w:val="false"/>
          <w:color w:val="000000"/>
          <w:sz w:val="28"/>
        </w:rPr>
        <w:t xml:space="preserve"> - пошта жөнелтiмдерiн және пошталық ақша аударымдарын жiберу жөнiндегi қызмет;</w:t>
      </w:r>
    </w:p>
    <w:bookmarkEnd w:id="30"/>
    <w:bookmarkStart w:name="z35" w:id="31"/>
    <w:p>
      <w:pPr>
        <w:spacing w:after="0"/>
        <w:ind w:left="0"/>
        <w:jc w:val="both"/>
      </w:pPr>
      <w:r>
        <w:rPr>
          <w:rFonts w:ascii="Times New Roman"/>
          <w:b w:val="false"/>
          <w:i w:val="false"/>
          <w:color w:val="000000"/>
          <w:sz w:val="28"/>
        </w:rPr>
        <w:t>
      9) пошта байланысы - пошта және арнаулы жөнелтілімдерді қабылдау, өңдеу, тасымалдау және жеткізу, сондай-ақ пошталық ақша аударымдары;</w:t>
      </w:r>
    </w:p>
    <w:bookmarkEnd w:id="31"/>
    <w:bookmarkStart w:name="z36" w:id="32"/>
    <w:p>
      <w:pPr>
        <w:spacing w:after="0"/>
        <w:ind w:left="0"/>
        <w:jc w:val="both"/>
      </w:pPr>
      <w:r>
        <w:rPr>
          <w:rFonts w:ascii="Times New Roman"/>
          <w:b w:val="false"/>
          <w:i w:val="false"/>
          <w:color w:val="000000"/>
          <w:sz w:val="28"/>
        </w:rPr>
        <w:t>
      10) пошта қызметi - пошта желiлерi арқылы пошта қызметiн көрсету;</w:t>
      </w:r>
    </w:p>
    <w:bookmarkEnd w:id="32"/>
    <w:bookmarkStart w:name="z37" w:id="33"/>
    <w:p>
      <w:pPr>
        <w:spacing w:after="0"/>
        <w:ind w:left="0"/>
        <w:jc w:val="both"/>
      </w:pPr>
      <w:r>
        <w:rPr>
          <w:rFonts w:ascii="Times New Roman"/>
          <w:b w:val="false"/>
          <w:i w:val="false"/>
          <w:color w:val="000000"/>
          <w:sz w:val="28"/>
        </w:rPr>
        <w:t>
      11) хат - iшiнде жазбаша салынымы бар конверт түрiнде жiберiлетiн пошта жөнелтiлімі;</w:t>
      </w:r>
    </w:p>
    <w:bookmarkEnd w:id="33"/>
    <w:bookmarkStart w:name="z38" w:id="3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халықаралық пошта жөнелтiмi</w:t>
      </w:r>
      <w:r>
        <w:rPr>
          <w:rFonts w:ascii="Times New Roman"/>
          <w:b w:val="false"/>
          <w:i w:val="false"/>
          <w:color w:val="000000"/>
          <w:sz w:val="28"/>
        </w:rPr>
        <w:t xml:space="preserve"> - Қазақстан Республикасының шегiнен тыс жерлерге жiберу үшiн қабылданатын не Қазақстан Республикасына келiп түсетiн, не Қазақстан Республикасының аумағы арқылы бiр шет мемлекеттен екiншiсiне транзитпен өтетiн жай немесе тiркелетiн пошта жөнелтiмi.</w:t>
      </w:r>
    </w:p>
    <w:bookmarkEnd w:id="34"/>
    <w:bookmarkStart w:name="z39" w:id="35"/>
    <w:p>
      <w:pPr>
        <w:spacing w:after="0"/>
        <w:ind w:left="0"/>
        <w:jc w:val="both"/>
      </w:pPr>
      <w:r>
        <w:rPr>
          <w:rFonts w:ascii="Times New Roman"/>
          <w:b w:val="false"/>
          <w:i w:val="false"/>
          <w:color w:val="000000"/>
          <w:sz w:val="28"/>
        </w:rPr>
        <w:t>
      3. 1 – 3-бөлімнің барлық жолдарын Экономикалық қызмет түрлерінің жалпы жіктеуішінің (бұдан әрі – ЭҚЖЖ) 53100 және 53200 кодына сәйкес Ұлттық пошта және өзге де пошта және курьерлік қызметтердің кәсіпорындары толтырады. 4-бөлімді тек Ұлттық пошта толтырады.</w:t>
      </w:r>
    </w:p>
    <w:bookmarkEnd w:id="35"/>
    <w:bookmarkStart w:name="z42" w:id="36"/>
    <w:p>
      <w:pPr>
        <w:spacing w:after="0"/>
        <w:ind w:left="0"/>
        <w:jc w:val="both"/>
      </w:pPr>
      <w:r>
        <w:rPr>
          <w:rFonts w:ascii="Times New Roman"/>
          <w:b w:val="false"/>
          <w:i w:val="false"/>
          <w:color w:val="000000"/>
          <w:sz w:val="28"/>
        </w:rPr>
        <w:t>
      Құндық тұлғалаудағы барлық көрсеткіштері қосылған құн салығынсыз, бір ондық белгісімен мың теңгеде көрсетіледі.</w:t>
      </w:r>
    </w:p>
    <w:bookmarkEnd w:id="36"/>
    <w:bookmarkStart w:name="z43" w:id="37"/>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ұсынуы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p>
    <w:bookmarkEnd w:id="37"/>
    <w:bookmarkStart w:name="z44" w:id="38"/>
    <w:p>
      <w:pPr>
        <w:spacing w:after="0"/>
        <w:ind w:left="0"/>
        <w:jc w:val="both"/>
      </w:pPr>
      <w:r>
        <w:rPr>
          <w:rFonts w:ascii="Times New Roman"/>
          <w:b w:val="false"/>
          <w:i w:val="false"/>
          <w:color w:val="000000"/>
          <w:sz w:val="28"/>
        </w:rPr>
        <w:t>
      Пошталық байланыс қызметтерінің көлеміне ЭҚЖЖ-ға сәйкес ақша аударымдарымен байланысты қызметтер көлемі қосылмайды, коммуналдық қызметтер мен пошталық жинақ банктерінің қызметтері үшін есептің пошталық жүйелері көрсететін қызметтері, сондай-ақ пошталық ақша аударымдары саласындағы қызметтер ақша-кредит делдалдығының басқа түрлері - 64.19 класына жатады.</w:t>
      </w:r>
    </w:p>
    <w:bookmarkEnd w:id="38"/>
    <w:bookmarkStart w:name="z45" w:id="39"/>
    <w:p>
      <w:pPr>
        <w:spacing w:after="0"/>
        <w:ind w:left="0"/>
        <w:jc w:val="both"/>
      </w:pPr>
      <w:r>
        <w:rPr>
          <w:rFonts w:ascii="Times New Roman"/>
          <w:b w:val="false"/>
          <w:i w:val="false"/>
          <w:color w:val="000000"/>
          <w:sz w:val="28"/>
        </w:rPr>
        <w:t>
      Кәсіпорын қызметінің негізгі түрі бойынша құндық тұлғалауда көрсетілген байланыс қызметтерінің көлемі есепті кезеңде көрсетілген байланыс қызметтері үшін, көрсетілген қызметтердің төлем мерзіміне қарамастан халықтан және заңды тұлғалардан түскен қаражат кіреді.</w:t>
      </w:r>
    </w:p>
    <w:bookmarkEnd w:id="39"/>
    <w:bookmarkStart w:name="z46" w:id="40"/>
    <w:p>
      <w:pPr>
        <w:spacing w:after="0"/>
        <w:ind w:left="0"/>
        <w:jc w:val="both"/>
      </w:pPr>
      <w:r>
        <w:rPr>
          <w:rFonts w:ascii="Times New Roman"/>
          <w:b w:val="false"/>
          <w:i w:val="false"/>
          <w:color w:val="000000"/>
          <w:sz w:val="28"/>
        </w:rPr>
        <w:t>
      Қызметтің негізгі түрі деп қосылған құны кәсіпорын жүзеге асыратын кез келген қызмет түрінің қосылған құнынан асып кететін қызмет түрі танылады, ал қызметтің қосалқы түрі деп негізгіден басқа үшінші тұлғалар үшін өнімді (жұмыс, қызмет көрсетуді) өндіру мақсатында жүзеге асырылатын қызмет түрі танылады.</w:t>
      </w:r>
    </w:p>
    <w:bookmarkEnd w:id="40"/>
    <w:bookmarkStart w:name="z47" w:id="41"/>
    <w:p>
      <w:pPr>
        <w:spacing w:after="0"/>
        <w:ind w:left="0"/>
        <w:jc w:val="both"/>
      </w:pPr>
      <w:r>
        <w:rPr>
          <w:rFonts w:ascii="Times New Roman"/>
          <w:b w:val="false"/>
          <w:i w:val="false"/>
          <w:color w:val="000000"/>
          <w:sz w:val="28"/>
        </w:rPr>
        <w:t>
      Пошта қызметтерінің көлеміне құндық тұлғалауда ішкі және халықаралық пошталық жөнелтілімдер қосылады, соның ішінде:</w:t>
      </w:r>
    </w:p>
    <w:bookmarkEnd w:id="41"/>
    <w:bookmarkStart w:name="z48" w:id="42"/>
    <w:p>
      <w:pPr>
        <w:spacing w:after="0"/>
        <w:ind w:left="0"/>
        <w:jc w:val="both"/>
      </w:pPr>
      <w:r>
        <w:rPr>
          <w:rFonts w:ascii="Times New Roman"/>
          <w:b w:val="false"/>
          <w:i w:val="false"/>
          <w:color w:val="000000"/>
          <w:sz w:val="28"/>
        </w:rPr>
        <w:t>
      1) пошта төлемдерінің сатылған белгілері;</w:t>
      </w:r>
    </w:p>
    <w:bookmarkEnd w:id="42"/>
    <w:bookmarkStart w:name="z49" w:id="43"/>
    <w:p>
      <w:pPr>
        <w:spacing w:after="0"/>
        <w:ind w:left="0"/>
        <w:jc w:val="both"/>
      </w:pPr>
      <w:r>
        <w:rPr>
          <w:rFonts w:ascii="Times New Roman"/>
          <w:b w:val="false"/>
          <w:i w:val="false"/>
          <w:color w:val="000000"/>
          <w:sz w:val="28"/>
        </w:rPr>
        <w:t>
      2) жазбаша хат-хабарлар (жедел-жөнелтілім қызметі (бұдан әрі - EMS (Express Mail Service) жөнелтілімдері және арнайы байланыс жөнелтілімдерін қоспағанда);</w:t>
      </w:r>
    </w:p>
    <w:bookmarkEnd w:id="43"/>
    <w:bookmarkStart w:name="z50" w:id="44"/>
    <w:p>
      <w:pPr>
        <w:spacing w:after="0"/>
        <w:ind w:left="0"/>
        <w:jc w:val="both"/>
      </w:pPr>
      <w:r>
        <w:rPr>
          <w:rFonts w:ascii="Times New Roman"/>
          <w:b w:val="false"/>
          <w:i w:val="false"/>
          <w:color w:val="000000"/>
          <w:sz w:val="28"/>
        </w:rPr>
        <w:t>
      3) жеткізілген түбіртек хабарламалар, зейнетақы көшірмелері;</w:t>
      </w:r>
    </w:p>
    <w:bookmarkEnd w:id="44"/>
    <w:bookmarkStart w:name="z51" w:id="45"/>
    <w:p>
      <w:pPr>
        <w:spacing w:after="0"/>
        <w:ind w:left="0"/>
        <w:jc w:val="both"/>
      </w:pPr>
      <w:r>
        <w:rPr>
          <w:rFonts w:ascii="Times New Roman"/>
          <w:b w:val="false"/>
          <w:i w:val="false"/>
          <w:color w:val="000000"/>
          <w:sz w:val="28"/>
        </w:rPr>
        <w:t>
      4) сәлемдемелер (EMS жөнелтілімдері және арнайы байланыс жөнелтілімдерін қоспағанда);</w:t>
      </w:r>
    </w:p>
    <w:bookmarkEnd w:id="45"/>
    <w:bookmarkStart w:name="z52" w:id="46"/>
    <w:p>
      <w:pPr>
        <w:spacing w:after="0"/>
        <w:ind w:left="0"/>
        <w:jc w:val="both"/>
      </w:pPr>
      <w:r>
        <w:rPr>
          <w:rFonts w:ascii="Times New Roman"/>
          <w:b w:val="false"/>
          <w:i w:val="false"/>
          <w:color w:val="000000"/>
          <w:sz w:val="28"/>
        </w:rPr>
        <w:t>
      5) бандерольдер, ұсақ пакеттер;</w:t>
      </w:r>
    </w:p>
    <w:bookmarkEnd w:id="46"/>
    <w:bookmarkStart w:name="z53" w:id="47"/>
    <w:p>
      <w:pPr>
        <w:spacing w:after="0"/>
        <w:ind w:left="0"/>
        <w:jc w:val="both"/>
      </w:pPr>
      <w:r>
        <w:rPr>
          <w:rFonts w:ascii="Times New Roman"/>
          <w:b w:val="false"/>
          <w:i w:val="false"/>
          <w:color w:val="000000"/>
          <w:sz w:val="28"/>
        </w:rPr>
        <w:t>
      6) шарт негізіндегі мерзімдік басылымдар (жеткізу, жіберу, жөнелту);</w:t>
      </w:r>
    </w:p>
    <w:bookmarkEnd w:id="47"/>
    <w:bookmarkStart w:name="z54" w:id="48"/>
    <w:p>
      <w:pPr>
        <w:spacing w:after="0"/>
        <w:ind w:left="0"/>
        <w:jc w:val="both"/>
      </w:pPr>
      <w:r>
        <w:rPr>
          <w:rFonts w:ascii="Times New Roman"/>
          <w:b w:val="false"/>
          <w:i w:val="false"/>
          <w:color w:val="000000"/>
          <w:sz w:val="28"/>
        </w:rPr>
        <w:t>
      7) пошта бөлімшелерінің қызметтері (өнімді сатудан түскен табыстар), филателиялық өнім, ашық хаттар, конверттер, жәшік және жәшіктік материалдар, қатаң есептілік бланкілері және басқа тауарлар;</w:t>
      </w:r>
    </w:p>
    <w:bookmarkEnd w:id="48"/>
    <w:bookmarkStart w:name="z55" w:id="49"/>
    <w:p>
      <w:pPr>
        <w:spacing w:after="0"/>
        <w:ind w:left="0"/>
        <w:jc w:val="both"/>
      </w:pPr>
      <w:r>
        <w:rPr>
          <w:rFonts w:ascii="Times New Roman"/>
          <w:b w:val="false"/>
          <w:i w:val="false"/>
          <w:color w:val="000000"/>
          <w:sz w:val="28"/>
        </w:rPr>
        <w:t>
      8) өзге де пошта қызметтері: телеграммаларды қабылдау және жөнелту, қосалқы пошта қызметтері, пошталық жөнелтімдерін қайтару, дұрыс EMS жөнелтімдерінің, арнайы байланыстың қызметтері, ірі көлемді пошта жөнелтімдерін жеткізу және жіберу бойынша пошта қызметтер, "Директ-мейл" пошталық қызметтері және басқа топтамаларға енгізілмеген өзге де қызметтер.</w:t>
      </w:r>
    </w:p>
    <w:bookmarkEnd w:id="49"/>
    <w:bookmarkStart w:name="z56" w:id="50"/>
    <w:p>
      <w:pPr>
        <w:spacing w:after="0"/>
        <w:ind w:left="0"/>
        <w:jc w:val="both"/>
      </w:pPr>
      <w:r>
        <w:rPr>
          <w:rFonts w:ascii="Times New Roman"/>
          <w:b w:val="false"/>
          <w:i w:val="false"/>
          <w:color w:val="000000"/>
          <w:sz w:val="28"/>
        </w:rPr>
        <w:t>
      2-бөлімнің 1.1-жолында газеттер және басқа мерзімді басылымдармен байланысты пошта қызметтеріне кіріс жөнелтімдері кіреді, яғни байланыс кәсіпорындарымен алынған, жазылушыларға жеткізу және әр түрлі таратуға арналған газеттер, журналдар.</w:t>
      </w:r>
    </w:p>
    <w:bookmarkEnd w:id="50"/>
    <w:bookmarkStart w:name="z57" w:id="51"/>
    <w:p>
      <w:pPr>
        <w:spacing w:after="0"/>
        <w:ind w:left="0"/>
        <w:jc w:val="both"/>
      </w:pPr>
      <w:r>
        <w:rPr>
          <w:rFonts w:ascii="Times New Roman"/>
          <w:b w:val="false"/>
          <w:i w:val="false"/>
          <w:color w:val="000000"/>
          <w:sz w:val="28"/>
        </w:rPr>
        <w:t>
      2-бөлімнің 1.2-жолында жазбаша хат-хабарлармен байланысты пошта қызметтеріне заңды және жеке тұлғаларға (EMS жөнелтімдерін және арнайы байланыс жөнелтімдерін қоспағанда) жіберілген жазбаша хат-хабарлармен алынған қызметтер көлемі кіреді.</w:t>
      </w:r>
    </w:p>
    <w:bookmarkEnd w:id="51"/>
    <w:bookmarkStart w:name="z58" w:id="52"/>
    <w:p>
      <w:pPr>
        <w:spacing w:after="0"/>
        <w:ind w:left="0"/>
        <w:jc w:val="both"/>
      </w:pPr>
      <w:r>
        <w:rPr>
          <w:rFonts w:ascii="Times New Roman"/>
          <w:b w:val="false"/>
          <w:i w:val="false"/>
          <w:color w:val="000000"/>
          <w:sz w:val="28"/>
        </w:rPr>
        <w:t>
      1) құнды хаттарды қайта жіберу үшін салмақтық және сақтандыру алымдары (соның ішінде үстеме төлеммен);</w:t>
      </w:r>
    </w:p>
    <w:bookmarkEnd w:id="52"/>
    <w:bookmarkStart w:name="z59" w:id="53"/>
    <w:p>
      <w:pPr>
        <w:spacing w:after="0"/>
        <w:ind w:left="0"/>
        <w:jc w:val="both"/>
      </w:pPr>
      <w:r>
        <w:rPr>
          <w:rFonts w:ascii="Times New Roman"/>
          <w:b w:val="false"/>
          <w:i w:val="false"/>
          <w:color w:val="000000"/>
          <w:sz w:val="28"/>
        </w:rPr>
        <w:t>
      2) мекемелер мен ұйымдардың таңбалау машиналарымен өңделетін жазбаша хат-хабарлар үшін төлем;</w:t>
      </w:r>
    </w:p>
    <w:bookmarkEnd w:id="53"/>
    <w:bookmarkStart w:name="z60" w:id="54"/>
    <w:p>
      <w:pPr>
        <w:spacing w:after="0"/>
        <w:ind w:left="0"/>
        <w:jc w:val="both"/>
      </w:pPr>
      <w:r>
        <w:rPr>
          <w:rFonts w:ascii="Times New Roman"/>
          <w:b w:val="false"/>
          <w:i w:val="false"/>
          <w:color w:val="000000"/>
          <w:sz w:val="28"/>
        </w:rPr>
        <w:t>
      3) қосымша төленген (пошта марклерімен төленбеген) пошта жөнелтімдері үшін алым.</w:t>
      </w:r>
    </w:p>
    <w:bookmarkEnd w:id="54"/>
    <w:bookmarkStart w:name="z61" w:id="55"/>
    <w:p>
      <w:pPr>
        <w:spacing w:after="0"/>
        <w:ind w:left="0"/>
        <w:jc w:val="both"/>
      </w:pPr>
      <w:r>
        <w:rPr>
          <w:rFonts w:ascii="Times New Roman"/>
          <w:b w:val="false"/>
          <w:i w:val="false"/>
          <w:color w:val="000000"/>
          <w:sz w:val="28"/>
        </w:rPr>
        <w:t>
      Бандерольдер және ұсақ пакеттер құндық тұлғалауда жазбаша хабарламаларда есептелінбейді, "сәлемдемелер мен бандерольдармен байланысты почта қызметтері" 2-бөлімнің 1.3-жолы бойынша көрсетіледі.</w:t>
      </w:r>
    </w:p>
    <w:bookmarkEnd w:id="55"/>
    <w:bookmarkStart w:name="z62" w:id="56"/>
    <w:p>
      <w:pPr>
        <w:spacing w:after="0"/>
        <w:ind w:left="0"/>
        <w:jc w:val="both"/>
      </w:pPr>
      <w:r>
        <w:rPr>
          <w:rFonts w:ascii="Times New Roman"/>
          <w:b w:val="false"/>
          <w:i w:val="false"/>
          <w:color w:val="000000"/>
          <w:sz w:val="28"/>
        </w:rPr>
        <w:t>
      2-бөлімнің 1.3-жолында сәлемдемелер және бандерольдермен байланысты пошта қызметтері халық пен ұйымдарға көрсетілген сәлемдемелерді (жай, құндылығы жазылған), бандерольдер мен ұсақ пакеттерді жөнелту бойынша қызметтер көлемінен, түбіртек хабарламаларды, зейнетақылық көшірмелерді (EMS жөнелтілімдері және арнайы байланыс жөнелтімдерін қоспағанда) жеткізу көлемінен тұрады.</w:t>
      </w:r>
    </w:p>
    <w:bookmarkEnd w:id="56"/>
    <w:bookmarkStart w:name="z63" w:id="57"/>
    <w:p>
      <w:pPr>
        <w:spacing w:after="0"/>
        <w:ind w:left="0"/>
        <w:jc w:val="both"/>
      </w:pPr>
      <w:r>
        <w:rPr>
          <w:rFonts w:ascii="Times New Roman"/>
          <w:b w:val="false"/>
          <w:i w:val="false"/>
          <w:color w:val="000000"/>
          <w:sz w:val="28"/>
        </w:rPr>
        <w:t>
      Пошталық EMS қызметтері 2-бөлімнің 1.5.1-жолы бойынша EMS жедел пошта қызметтері құралдарымен үйге алушыларға "есіктен есікке дейінгі" пошталық жөнелтімдер қызметтерінің көлемі көрсетіледі.</w:t>
      </w:r>
    </w:p>
    <w:bookmarkEnd w:id="57"/>
    <w:bookmarkStart w:name="z64" w:id="58"/>
    <w:p>
      <w:pPr>
        <w:spacing w:after="0"/>
        <w:ind w:left="0"/>
        <w:jc w:val="both"/>
      </w:pPr>
      <w:r>
        <w:rPr>
          <w:rFonts w:ascii="Times New Roman"/>
          <w:b w:val="false"/>
          <w:i w:val="false"/>
          <w:color w:val="000000"/>
          <w:sz w:val="28"/>
        </w:rPr>
        <w:t xml:space="preserve">
      2-бөлімнің 1.5.2 </w:t>
      </w:r>
      <w:r>
        <w:rPr>
          <w:rFonts w:ascii="Times New Roman"/>
          <w:b/>
          <w:i w:val="false"/>
          <w:color w:val="000000"/>
          <w:sz w:val="28"/>
        </w:rPr>
        <w:t>-</w:t>
      </w:r>
      <w:r>
        <w:rPr>
          <w:rFonts w:ascii="Times New Roman"/>
          <w:b w:val="false"/>
          <w:i w:val="false"/>
          <w:color w:val="000000"/>
          <w:sz w:val="28"/>
        </w:rPr>
        <w:t xml:space="preserve"> жолында көрсетілген арнайы байланыс қызметтері ("Ерекше маңызды", "Өте құпия", "Құпия") пакеттік пен сәлемдемелік хат-хабарларды, бағалы және аса бағалы жөнелтімдерді, қымбат және сирек кездесетін металдар, асыл тастар және олардан жасалған бұйымдар, ақша белгілері, техникалық құжаттамалар, аспаптар, аппараттар бар, Қазақстан Республикасы заңымен қорғалатын, мемлекеттік құпия мен құпиялардың өзге түрлерінен тұратын жөнелтімдерді қабылдау, өңдеу, тасымалдау және жеткізу бойынша қызметтер көлемін қосады.</w:t>
      </w:r>
    </w:p>
    <w:bookmarkEnd w:id="58"/>
    <w:bookmarkStart w:name="z67" w:id="59"/>
    <w:p>
      <w:pPr>
        <w:spacing w:after="0"/>
        <w:ind w:left="0"/>
        <w:jc w:val="both"/>
      </w:pPr>
      <w:r>
        <w:rPr>
          <w:rFonts w:ascii="Times New Roman"/>
          <w:b w:val="false"/>
          <w:i w:val="false"/>
          <w:color w:val="000000"/>
          <w:sz w:val="28"/>
        </w:rPr>
        <w:t>
      2-бөлімнің 1.5.3-жолы ірі көлемді пошта жөнелтімдерді жеткізу бойынша қызметтерге ірі көлемді және ауыр салмақты сәлемдемелерді қабылдау, өңдеу және жеткізу бойынша көлемдері қосылады.</w:t>
      </w:r>
    </w:p>
    <w:bookmarkEnd w:id="59"/>
    <w:bookmarkStart w:name="z68" w:id="60"/>
    <w:p>
      <w:pPr>
        <w:spacing w:after="0"/>
        <w:ind w:left="0"/>
        <w:jc w:val="both"/>
      </w:pPr>
      <w:r>
        <w:rPr>
          <w:rFonts w:ascii="Times New Roman"/>
          <w:b w:val="false"/>
          <w:i w:val="false"/>
          <w:color w:val="000000"/>
          <w:sz w:val="28"/>
        </w:rPr>
        <w:t>
      2-бөлімнің 1.5.4-жолы бойынша пошталық "Директ-мейл" қызметтеріне жарнамалық материалдарды жеткізу, мекенжайлы және мекенжайсыз тарату бойынша көлемдері қосылады. Жарнамалық материалдарға жарнамалық немесе қызметі туралы басқа да ақпараттары бар, немесе тапсырыс беруші компания көрсететін қызметтер, не өнімдерден тұратын үндеулер, буклеттер, плакаттар, кітапшалар, тізбелер, журналдар, газеттер немесе басқа материалдар жатады.</w:t>
      </w:r>
    </w:p>
    <w:bookmarkEnd w:id="60"/>
    <w:bookmarkStart w:name="z69" w:id="61"/>
    <w:p>
      <w:pPr>
        <w:spacing w:after="0"/>
        <w:ind w:left="0"/>
        <w:jc w:val="both"/>
      </w:pPr>
      <w:r>
        <w:rPr>
          <w:rFonts w:ascii="Times New Roman"/>
          <w:b w:val="false"/>
          <w:i w:val="false"/>
          <w:color w:val="000000"/>
          <w:sz w:val="28"/>
        </w:rPr>
        <w:t>
      4. 3-бөлімнің 1-жолында ішкі және халықаралық, шығатын, келетін және транзитті мерзімдік басылымдар (газеттер және журналдар) есепке алынады.</w:t>
      </w:r>
    </w:p>
    <w:bookmarkEnd w:id="61"/>
    <w:bookmarkStart w:name="z70" w:id="62"/>
    <w:p>
      <w:pPr>
        <w:spacing w:after="0"/>
        <w:ind w:left="0"/>
        <w:jc w:val="both"/>
      </w:pPr>
      <w:r>
        <w:rPr>
          <w:rFonts w:ascii="Times New Roman"/>
          <w:b w:val="false"/>
          <w:i w:val="false"/>
          <w:color w:val="000000"/>
          <w:sz w:val="28"/>
        </w:rPr>
        <w:t>
      3-бөлімнің 2-жолында барлық қарапайым және тіркелетін (тапсырыспен келген және құндылығы жазылған), ішкі және халықаралық (шығатын, келетін және транзитті) жазбаша хат хабарлар жөнелтімдері: хаттар, пошталық карточкалар, аэрограммалар, секограммалар, сондай-ақ қосымша төленетін жазбаша хат-хабарлар, жеткізілген түбіртек хабарламалар, зейнетақылық көшірмелер есепке алынады.</w:t>
      </w:r>
    </w:p>
    <w:bookmarkEnd w:id="62"/>
    <w:bookmarkStart w:name="z71" w:id="63"/>
    <w:p>
      <w:pPr>
        <w:spacing w:after="0"/>
        <w:ind w:left="0"/>
        <w:jc w:val="both"/>
      </w:pPr>
      <w:r>
        <w:rPr>
          <w:rFonts w:ascii="Times New Roman"/>
          <w:b w:val="false"/>
          <w:i w:val="false"/>
          <w:color w:val="000000"/>
          <w:sz w:val="28"/>
        </w:rPr>
        <w:t xml:space="preserve">
      Кіріс пошталық жөнелтімдер </w:t>
      </w:r>
      <w:r>
        <w:rPr>
          <w:rFonts w:ascii="Times New Roman"/>
          <w:b/>
          <w:i w:val="false"/>
          <w:color w:val="000000"/>
          <w:sz w:val="28"/>
        </w:rPr>
        <w:t xml:space="preserve">– </w:t>
      </w:r>
      <w:r>
        <w:rPr>
          <w:rFonts w:ascii="Times New Roman"/>
          <w:b w:val="false"/>
          <w:i w:val="false"/>
          <w:color w:val="000000"/>
          <w:sz w:val="28"/>
        </w:rPr>
        <w:t xml:space="preserve">мекенжайға тапсыру үшін </w:t>
      </w:r>
      <w:r>
        <w:rPr>
          <w:rFonts w:ascii="Times New Roman"/>
          <w:b w:val="false"/>
          <w:i w:val="false"/>
          <w:color w:val="000000"/>
          <w:sz w:val="28"/>
        </w:rPr>
        <w:t>байланыс кәсіпорны қабылдаған пошта жөнелтімдері.</w:t>
      </w:r>
    </w:p>
    <w:bookmarkEnd w:id="63"/>
    <w:bookmarkStart w:name="z76" w:id="64"/>
    <w:p>
      <w:pPr>
        <w:spacing w:after="0"/>
        <w:ind w:left="0"/>
        <w:jc w:val="both"/>
      </w:pPr>
      <w:r>
        <w:rPr>
          <w:rFonts w:ascii="Times New Roman"/>
          <w:b w:val="false"/>
          <w:i w:val="false"/>
          <w:color w:val="000000"/>
          <w:sz w:val="28"/>
        </w:rPr>
        <w:t xml:space="preserve">
      Шығыс пошталық жөнелтімдер </w:t>
      </w:r>
      <w:r>
        <w:rPr>
          <w:rFonts w:ascii="Times New Roman"/>
          <w:b/>
          <w:i w:val="false"/>
          <w:color w:val="000000"/>
          <w:sz w:val="28"/>
        </w:rPr>
        <w:t xml:space="preserve">– </w:t>
      </w:r>
      <w:r>
        <w:rPr>
          <w:rFonts w:ascii="Times New Roman"/>
          <w:b w:val="false"/>
          <w:i w:val="false"/>
          <w:color w:val="000000"/>
          <w:sz w:val="28"/>
        </w:rPr>
        <w:t>жөнелтушіден қабылданған және қайта жіберуге арналған (соның ішінде пошта жәшігі арқылы) пошталық жөнелтімдер (хаттар, бандерольдер, карточкалар, сәлемдемелер және тағы басқа пошта жөнелтімдері).</w:t>
      </w:r>
    </w:p>
    <w:bookmarkEnd w:id="64"/>
    <w:bookmarkStart w:name="z79" w:id="65"/>
    <w:p>
      <w:pPr>
        <w:spacing w:after="0"/>
        <w:ind w:left="0"/>
        <w:jc w:val="both"/>
      </w:pPr>
      <w:r>
        <w:rPr>
          <w:rFonts w:ascii="Times New Roman"/>
          <w:b w:val="false"/>
          <w:i w:val="false"/>
          <w:color w:val="000000"/>
          <w:sz w:val="28"/>
        </w:rPr>
        <w:t xml:space="preserve">
      Транзиттік пошта жөнелтімдері </w:t>
      </w:r>
      <w:r>
        <w:rPr>
          <w:rFonts w:ascii="Times New Roman"/>
          <w:b/>
          <w:i w:val="false"/>
          <w:color w:val="000000"/>
          <w:sz w:val="28"/>
        </w:rPr>
        <w:t>–</w:t>
      </w:r>
      <w:r>
        <w:rPr>
          <w:rFonts w:ascii="Times New Roman"/>
          <w:b w:val="false"/>
          <w:i w:val="false"/>
          <w:color w:val="000000"/>
          <w:sz w:val="28"/>
        </w:rPr>
        <w:t xml:space="preserve"> алдағы уақытта қайта жіберуге арналған және байланыс кәсіпорыны қабылдаған пошта жөнелтімдері.</w:t>
      </w:r>
    </w:p>
    <w:bookmarkEnd w:id="65"/>
    <w:bookmarkStart w:name="z86" w:id="66"/>
    <w:p>
      <w:pPr>
        <w:spacing w:after="0"/>
        <w:ind w:left="0"/>
        <w:jc w:val="both"/>
      </w:pPr>
      <w:r>
        <w:rPr>
          <w:rFonts w:ascii="Times New Roman"/>
          <w:b w:val="false"/>
          <w:i w:val="false"/>
          <w:color w:val="000000"/>
          <w:sz w:val="28"/>
        </w:rPr>
        <w:t>
      3-бөлімнің 3-жолында барлық қарапайым ішкі және халықаралық (шығатын және келетін) қарапайым жазбаша хат-хабарлары бар жөнелтімдер: хаттар, пошталық карточкалар, аэрограммалар, секограммалар сондай-ақ қосымша төленетін жазбаша хат-хабарлар, жеткізілген түбіртек хабарламалар, зейнетақылық көшірмелер есепке алынады.</w:t>
      </w:r>
    </w:p>
    <w:bookmarkEnd w:id="66"/>
    <w:bookmarkStart w:name="z87" w:id="67"/>
    <w:p>
      <w:pPr>
        <w:spacing w:after="0"/>
        <w:ind w:left="0"/>
        <w:jc w:val="both"/>
      </w:pPr>
      <w:r>
        <w:rPr>
          <w:rFonts w:ascii="Times New Roman"/>
          <w:b w:val="false"/>
          <w:i w:val="false"/>
          <w:color w:val="000000"/>
          <w:sz w:val="28"/>
        </w:rPr>
        <w:t>
      3-бөлімнің 3.1-жолында қабылданған, өңделген және тапсырылған қарапайым жазбаша хат-хабарлардың (шығатын және келетін) халықаралық жөнелтімдері: хаттар, пошталық карточкалар, аэрограммалар, секограммалар, сондай-ақ қосымша төленетін жазбаша хат-хабарлар есепке алынады.</w:t>
      </w:r>
    </w:p>
    <w:bookmarkEnd w:id="67"/>
    <w:bookmarkStart w:name="z88" w:id="68"/>
    <w:p>
      <w:pPr>
        <w:spacing w:after="0"/>
        <w:ind w:left="0"/>
        <w:jc w:val="both"/>
      </w:pPr>
      <w:r>
        <w:rPr>
          <w:rFonts w:ascii="Times New Roman"/>
          <w:b w:val="false"/>
          <w:i w:val="false"/>
          <w:color w:val="000000"/>
          <w:sz w:val="28"/>
        </w:rPr>
        <w:t>
      3-бөлімнің 4-жолында тапсырыспен келген пошталық ішкі және халықаралық жазбаша хат-хабарлардың (шығатын және келетін) алушыға түбіртек берумен қабылданатын және алуға оның қол қоюымен мекенжайға берілетін пошталық жөнелтімдері есепке алынады, 3-бөлімнің 4.1-жолында соның ішінде халықаралық.</w:t>
      </w:r>
    </w:p>
    <w:bookmarkEnd w:id="68"/>
    <w:bookmarkStart w:name="z89" w:id="69"/>
    <w:p>
      <w:pPr>
        <w:spacing w:after="0"/>
        <w:ind w:left="0"/>
        <w:jc w:val="both"/>
      </w:pPr>
      <w:r>
        <w:rPr>
          <w:rFonts w:ascii="Times New Roman"/>
          <w:b w:val="false"/>
          <w:i w:val="false"/>
          <w:color w:val="000000"/>
          <w:sz w:val="28"/>
        </w:rPr>
        <w:t>
      3-бөлімнің 5-жолында құндылығы жазылған өңделген, тапсырылған және жеткізілген, яғни жіберушімен белгіленетін қаражат жұмсау құны бағасымен жазбаша хат-хабарлардың жөнелтімдер (шығатын және келетін) саны есепке алынады, 3-бөлімнің 5.1-жолында соның ішінде халықаралық.</w:t>
      </w:r>
    </w:p>
    <w:bookmarkEnd w:id="69"/>
    <w:bookmarkStart w:name="z90" w:id="70"/>
    <w:p>
      <w:pPr>
        <w:spacing w:after="0"/>
        <w:ind w:left="0"/>
        <w:jc w:val="both"/>
      </w:pPr>
      <w:r>
        <w:rPr>
          <w:rFonts w:ascii="Times New Roman"/>
          <w:b w:val="false"/>
          <w:i w:val="false"/>
          <w:color w:val="000000"/>
          <w:sz w:val="28"/>
        </w:rPr>
        <w:t>
      3-бөлімнің 6-жолында жіберушіден қағаз немесе магнитті тасымалдағышта қабылданатын, қашықтыққа электрондық жолмен жіберілетін, техникалық және желілік ресурстардың құрылымы және мүмкіндіктерімен белгіленетін және мекенжайға физикалық немесе электронды нысанда жеткізілетін гибридтік пошталық ішкі хабарламалар (шығатын және келетін) саны есептеледі. Мұның өзінде, физикалық нысандағы хабарламалар мекенжайға жазбаша хат-хабар ретінде жапсырылған түрде тапсырылады.</w:t>
      </w:r>
    </w:p>
    <w:bookmarkEnd w:id="70"/>
    <w:bookmarkStart w:name="z91" w:id="71"/>
    <w:p>
      <w:pPr>
        <w:spacing w:after="0"/>
        <w:ind w:left="0"/>
        <w:jc w:val="both"/>
      </w:pPr>
      <w:r>
        <w:rPr>
          <w:rFonts w:ascii="Times New Roman"/>
          <w:b w:val="false"/>
          <w:i w:val="false"/>
          <w:color w:val="000000"/>
          <w:sz w:val="28"/>
        </w:rPr>
        <w:t>
      3-бөлімнің 7-жолында қабылданған, өңделген және жіберілген "М" халықаралық арнайы қаптарының саны есепке алынады.</w:t>
      </w:r>
    </w:p>
    <w:bookmarkEnd w:id="71"/>
    <w:bookmarkStart w:name="z92" w:id="72"/>
    <w:p>
      <w:pPr>
        <w:spacing w:after="0"/>
        <w:ind w:left="0"/>
        <w:jc w:val="both"/>
      </w:pPr>
      <w:r>
        <w:rPr>
          <w:rFonts w:ascii="Times New Roman"/>
          <w:b w:val="false"/>
          <w:i w:val="false"/>
          <w:color w:val="000000"/>
          <w:sz w:val="28"/>
        </w:rPr>
        <w:t>
      "М" арнайы қаптары бір жіберушімен бір мекенжайға жолданатын баспа өнімдерінен тұратын халықаралық пошта жөнелтімдерін (баспа өнімдері, кітаптар, кассеталар, осы баспа өнімдерін сүйемелдейтін дискілер және тағы басқалар) білдіреді.</w:t>
      </w:r>
    </w:p>
    <w:bookmarkEnd w:id="72"/>
    <w:bookmarkStart w:name="z93" w:id="73"/>
    <w:p>
      <w:pPr>
        <w:spacing w:after="0"/>
        <w:ind w:left="0"/>
        <w:jc w:val="both"/>
      </w:pPr>
      <w:r>
        <w:rPr>
          <w:rFonts w:ascii="Times New Roman"/>
          <w:b w:val="false"/>
          <w:i w:val="false"/>
          <w:color w:val="000000"/>
          <w:sz w:val="28"/>
        </w:rPr>
        <w:t>
      3-бөлімнің 8-жолында ішкі және халықаралық (шығатын, келетін және транзитті) сәлемдемелер (қарапайым және құндылығы жазылған) есепке алынады.</w:t>
      </w:r>
    </w:p>
    <w:bookmarkEnd w:id="73"/>
    <w:bookmarkStart w:name="z94" w:id="74"/>
    <w:p>
      <w:pPr>
        <w:spacing w:after="0"/>
        <w:ind w:left="0"/>
        <w:jc w:val="both"/>
      </w:pPr>
      <w:r>
        <w:rPr>
          <w:rFonts w:ascii="Times New Roman"/>
          <w:b w:val="false"/>
          <w:i w:val="false"/>
          <w:color w:val="000000"/>
          <w:sz w:val="28"/>
        </w:rPr>
        <w:t>
      3-бөлімнің 9-жолында халықаралық сәлемдемелер (шығатын, келетін) есепке алынады.</w:t>
      </w:r>
    </w:p>
    <w:bookmarkEnd w:id="74"/>
    <w:bookmarkStart w:name="z95" w:id="75"/>
    <w:p>
      <w:pPr>
        <w:spacing w:after="0"/>
        <w:ind w:left="0"/>
        <w:jc w:val="both"/>
      </w:pPr>
      <w:r>
        <w:rPr>
          <w:rFonts w:ascii="Times New Roman"/>
          <w:b w:val="false"/>
          <w:i w:val="false"/>
          <w:color w:val="000000"/>
          <w:sz w:val="28"/>
        </w:rPr>
        <w:t>
      3-бөлімнің 10-жолында бандерольдер: қарапайым және тапсырысты (ішкі және халықаралық) және құндылығы жазылған (ішкі), шығатын, келетін және транзитті есепке алынады.</w:t>
      </w:r>
    </w:p>
    <w:bookmarkEnd w:id="75"/>
    <w:bookmarkStart w:name="z96" w:id="76"/>
    <w:p>
      <w:pPr>
        <w:spacing w:after="0"/>
        <w:ind w:left="0"/>
        <w:jc w:val="both"/>
      </w:pPr>
      <w:r>
        <w:rPr>
          <w:rFonts w:ascii="Times New Roman"/>
          <w:b w:val="false"/>
          <w:i w:val="false"/>
          <w:color w:val="000000"/>
          <w:sz w:val="28"/>
        </w:rPr>
        <w:t>
      3-бөлімнің 11-жолында халықаралық бандерольдер (шығатын және келетін) есепке алынады.</w:t>
      </w:r>
    </w:p>
    <w:bookmarkEnd w:id="76"/>
    <w:bookmarkStart w:name="z97" w:id="77"/>
    <w:p>
      <w:pPr>
        <w:spacing w:after="0"/>
        <w:ind w:left="0"/>
        <w:jc w:val="both"/>
      </w:pPr>
      <w:r>
        <w:rPr>
          <w:rFonts w:ascii="Times New Roman"/>
          <w:b w:val="false"/>
          <w:i w:val="false"/>
          <w:color w:val="000000"/>
          <w:sz w:val="28"/>
        </w:rPr>
        <w:t>
      3-бөлімнің 12-жолында, келетін және транзитті (қарапайым және тапсырысты) ұсақ пакеттер (шығатын, тапсырысты) есепке алынады.</w:t>
      </w:r>
    </w:p>
    <w:bookmarkEnd w:id="77"/>
    <w:bookmarkStart w:name="z98" w:id="78"/>
    <w:p>
      <w:pPr>
        <w:spacing w:after="0"/>
        <w:ind w:left="0"/>
        <w:jc w:val="both"/>
      </w:pPr>
      <w:r>
        <w:rPr>
          <w:rFonts w:ascii="Times New Roman"/>
          <w:b w:val="false"/>
          <w:i w:val="false"/>
          <w:color w:val="000000"/>
          <w:sz w:val="28"/>
        </w:rPr>
        <w:t>
      3-бөлімнің 13-жолында жедел пошта жөнелтімдері: пакеттер (2 килограммға дейінгі салмақтағы құжаттардан тұратын жөнелтімдер) және сәлемдемелер (тауарлардан, сондай-ақ 2 килограмм және одан жоғары салмақтағы құжаттардан тұратын жөнелтімдер), ішкі және халықаралық (шығатын, келетін және транзитті) есепке алынады.</w:t>
      </w:r>
    </w:p>
    <w:bookmarkEnd w:id="78"/>
    <w:bookmarkStart w:name="z99" w:id="79"/>
    <w:p>
      <w:pPr>
        <w:spacing w:after="0"/>
        <w:ind w:left="0"/>
        <w:jc w:val="both"/>
      </w:pPr>
      <w:r>
        <w:rPr>
          <w:rFonts w:ascii="Times New Roman"/>
          <w:b w:val="false"/>
          <w:i w:val="false"/>
          <w:color w:val="000000"/>
          <w:sz w:val="28"/>
        </w:rPr>
        <w:t>
      3-бөлімнің 14-жолында халықаралық жедел пошта жөнелтімдері (шығатын, келетін) есепке алынады.</w:t>
      </w:r>
    </w:p>
    <w:bookmarkEnd w:id="79"/>
    <w:bookmarkStart w:name="z100" w:id="80"/>
    <w:p>
      <w:pPr>
        <w:spacing w:after="0"/>
        <w:ind w:left="0"/>
        <w:jc w:val="both"/>
      </w:pPr>
      <w:r>
        <w:rPr>
          <w:rFonts w:ascii="Times New Roman"/>
          <w:b w:val="false"/>
          <w:i w:val="false"/>
          <w:color w:val="000000"/>
          <w:sz w:val="28"/>
        </w:rPr>
        <w:t>
      3-бөлімнің 15-жолында арнайы байланыс жөнелтімдері есепке алынады: қарапайым пакеттер және сәлемдемелер, мемлекеттік органдар және ұйымдардың, оның ішінде ішкі және ТМД елдерінің (шығатын, келетін және транзитті) аса маңызды жазбаша хат-хабарларынан тұратын, аса маңызды белгілері бар тіркелетін пакеттер, сәлемдемелер, метиздер.</w:t>
      </w:r>
    </w:p>
    <w:bookmarkEnd w:id="80"/>
    <w:bookmarkStart w:name="z101" w:id="81"/>
    <w:p>
      <w:pPr>
        <w:spacing w:after="0"/>
        <w:ind w:left="0"/>
        <w:jc w:val="both"/>
      </w:pPr>
      <w:r>
        <w:rPr>
          <w:rFonts w:ascii="Times New Roman"/>
          <w:b w:val="false"/>
          <w:i w:val="false"/>
          <w:color w:val="000000"/>
          <w:sz w:val="28"/>
        </w:rPr>
        <w:t>
      3-бөлімнің 16-жолында халықаралық арнайы байланыс (шығатын, келетін) жөнелтімдері есепке алынады.</w:t>
      </w:r>
    </w:p>
    <w:bookmarkEnd w:id="81"/>
    <w:bookmarkStart w:name="z102" w:id="82"/>
    <w:p>
      <w:pPr>
        <w:spacing w:after="0"/>
        <w:ind w:left="0"/>
        <w:jc w:val="both"/>
      </w:pPr>
      <w:r>
        <w:rPr>
          <w:rFonts w:ascii="Times New Roman"/>
          <w:b w:val="false"/>
          <w:i w:val="false"/>
          <w:color w:val="000000"/>
          <w:sz w:val="28"/>
        </w:rPr>
        <w:t>
      3-бөлімнің 17-жолында ішкі ірі көлемді сәлемдемелер (шығатын, келетін және транзитті) жөнелтімдері есепке алынады.</w:t>
      </w:r>
    </w:p>
    <w:bookmarkEnd w:id="82"/>
    <w:bookmarkStart w:name="z103" w:id="83"/>
    <w:p>
      <w:pPr>
        <w:spacing w:after="0"/>
        <w:ind w:left="0"/>
        <w:jc w:val="both"/>
      </w:pPr>
      <w:r>
        <w:rPr>
          <w:rFonts w:ascii="Times New Roman"/>
          <w:b w:val="false"/>
          <w:i w:val="false"/>
          <w:color w:val="000000"/>
          <w:sz w:val="28"/>
        </w:rPr>
        <w:t>
      3-бөлімнің 18-жолында "Директ-мейл" жарнамалық материалдарды (шығатын, ішкі) жеткізу есепке алынады.</w:t>
      </w:r>
    </w:p>
    <w:bookmarkEnd w:id="83"/>
    <w:bookmarkStart w:name="z104" w:id="84"/>
    <w:p>
      <w:pPr>
        <w:spacing w:after="0"/>
        <w:ind w:left="0"/>
        <w:jc w:val="both"/>
      </w:pPr>
      <w:r>
        <w:rPr>
          <w:rFonts w:ascii="Times New Roman"/>
          <w:b w:val="false"/>
          <w:i w:val="false"/>
          <w:color w:val="000000"/>
          <w:sz w:val="28"/>
        </w:rPr>
        <w:t>
      5. 4-бөлімнің 1-жолында тұтынушыларға қызмет көрсететін, тұрақты орналасқан жері бар және тұрақты жұмыс кестесі бойынша жұмыс істейтін, тікелей пошта байланысының стационарлық бөлімшелерінің саны есепті жылдың соңына көрсетіледі.</w:t>
      </w:r>
    </w:p>
    <w:bookmarkEnd w:id="84"/>
    <w:bookmarkStart w:name="z105" w:id="85"/>
    <w:p>
      <w:pPr>
        <w:spacing w:after="0"/>
        <w:ind w:left="0"/>
        <w:jc w:val="both"/>
      </w:pPr>
      <w:r>
        <w:rPr>
          <w:rFonts w:ascii="Times New Roman"/>
          <w:b w:val="false"/>
          <w:i w:val="false"/>
          <w:color w:val="000000"/>
          <w:sz w:val="28"/>
        </w:rPr>
        <w:t>
      4-бөлімнің 2-жолында тікелей тұтынушыларға пошта жөнелтілімдерін жеткізуді, сондай-ақ олар толық немесе толық емес жұмыс аптасында, толық немесе толық емес жұмыс күнінде жұмыс істейтініне қарамастан пошта ауысымын және оны сүйемелдеуді жүзеге асыратын пошташылардың жалпы саны жыл соңына көрсетіледі.</w:t>
      </w:r>
    </w:p>
    <w:bookmarkEnd w:id="85"/>
    <w:bookmarkStart w:name="z106" w:id="86"/>
    <w:p>
      <w:pPr>
        <w:spacing w:after="0"/>
        <w:ind w:left="0"/>
        <w:jc w:val="both"/>
      </w:pPr>
      <w:r>
        <w:rPr>
          <w:rFonts w:ascii="Times New Roman"/>
          <w:b w:val="false"/>
          <w:i w:val="false"/>
          <w:color w:val="000000"/>
          <w:sz w:val="28"/>
        </w:rPr>
        <w:t>
      4-бөлімнің 3-жолында есепті жыл соңына пошта байланысы операторларымен пайдаланылатын дербес компьютерлердің (бұдан әрі - ДК) жалпы саны көрсетіледі.</w:t>
      </w:r>
    </w:p>
    <w:bookmarkEnd w:id="86"/>
    <w:bookmarkStart w:name="z107" w:id="87"/>
    <w:p>
      <w:pPr>
        <w:spacing w:after="0"/>
        <w:ind w:left="0"/>
        <w:jc w:val="both"/>
      </w:pPr>
      <w:r>
        <w:rPr>
          <w:rFonts w:ascii="Times New Roman"/>
          <w:b w:val="false"/>
          <w:i w:val="false"/>
          <w:color w:val="000000"/>
          <w:sz w:val="28"/>
        </w:rPr>
        <w:t>
      4-бөлімнің 3.1-жолында есепті жыл соңына пошта байланысы саласында деректерді жинау, сақтау, өңдеу және тапсыру қызметтерін ұсыну үдерістерін және басқа да үдерістерді қолдауға арналған тікелей пошта байланысының ақпараттық жүйелерінің жұмысында пайдаланылатын ДК-ның жалпы саны көрсетіледі.</w:t>
      </w:r>
    </w:p>
    <w:bookmarkEnd w:id="87"/>
    <w:bookmarkStart w:name="z108" w:id="88"/>
    <w:p>
      <w:pPr>
        <w:spacing w:after="0"/>
        <w:ind w:left="0"/>
        <w:jc w:val="both"/>
      </w:pPr>
      <w:r>
        <w:rPr>
          <w:rFonts w:ascii="Times New Roman"/>
          <w:b w:val="false"/>
          <w:i w:val="false"/>
          <w:color w:val="000000"/>
          <w:sz w:val="28"/>
        </w:rPr>
        <w:t>
      4-бөлімнің 3.2-жолында есепті жыл соңына интернет желісіне ұжымдық қосылу пунктілеріндегі ДК-ның саны көрсетіледі.</w:t>
      </w:r>
    </w:p>
    <w:bookmarkEnd w:id="88"/>
    <w:bookmarkStart w:name="z109" w:id="89"/>
    <w:p>
      <w:pPr>
        <w:spacing w:after="0"/>
        <w:ind w:left="0"/>
        <w:jc w:val="both"/>
      </w:pPr>
      <w:r>
        <w:rPr>
          <w:rFonts w:ascii="Times New Roman"/>
          <w:b w:val="false"/>
          <w:i w:val="false"/>
          <w:color w:val="000000"/>
          <w:sz w:val="28"/>
        </w:rPr>
        <w:t>
      4-бөлімнің 4-жолында пошта байланысы операторларына тиесілі немесе оларға тиесілі еместігіне қарамастан есепті жылы поштаны тасымалдау үшін пайдаланылатын автомобильдердің жалпы саны көрсетіледі. Байланыс ұйымдарына жататын автомобильдер есепке алынады, бірақ тікелей пошта тасымалдауға қатыспайтындары есепке алынбайды.</w:t>
      </w:r>
    </w:p>
    <w:bookmarkEnd w:id="89"/>
    <w:bookmarkStart w:name="z110" w:id="90"/>
    <w:p>
      <w:pPr>
        <w:spacing w:after="0"/>
        <w:ind w:left="0"/>
        <w:jc w:val="both"/>
      </w:pPr>
      <w:r>
        <w:rPr>
          <w:rFonts w:ascii="Times New Roman"/>
          <w:b w:val="false"/>
          <w:i w:val="false"/>
          <w:color w:val="000000"/>
          <w:sz w:val="28"/>
        </w:rPr>
        <w:t>
      6. Осы нысанды тапсыру қағаз тасымалдағышта немесе "Online" режимде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"Статистикалық деректерді электронды түрде қабылдау" бөлімінде орналастырылған бағдарламалық қамтамасыз етуді пайдалану арқылы іске асырылады.</w:t>
      </w:r>
    </w:p>
    <w:bookmarkEnd w:id="90"/>
    <w:bookmarkStart w:name="z111" w:id="91"/>
    <w:p>
      <w:pPr>
        <w:spacing w:after="0"/>
        <w:ind w:left="0"/>
        <w:jc w:val="both"/>
      </w:pPr>
      <w:r>
        <w:rPr>
          <w:rFonts w:ascii="Times New Roman"/>
          <w:b w:val="false"/>
          <w:i w:val="false"/>
          <w:color w:val="000000"/>
          <w:sz w:val="28"/>
        </w:rPr>
        <w:t>
      7. Арифметикалық-логикалық бақылау:</w:t>
      </w:r>
    </w:p>
    <w:bookmarkEnd w:id="91"/>
    <w:p>
      <w:pPr>
        <w:spacing w:after="0"/>
        <w:ind w:left="0"/>
        <w:jc w:val="both"/>
      </w:pPr>
      <w:r>
        <w:rPr>
          <w:rFonts w:ascii="Times New Roman"/>
          <w:b w:val="false"/>
          <w:i w:val="false"/>
          <w:color w:val="000000"/>
          <w:sz w:val="28"/>
        </w:rPr>
        <w:t>
      1) 2-бөлім "Пошта және курьерлік қызметтің қызмет көрсетулерінің көлемі туралы ақпарат":</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әрбір баған үшін 1.1 – 1.5–жолдар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әрбір баған үшін 1.2.1 – 1.2.3-жолдар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 әрбір баған үшін 1.3.1 – 1.3.3-жолдар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әрбір бағандар үшін 1.5.1 – 1.5.4-жолдар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"Пошта және курьерлік қызметтер туралы ақпарат":</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жолдар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әрбір баған үшін 1.1 – 1.3-жолдар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әрбір баған үшін 2.1 – 2.3-жолдар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әрбір баған үшін 3 -5-жолдар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3.1–жолдан;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4.1-жолдан;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5.1-жолдан;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әрбір баған үшін 6.1 – 6.2-жолдар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әрбір баған үшін 8.1 – 8.3-жолдар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9–жолдан;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10-жол = әрбір баған үшін 10.1 – 10.3-жолдар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11-жолдан;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әрбір баған үшін 12.1 – 12.3-жолдар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 әрбір баған үшін 13.1 – 13.3-жолдар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14-жолдан;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 әрбір баған үшін 15.1 – 15.3-жолдар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16-жолдан;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17-жол = әрбір баған үшін 17.1 – 17.3-жолдар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4-бөлім "Пошталық қызметтің негізгі сипаттамалары туралы ақпарат":</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әрбір баған үшін 3.1 – 3.2-жолдар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5-бөлім "Қосалқы қызмет түрлері бойынша өндірілген өнім (жұмыс, қызмет) көлемі туралы ақпарат":</w:t>
      </w:r>
    </w:p>
    <w:p>
      <w:pPr>
        <w:spacing w:after="0"/>
        <w:ind w:left="0"/>
        <w:jc w:val="both"/>
      </w:pPr>
      <w:r>
        <w:rPr>
          <w:rFonts w:ascii="Times New Roman"/>
          <w:b w:val="false"/>
          <w:i w:val="false"/>
          <w:color w:val="000000"/>
          <w:sz w:val="28"/>
        </w:rPr>
        <w:t xml:space="preserve">
      1-жол = барлық 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министрлігінің Статистика комитеті Төрағасының 22.10.2015 </w:t>
      </w:r>
      <w:r>
        <w:rPr>
          <w:rFonts w:ascii="Times New Roman"/>
          <w:b w:val="false"/>
          <w:i w:val="false"/>
          <w:color w:val="ff0000"/>
          <w:sz w:val="28"/>
        </w:rPr>
        <w:t>№ 163</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691"/>
        <w:gridCol w:w="2714"/>
        <w:gridCol w:w="118"/>
        <w:gridCol w:w="118"/>
        <w:gridCol w:w="9444"/>
        <w:gridCol w:w="92"/>
        <w:gridCol w:w="8262"/>
        <w:gridCol w:w="12118"/>
        <w:gridCol w:w="276"/>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w:t>
            </w:r>
            <w:r>
              <w:br/>
            </w:r>
            <w:r>
              <w:rPr>
                <w:rFonts w:ascii="Times New Roman"/>
                <w:b w:val="false"/>
                <w:i w:val="false"/>
                <w:color w:val="000000"/>
                <w:sz w:val="20"/>
              </w:rPr>
              <w:t>
органдары құпиялылығына</w:t>
            </w:r>
            <w:r>
              <w:br/>
            </w:r>
            <w:r>
              <w:rPr>
                <w:rFonts w:ascii="Times New Roman"/>
                <w:b w:val="false"/>
                <w:i w:val="false"/>
                <w:color w:val="000000"/>
                <w:sz w:val="20"/>
              </w:rPr>
              <w:t>
кепілдік береді</w:t>
            </w:r>
            <w:r>
              <w:br/>
            </w:r>
            <w:r>
              <w:rPr>
                <w:rFonts w:ascii="Times New Roman"/>
                <w:b w:val="false"/>
                <w:i w:val="false"/>
                <w:color w:val="000000"/>
                <w:sz w:val="20"/>
              </w:rPr>
              <w:t>
Конфиденциальность</w:t>
            </w:r>
            <w:r>
              <w:br/>
            </w:r>
            <w:r>
              <w:rPr>
                <w:rFonts w:ascii="Times New Roman"/>
                <w:b w:val="false"/>
                <w:i w:val="false"/>
                <w:color w:val="000000"/>
                <w:sz w:val="20"/>
              </w:rPr>
              <w:t>
гарантируется органами</w:t>
            </w:r>
            <w:r>
              <w:br/>
            </w:r>
            <w:r>
              <w:rPr>
                <w:rFonts w:ascii="Times New Roman"/>
                <w:b w:val="false"/>
                <w:i w:val="false"/>
                <w:color w:val="000000"/>
                <w:sz w:val="20"/>
              </w:rPr>
              <w:t>
государственной</w:t>
            </w:r>
            <w:r>
              <w:br/>
            </w:r>
            <w:r>
              <w:rPr>
                <w:rFonts w:ascii="Times New Roman"/>
                <w:b w:val="false"/>
                <w:i w:val="false"/>
                <w:color w:val="000000"/>
                <w:sz w:val="20"/>
              </w:rPr>
              <w:t>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от 4 ноября 2014 года</w:t>
            </w:r>
            <w:r>
              <w:br/>
            </w:r>
            <w:r>
              <w:rPr>
                <w:rFonts w:ascii="Times New Roman"/>
                <w:b w:val="false"/>
                <w:i w:val="false"/>
                <w:color w:val="000000"/>
                <w:sz w:val="20"/>
              </w:rPr>
              <w:t>
№ 39</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0891104</w:t>
            </w:r>
            <w:r>
              <w:br/>
            </w:r>
            <w:r>
              <w:rPr>
                <w:rFonts w:ascii="Times New Roman"/>
                <w:b w:val="false"/>
                <w:i w:val="false"/>
                <w:color w:val="000000"/>
                <w:sz w:val="20"/>
              </w:rPr>
              <w:t>
Код статистической формы 0891104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қызметтері туралы есеп</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2–байланыс</w:t>
            </w:r>
            <w:r>
              <w:br/>
            </w:r>
            <w:r>
              <w:rPr>
                <w:rFonts w:ascii="Times New Roman"/>
                <w:b w:val="false"/>
                <w:i w:val="false"/>
                <w:color w:val="000000"/>
                <w:sz w:val="20"/>
              </w:rPr>
              <w:t>
2-связь</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61 - байланыс кодына сәйкес негізгі немесе қосалқы экономикалық қызмет түрлеріне ие заңды тұлғалар және (немесе) олардың құрылымдық немесе оқшауланған бөлімшелері және дара кәсіпкерлер тапсырады.</w:t>
            </w:r>
            <w:r>
              <w:br/>
            </w:r>
            <w:r>
              <w:rPr>
                <w:rFonts w:ascii="Times New Roman"/>
                <w:b w:val="false"/>
                <w:i w:val="false"/>
                <w:color w:val="000000"/>
                <w:sz w:val="20"/>
              </w:rPr>
              <w:t>
Представляется юридическими лицами и (или) их структурными и обособленными подразделениями и индивидуальными предпринимателями, имеющими основной или вторичный виды экономической деятельности согласно коду Общего классификатора видов экономической деятельности 61 – связь.</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 31 наурыз.</w:t>
            </w:r>
            <w:r>
              <w:br/>
            </w:r>
            <w:r>
              <w:rPr>
                <w:rFonts w:ascii="Times New Roman"/>
                <w:b w:val="false"/>
                <w:i w:val="false"/>
                <w:color w:val="000000"/>
                <w:sz w:val="20"/>
              </w:rPr>
              <w:t>
Срок представления – 31 марта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bookmarkStart w:name="z40" w:id="92"/>
          <w:p>
            <w:pPr>
              <w:spacing w:after="20"/>
              <w:ind w:left="20"/>
              <w:jc w:val="both"/>
            </w:pPr>
            <w:r>
              <w:rPr>
                <w:rFonts w:ascii="Times New Roman"/>
                <w:b w:val="false"/>
                <w:i w:val="false"/>
                <w:color w:val="000000"/>
                <w:sz w:val="20"/>
              </w:rPr>
              <w:t>
1. Байланыс қызметін көрсетудің нақты орнын көрсетіңіз (кәсіпорынның және дара кәсіпкердің тіркелген жеріне қарамастан) - облыс, қала, аудан, елді мекен</w:t>
            </w:r>
            <w:r>
              <w:br/>
            </w:r>
            <w:r>
              <w:rPr>
                <w:rFonts w:ascii="Times New Roman"/>
                <w:b w:val="false"/>
                <w:i w:val="false"/>
                <w:color w:val="000000"/>
                <w:sz w:val="20"/>
              </w:rPr>
              <w:t>
Укажите фактическое место оказания услуг связи (независимо от места регистрации предприятия и индивидуального предпринимателя)- область, город, район, населенный пункт</w:t>
            </w:r>
          </w:p>
          <w:bookmarkEnd w:id="92"/>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номенклатурасына сәйкес (ЭҚЖЖ бойынша код) экономикалық қызметтің нақты жүзеге асырылатын түрінің коды мен атауын көрсетіңіз</w:t>
            </w:r>
            <w:r>
              <w:br/>
            </w: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Номенклатуре видов экономической деятельности (код по ОКЭД)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bookmarkStart w:name="z41" w:id="93"/>
    <w:p>
      <w:pPr>
        <w:spacing w:after="0"/>
        <w:ind w:left="0"/>
        <w:jc w:val="both"/>
      </w:pPr>
      <w:r>
        <w:rPr>
          <w:rFonts w:ascii="Times New Roman"/>
          <w:b w:val="false"/>
          <w:i w:val="false"/>
          <w:color w:val="000000"/>
          <w:sz w:val="28"/>
        </w:rPr>
        <w:t>
      </w:t>
      </w:r>
      <w:r>
        <w:rPr>
          <w:rFonts w:ascii="Times New Roman"/>
          <w:b/>
          <w:i w:val="false"/>
          <w:color w:val="000000"/>
          <w:sz w:val="28"/>
        </w:rPr>
        <w:t>2. Байланыс қызметтерінің көлемі туралы ақпаратты көрсетіңіз, мың теңге</w:t>
      </w:r>
    </w:p>
    <w:bookmarkEnd w:id="93"/>
    <w:p>
      <w:pPr>
        <w:spacing w:after="0"/>
        <w:ind w:left="0"/>
        <w:jc w:val="both"/>
      </w:pP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2180"/>
        <w:gridCol w:w="1189"/>
        <w:gridCol w:w="2289"/>
        <w:gridCol w:w="1189"/>
        <w:gridCol w:w="2291"/>
      </w:tblGrid>
      <w:tr>
        <w:trPr>
          <w:trHeight w:val="3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қызметінің көлемі</w:t>
            </w:r>
            <w:r>
              <w:br/>
            </w:r>
            <w:r>
              <w:rPr>
                <w:rFonts w:ascii="Times New Roman"/>
                <w:b w:val="false"/>
                <w:i w:val="false"/>
                <w:color w:val="000000"/>
                <w:sz w:val="20"/>
              </w:rPr>
              <w:t>
Объем услуг связи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телефон байланысы қызметтері</w:t>
            </w:r>
            <w:r>
              <w:br/>
            </w:r>
            <w:r>
              <w:rPr>
                <w:rFonts w:ascii="Times New Roman"/>
                <w:b w:val="false"/>
                <w:i w:val="false"/>
                <w:color w:val="000000"/>
                <w:sz w:val="20"/>
              </w:rPr>
              <w:t>
Услуги междугородной и международной телефонной связи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страны СНГ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0"/>
        <w:gridCol w:w="5852"/>
        <w:gridCol w:w="469"/>
        <w:gridCol w:w="469"/>
        <w:gridCol w:w="470"/>
        <w:gridCol w:w="470"/>
      </w:tblGrid>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w:t>
            </w:r>
            <w:r>
              <w:br/>
            </w:r>
            <w:r>
              <w:rPr>
                <w:rFonts w:ascii="Times New Roman"/>
                <w:b w:val="false"/>
                <w:i w:val="false"/>
                <w:color w:val="000000"/>
                <w:sz w:val="20"/>
              </w:rPr>
              <w:t>
страны вне СНГ</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телефон байланысы қызметтері</w:t>
            </w:r>
            <w:r>
              <w:br/>
            </w:r>
            <w:r>
              <w:rPr>
                <w:rFonts w:ascii="Times New Roman"/>
                <w:b w:val="false"/>
                <w:i w:val="false"/>
                <w:color w:val="000000"/>
                <w:sz w:val="20"/>
              </w:rPr>
              <w:t>
Услуги местной телефонной связи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i w:val="false"/>
                <w:color w:val="000000"/>
                <w:sz w:val="20"/>
              </w:rPr>
              <w:t xml:space="preserve"> телефон желісіне қосу бойынша</w:t>
            </w:r>
            <w:r>
              <w:br/>
            </w:r>
            <w:r>
              <w:rPr>
                <w:rFonts w:ascii="Times New Roman"/>
                <w:b w:val="false"/>
                <w:i w:val="false"/>
                <w:color w:val="000000"/>
                <w:sz w:val="20"/>
              </w:rPr>
              <w:t>
по подключению (установке) к фиксированной телефонной линии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i w:val="false"/>
                <w:color w:val="000000"/>
                <w:sz w:val="20"/>
              </w:rPr>
              <w:t xml:space="preserve"> байланыс қызметіне (абоненттік төлем)</w:t>
            </w:r>
            <w:r>
              <w:br/>
            </w:r>
            <w:r>
              <w:rPr>
                <w:rFonts w:ascii="Times New Roman"/>
                <w:b w:val="false"/>
                <w:i w:val="false"/>
                <w:color w:val="000000"/>
                <w:sz w:val="20"/>
              </w:rPr>
              <w:t>
за услуги фиксированной связи (абонентская плата)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телефон сөйлесулерінің құнын уақыттық есептеуге ауыстырылғандар (жергілікті шақыруларынын (ҚУЕЖ</w:t>
            </w:r>
            <w:r>
              <w:rPr>
                <w:rFonts w:ascii="Times New Roman"/>
                <w:b w:val="false"/>
                <w:i w:val="false"/>
                <w:color w:val="000000"/>
                <w:vertAlign w:val="superscript"/>
              </w:rPr>
              <w:t>2</w:t>
            </w:r>
            <w:r>
              <w:rPr>
                <w:rFonts w:ascii="Times New Roman"/>
                <w:b/>
                <w:i w:val="false"/>
                <w:color w:val="000000"/>
                <w:sz w:val="20"/>
              </w:rPr>
              <w:t>-ға ауыстырылғандар))</w:t>
            </w:r>
            <w:r>
              <w:br/>
            </w:r>
            <w:r>
              <w:rPr>
                <w:rFonts w:ascii="Times New Roman"/>
                <w:b w:val="false"/>
                <w:i w:val="false"/>
                <w:color w:val="000000"/>
                <w:sz w:val="20"/>
              </w:rPr>
              <w:t>
переведенные на повременный учет стоимости местных телефонных разговоров (от местных вызовов (переведенных на СПУС))</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r>
              <w:rPr>
                <w:rFonts w:ascii="Times New Roman"/>
                <w:b/>
                <w:i w:val="false"/>
                <w:color w:val="000000"/>
                <w:sz w:val="20"/>
              </w:rPr>
              <w:t xml:space="preserve"> төлем үшін ұсынылатындар</w:t>
            </w:r>
            <w:r>
              <w:br/>
            </w:r>
            <w:r>
              <w:rPr>
                <w:rFonts w:ascii="Times New Roman"/>
                <w:b w:val="false"/>
                <w:i w:val="false"/>
                <w:color w:val="000000"/>
                <w:sz w:val="20"/>
              </w:rPr>
              <w:t>
предоставляемые за дополнительную плату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 байланыс қызметтері</w:t>
            </w:r>
            <w:r>
              <w:br/>
            </w:r>
            <w:r>
              <w:rPr>
                <w:rFonts w:ascii="Times New Roman"/>
                <w:b w:val="false"/>
                <w:i w:val="false"/>
                <w:color w:val="000000"/>
                <w:sz w:val="20"/>
              </w:rPr>
              <w:t>
Услуги мобильной связи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байланыс қызметтері</w:t>
            </w:r>
            <w:r>
              <w:br/>
            </w:r>
            <w:r>
              <w:rPr>
                <w:rFonts w:ascii="Times New Roman"/>
                <w:b w:val="false"/>
                <w:i w:val="false"/>
                <w:color w:val="000000"/>
                <w:sz w:val="20"/>
              </w:rPr>
              <w:t>
Услуги сотовой связи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r>
              <w:br/>
            </w:r>
            <w:r>
              <w:rPr>
                <w:rFonts w:ascii="Times New Roman"/>
                <w:b w:val="false"/>
                <w:i w:val="false"/>
                <w:color w:val="000000"/>
                <w:sz w:val="20"/>
              </w:rPr>
              <w:t>
в том числе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i w:val="false"/>
                <w:color w:val="000000"/>
                <w:sz w:val="20"/>
              </w:rPr>
              <w:t xml:space="preserve"> желісі ішінде</w:t>
            </w:r>
            <w:r>
              <w:br/>
            </w:r>
            <w:r>
              <w:rPr>
                <w:rFonts w:ascii="Times New Roman"/>
                <w:b w:val="false"/>
                <w:i w:val="false"/>
                <w:color w:val="000000"/>
                <w:sz w:val="20"/>
              </w:rPr>
              <w:t>
внутри своей сети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w:t>
            </w:r>
            <w:r>
              <w:rPr>
                <w:rFonts w:ascii="Times New Roman"/>
                <w:b/>
                <w:i w:val="false"/>
                <w:color w:val="000000"/>
                <w:sz w:val="20"/>
              </w:rPr>
              <w:t xml:space="preserve"> ұялы байланыстың басқа операторлары желілерінде</w:t>
            </w:r>
            <w:r>
              <w:br/>
            </w:r>
            <w:r>
              <w:rPr>
                <w:rFonts w:ascii="Times New Roman"/>
                <w:b w:val="false"/>
                <w:i w:val="false"/>
                <w:color w:val="000000"/>
                <w:sz w:val="20"/>
              </w:rPr>
              <w:t xml:space="preserve">
на сети других операторов сотовой связи страны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w:t>
            </w:r>
            <w:r>
              <w:rPr>
                <w:rFonts w:ascii="Times New Roman"/>
                <w:b/>
                <w:i w:val="false"/>
                <w:color w:val="000000"/>
                <w:sz w:val="20"/>
              </w:rPr>
              <w:t xml:space="preserve"> тіркелген байланыс операторлары желілерінде</w:t>
            </w:r>
            <w:r>
              <w:br/>
            </w:r>
            <w:r>
              <w:rPr>
                <w:rFonts w:ascii="Times New Roman"/>
                <w:b w:val="false"/>
                <w:i w:val="false"/>
                <w:color w:val="000000"/>
                <w:sz w:val="20"/>
              </w:rPr>
              <w:t>
на сети операторов фиксированной связи страны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роумингтен</w:t>
            </w:r>
            <w:r>
              <w:rPr>
                <w:rFonts w:ascii="Times New Roman"/>
                <w:b/>
                <w:i w:val="false"/>
                <w:color w:val="000000"/>
                <w:sz w:val="20"/>
              </w:rPr>
              <w:t xml:space="preserve"> басқа, шетел байланыс операторлары желілерінде</w:t>
            </w:r>
            <w:r>
              <w:br/>
            </w:r>
            <w:r>
              <w:rPr>
                <w:rFonts w:ascii="Times New Roman"/>
                <w:b w:val="false"/>
                <w:i w:val="false"/>
                <w:color w:val="000000"/>
                <w:sz w:val="20"/>
              </w:rPr>
              <w:t>
на сети зарубежных операторов связи, за исключением роуминга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w:t>
            </w:r>
            <w:r>
              <w:rPr>
                <w:rFonts w:ascii="Times New Roman"/>
                <w:b/>
                <w:i w:val="false"/>
                <w:color w:val="000000"/>
                <w:sz w:val="20"/>
              </w:rPr>
              <w:t xml:space="preserve"> беру бойынша</w:t>
            </w:r>
            <w:r>
              <w:br/>
            </w:r>
            <w:r>
              <w:rPr>
                <w:rFonts w:ascii="Times New Roman"/>
                <w:b w:val="false"/>
                <w:i w:val="false"/>
                <w:color w:val="000000"/>
                <w:sz w:val="20"/>
              </w:rPr>
              <w:t>
по передаче данных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роуминг</w:t>
            </w:r>
            <w:r>
              <w:rPr>
                <w:rFonts w:ascii="Times New Roman"/>
                <w:b/>
                <w:i w:val="false"/>
                <w:color w:val="000000"/>
                <w:sz w:val="20"/>
              </w:rPr>
              <w:t xml:space="preserve"> қызметтері</w:t>
            </w:r>
            <w:r>
              <w:br/>
            </w:r>
            <w:r>
              <w:rPr>
                <w:rFonts w:ascii="Times New Roman"/>
                <w:b w:val="false"/>
                <w:i w:val="false"/>
                <w:color w:val="000000"/>
                <w:sz w:val="20"/>
              </w:rPr>
              <w:t>
услуги роуминга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интерконнект</w:t>
            </w:r>
            <w:r>
              <w:rPr>
                <w:rFonts w:ascii="Times New Roman"/>
                <w:b/>
                <w:i w:val="false"/>
                <w:color w:val="000000"/>
                <w:sz w:val="20"/>
              </w:rPr>
              <w:t xml:space="preserve"> (трафикті өткізу) қызметтері</w:t>
            </w:r>
            <w:r>
              <w:br/>
            </w:r>
            <w:r>
              <w:rPr>
                <w:rFonts w:ascii="Times New Roman"/>
                <w:b w:val="false"/>
                <w:i w:val="false"/>
                <w:color w:val="000000"/>
                <w:sz w:val="20"/>
              </w:rPr>
              <w:t xml:space="preserve">
услуги интерконнекта (пропуск трафика)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радиотелефон байланысы қызметтері</w:t>
            </w:r>
            <w:r>
              <w:br/>
            </w:r>
            <w:r>
              <w:rPr>
                <w:rFonts w:ascii="Times New Roman"/>
                <w:b w:val="false"/>
                <w:i w:val="false"/>
                <w:color w:val="000000"/>
                <w:sz w:val="20"/>
              </w:rPr>
              <w:t>
Услуги подвижной радиотелефонной связи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Транкинг байланысы қызметтері</w:t>
            </w:r>
            <w:r>
              <w:br/>
            </w:r>
            <w:r>
              <w:rPr>
                <w:rFonts w:ascii="Times New Roman"/>
                <w:b w:val="false"/>
                <w:i w:val="false"/>
                <w:color w:val="000000"/>
                <w:sz w:val="20"/>
              </w:rPr>
              <w:t>
Услуги транкинговой связи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Жерсеріктік жылжымалы байланыс қызметтері</w:t>
            </w:r>
            <w:r>
              <w:br/>
            </w:r>
            <w:r>
              <w:rPr>
                <w:rFonts w:ascii="Times New Roman"/>
                <w:b w:val="false"/>
                <w:i w:val="false"/>
                <w:color w:val="000000"/>
                <w:sz w:val="20"/>
              </w:rPr>
              <w:t>
Услуги спутниковой подвижной связи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 және сымсыз телекоммуникациялық желілер арқылы деректерді беру бойынша қызметтер</w:t>
            </w:r>
            <w:r>
              <w:br/>
            </w: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Телекоммуникациялық сымды желілер бойынша деректерді беру жөніндегі қызметтер</w:t>
            </w:r>
            <w:r>
              <w:br/>
            </w:r>
            <w:r>
              <w:rPr>
                <w:rFonts w:ascii="Times New Roman"/>
                <w:b w:val="false"/>
                <w:i w:val="false"/>
                <w:color w:val="000000"/>
                <w:sz w:val="20"/>
              </w:rPr>
              <w:t>
Услуги по передаче данных по сетям телекоммуникационным 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телеграф</w:t>
            </w:r>
            <w:r>
              <w:rPr>
                <w:rFonts w:ascii="Times New Roman"/>
                <w:b/>
                <w:i w:val="false"/>
                <w:color w:val="000000"/>
                <w:sz w:val="20"/>
              </w:rPr>
              <w:t xml:space="preserve"> қызметтері</w:t>
            </w:r>
            <w:r>
              <w:br/>
            </w:r>
            <w:r>
              <w:rPr>
                <w:rFonts w:ascii="Times New Roman"/>
                <w:b w:val="false"/>
                <w:i w:val="false"/>
                <w:color w:val="000000"/>
                <w:sz w:val="20"/>
              </w:rPr>
              <w:t>
услуги телеграфа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r>
              <w:br/>
            </w:r>
            <w:r>
              <w:rPr>
                <w:rFonts w:ascii="Times New Roman"/>
                <w:b w:val="false"/>
                <w:i w:val="false"/>
                <w:color w:val="000000"/>
                <w:sz w:val="20"/>
              </w:rPr>
              <w:t>
в том числе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r>
              <w:rPr>
                <w:rFonts w:ascii="Times New Roman"/>
                <w:b/>
                <w:i w:val="false"/>
                <w:color w:val="000000"/>
                <w:sz w:val="20"/>
              </w:rPr>
              <w:t xml:space="preserve"> ішінде</w:t>
            </w:r>
            <w:r>
              <w:br/>
            </w:r>
            <w:r>
              <w:rPr>
                <w:rFonts w:ascii="Times New Roman"/>
                <w:b w:val="false"/>
                <w:i w:val="false"/>
                <w:color w:val="000000"/>
                <w:sz w:val="20"/>
              </w:rPr>
              <w:t>
внутри республики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w:t>
            </w:r>
            <w:r>
              <w:br/>
            </w:r>
            <w:r>
              <w:rPr>
                <w:rFonts w:ascii="Times New Roman"/>
                <w:b w:val="false"/>
                <w:i w:val="false"/>
                <w:color w:val="000000"/>
                <w:sz w:val="20"/>
              </w:rPr>
              <w:t>
страны СНГ</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w:t>
            </w:r>
            <w:r>
              <w:br/>
            </w:r>
            <w:r>
              <w:rPr>
                <w:rFonts w:ascii="Times New Roman"/>
                <w:b w:val="false"/>
                <w:i w:val="false"/>
                <w:color w:val="000000"/>
                <w:sz w:val="20"/>
              </w:rPr>
              <w:t>
страны вне СНГ</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топтамаларға енгізілмеген, деректерді беру бойынша өзге де қызметтер</w:t>
            </w:r>
            <w:r>
              <w:br/>
            </w:r>
            <w:r>
              <w:rPr>
                <w:rFonts w:ascii="Times New Roman"/>
                <w:b w:val="false"/>
                <w:i w:val="false"/>
                <w:color w:val="000000"/>
                <w:sz w:val="20"/>
              </w:rPr>
              <w:t>
услуги по передаче данных прочие, не включенные в другие группировки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Телекоммуникациялық сымсыз желілер бойынша деректерді беру жөніндегі қызметтер</w:t>
            </w:r>
            <w:r>
              <w:br/>
            </w:r>
            <w:r>
              <w:rPr>
                <w:rFonts w:ascii="Times New Roman"/>
                <w:b w:val="false"/>
                <w:i w:val="false"/>
                <w:color w:val="000000"/>
                <w:sz w:val="20"/>
              </w:rPr>
              <w:t>
Услуги по передаче данных по сетям телекоммуникационным беспроводным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телеграф</w:t>
            </w:r>
            <w:r>
              <w:rPr>
                <w:rFonts w:ascii="Times New Roman"/>
                <w:b/>
                <w:i w:val="false"/>
                <w:color w:val="000000"/>
                <w:sz w:val="20"/>
              </w:rPr>
              <w:t xml:space="preserve"> қызметтері</w:t>
            </w:r>
            <w:r>
              <w:br/>
            </w:r>
            <w:r>
              <w:rPr>
                <w:rFonts w:ascii="Times New Roman"/>
                <w:b w:val="false"/>
                <w:i w:val="false"/>
                <w:color w:val="000000"/>
                <w:sz w:val="20"/>
              </w:rPr>
              <w:t xml:space="preserve">
услуги телеграфа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r>
              <w:br/>
            </w:r>
            <w:r>
              <w:rPr>
                <w:rFonts w:ascii="Times New Roman"/>
                <w:b w:val="false"/>
                <w:i w:val="false"/>
                <w:color w:val="000000"/>
                <w:sz w:val="20"/>
              </w:rPr>
              <w:t>
в том числе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r>
              <w:rPr>
                <w:rFonts w:ascii="Times New Roman"/>
                <w:b/>
                <w:i w:val="false"/>
                <w:color w:val="000000"/>
                <w:sz w:val="20"/>
              </w:rPr>
              <w:t xml:space="preserve"> ішінде</w:t>
            </w:r>
            <w:r>
              <w:br/>
            </w:r>
            <w:r>
              <w:rPr>
                <w:rFonts w:ascii="Times New Roman"/>
                <w:b w:val="false"/>
                <w:i w:val="false"/>
                <w:color w:val="000000"/>
                <w:sz w:val="20"/>
              </w:rPr>
              <w:t>
внутри республики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w:t>
            </w:r>
            <w:r>
              <w:br/>
            </w:r>
            <w:r>
              <w:rPr>
                <w:rFonts w:ascii="Times New Roman"/>
                <w:b w:val="false"/>
                <w:i w:val="false"/>
                <w:color w:val="000000"/>
                <w:sz w:val="20"/>
              </w:rPr>
              <w:t>
страны СНГ</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w:t>
            </w:r>
            <w:r>
              <w:br/>
            </w:r>
            <w:r>
              <w:rPr>
                <w:rFonts w:ascii="Times New Roman"/>
                <w:b w:val="false"/>
                <w:i w:val="false"/>
                <w:color w:val="000000"/>
                <w:sz w:val="20"/>
              </w:rPr>
              <w:t>
страны вне СНГ</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топтамаларға енгізілмеген, деректерді беру бойынша өзге де қызметтер</w:t>
            </w:r>
            <w:r>
              <w:br/>
            </w:r>
            <w:r>
              <w:rPr>
                <w:rFonts w:ascii="Times New Roman"/>
                <w:b w:val="false"/>
                <w:i w:val="false"/>
                <w:color w:val="000000"/>
                <w:sz w:val="20"/>
              </w:rPr>
              <w:t>
услуги по передаче данных прочие, не включенные в другие группировки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 және сымсыз телекоммуникациялық желілер бойынша Интернет желісінің қызметтері</w:t>
            </w:r>
            <w:r>
              <w:br/>
            </w:r>
            <w:r>
              <w:rPr>
                <w:rFonts w:ascii="Times New Roman"/>
                <w:b w:val="false"/>
                <w:i w:val="false"/>
                <w:color w:val="000000"/>
                <w:sz w:val="20"/>
              </w:rPr>
              <w:t>
Услуги сети Интернет по сетям телекоммуникационным проводным и беспроводным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Интернеттің сымды желіаралық байланыс қызметтері</w:t>
            </w:r>
            <w:r>
              <w:br/>
            </w:r>
            <w:r>
              <w:rPr>
                <w:rFonts w:ascii="Times New Roman"/>
                <w:b w:val="false"/>
                <w:i w:val="false"/>
                <w:color w:val="000000"/>
                <w:sz w:val="20"/>
              </w:rPr>
              <w:t>
Услуги межсетевой связи Интернета проводные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r>
              <w:br/>
            </w:r>
            <w:r>
              <w:rPr>
                <w:rFonts w:ascii="Times New Roman"/>
                <w:b w:val="false"/>
                <w:i w:val="false"/>
                <w:color w:val="000000"/>
                <w:sz w:val="20"/>
              </w:rPr>
              <w:t>
в том числе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w:t>
            </w:r>
            <w:r>
              <w:rPr>
                <w:rFonts w:ascii="Times New Roman"/>
                <w:b/>
                <w:i w:val="false"/>
                <w:color w:val="000000"/>
                <w:sz w:val="20"/>
              </w:rPr>
              <w:t xml:space="preserve"> желілер бойынша тар жолақты Интернетке қатынау жөніндегі қызметтер</w:t>
            </w:r>
            <w:r>
              <w:br/>
            </w:r>
            <w:r>
              <w:rPr>
                <w:rFonts w:ascii="Times New Roman"/>
                <w:b w:val="false"/>
                <w:i w:val="false"/>
                <w:color w:val="000000"/>
                <w:sz w:val="20"/>
              </w:rPr>
              <w:t>
услуги по доступу к Интернету узкополосному по сетям 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w:t>
            </w:r>
            <w:r>
              <w:rPr>
                <w:rFonts w:ascii="Times New Roman"/>
                <w:b/>
                <w:i w:val="false"/>
                <w:color w:val="000000"/>
                <w:sz w:val="20"/>
              </w:rPr>
              <w:t xml:space="preserve"> желі бойынша кең жолақты Интернетке қатынау жөніндегі қызметтер</w:t>
            </w:r>
            <w:r>
              <w:br/>
            </w:r>
            <w:r>
              <w:rPr>
                <w:rFonts w:ascii="Times New Roman"/>
                <w:b w:val="false"/>
                <w:i w:val="false"/>
                <w:color w:val="000000"/>
                <w:sz w:val="20"/>
              </w:rPr>
              <w:t>
услуги по доступу к Интернету широкополосному по сетям 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арқылы өзге де сымды телекоммуникациялық қызметтер</w:t>
            </w:r>
            <w:r>
              <w:br/>
            </w:r>
            <w:r>
              <w:rPr>
                <w:rFonts w:ascii="Times New Roman"/>
                <w:b w:val="false"/>
                <w:i w:val="false"/>
                <w:color w:val="000000"/>
                <w:sz w:val="20"/>
              </w:rPr>
              <w:t>
услуги телекоммуникационные проводные через Интернет прочие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Интернеттің сымсыз желіаралық байланыс қызметтері</w:t>
            </w:r>
            <w:r>
              <w:br/>
            </w:r>
            <w:r>
              <w:rPr>
                <w:rFonts w:ascii="Times New Roman"/>
                <w:b w:val="false"/>
                <w:i w:val="false"/>
                <w:color w:val="000000"/>
                <w:sz w:val="20"/>
              </w:rPr>
              <w:t>
Услуги межсетевой связи Интернета беспроводные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r>
              <w:br/>
            </w:r>
            <w:r>
              <w:rPr>
                <w:rFonts w:ascii="Times New Roman"/>
                <w:b w:val="false"/>
                <w:i w:val="false"/>
                <w:color w:val="000000"/>
                <w:sz w:val="20"/>
              </w:rPr>
              <w:t>
в том числе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w:t>
            </w:r>
            <w:r>
              <w:rPr>
                <w:rFonts w:ascii="Times New Roman"/>
                <w:b/>
                <w:i w:val="false"/>
                <w:color w:val="000000"/>
                <w:sz w:val="20"/>
              </w:rPr>
              <w:t xml:space="preserve"> желілер бойынша тар жолақты Интернетке қатынау жөніндегі қызметтер</w:t>
            </w:r>
            <w:r>
              <w:br/>
            </w:r>
            <w:r>
              <w:rPr>
                <w:rFonts w:ascii="Times New Roman"/>
                <w:b w:val="false"/>
                <w:i w:val="false"/>
                <w:color w:val="000000"/>
                <w:sz w:val="20"/>
              </w:rPr>
              <w:t>
услуги по доступу к Интернету узкополосному по сетям беспроводным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w:t>
            </w:r>
            <w:r>
              <w:rPr>
                <w:rFonts w:ascii="Times New Roman"/>
                <w:b/>
                <w:i w:val="false"/>
                <w:color w:val="000000"/>
                <w:sz w:val="20"/>
              </w:rPr>
              <w:t xml:space="preserve"> желілер бойынша кең жолақты Интернетке қатынау жөніндегі қызметтер</w:t>
            </w:r>
            <w:r>
              <w:br/>
            </w:r>
            <w:r>
              <w:rPr>
                <w:rFonts w:ascii="Times New Roman"/>
                <w:b w:val="false"/>
                <w:i w:val="false"/>
                <w:color w:val="000000"/>
                <w:sz w:val="20"/>
              </w:rPr>
              <w:t>
услуги по доступу к Интернету широкополосному по сетям беспроводным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арқылы сымсыз телекоммуникациялық өзге де қызметтер</w:t>
            </w:r>
            <w:r>
              <w:br/>
            </w:r>
            <w:r>
              <w:rPr>
                <w:rFonts w:ascii="Times New Roman"/>
                <w:b w:val="false"/>
                <w:i w:val="false"/>
                <w:color w:val="000000"/>
                <w:sz w:val="20"/>
              </w:rPr>
              <w:t>
услуги телекоммуникационные беспроводные через Интернет прочие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бойынша магистралдық қызметтер</w:t>
            </w:r>
            <w:r>
              <w:br/>
            </w:r>
            <w:r>
              <w:rPr>
                <w:rFonts w:ascii="Times New Roman"/>
                <w:b w:val="false"/>
                <w:i w:val="false"/>
                <w:color w:val="000000"/>
                <w:sz w:val="20"/>
              </w:rPr>
              <w:t>
Услуги магистральные по Интернету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r>
              <w:br/>
            </w:r>
            <w:r>
              <w:rPr>
                <w:rFonts w:ascii="Times New Roman"/>
                <w:b w:val="false"/>
                <w:i w:val="false"/>
                <w:color w:val="000000"/>
                <w:sz w:val="20"/>
              </w:rPr>
              <w:t>
в том числе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 провайдерлеріне магистральді желі арналарына қатынауды ұсыну бойынша қызметтер</w:t>
            </w:r>
            <w:r>
              <w:br/>
            </w:r>
            <w:r>
              <w:rPr>
                <w:rFonts w:ascii="Times New Roman"/>
                <w:b w:val="false"/>
                <w:i w:val="false"/>
                <w:color w:val="000000"/>
                <w:sz w:val="20"/>
              </w:rPr>
              <w:t>
услуги по предоставлению доступа к каналам магистральной сети провайдерам сети Интернет</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 трафигін өткізу бойынша қызметтер</w:t>
            </w:r>
            <w:r>
              <w:br/>
            </w:r>
            <w:r>
              <w:rPr>
                <w:rFonts w:ascii="Times New Roman"/>
                <w:b w:val="false"/>
                <w:i w:val="false"/>
                <w:color w:val="000000"/>
                <w:sz w:val="20"/>
              </w:rPr>
              <w:t>
услуги по пропуску трафика сети Интернет</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 желілер және жерсерігі, кабельді инфрақұрылым арқылы бағдарламаларды тарату бойынша қызметтер</w:t>
            </w:r>
            <w:r>
              <w:br/>
            </w: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кабельдік</w:t>
            </w:r>
            <w:r>
              <w:rPr>
                <w:rFonts w:ascii="Times New Roman"/>
                <w:b/>
                <w:i w:val="false"/>
                <w:color w:val="000000"/>
                <w:sz w:val="20"/>
              </w:rPr>
              <w:t xml:space="preserve"> инфрақұрылым бойынша бағдарламаларды тарату жөніндегі қызметтер</w:t>
            </w:r>
            <w:r>
              <w:br/>
            </w:r>
            <w:r>
              <w:rPr>
                <w:rFonts w:ascii="Times New Roman"/>
                <w:b w:val="false"/>
                <w:i w:val="false"/>
                <w:color w:val="000000"/>
                <w:sz w:val="20"/>
              </w:rPr>
              <w:t>
услуги по распространению программ по инфраструктуре кабельной</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w:t>
            </w:r>
            <w:r>
              <w:rPr>
                <w:rFonts w:ascii="Times New Roman"/>
                <w:b/>
                <w:i w:val="false"/>
                <w:color w:val="000000"/>
                <w:sz w:val="20"/>
              </w:rPr>
              <w:t xml:space="preserve"> желілер бойынша бағдарламаларды тарату жөніндегі қызметтер</w:t>
            </w:r>
            <w:r>
              <w:br/>
            </w:r>
            <w:r>
              <w:rPr>
                <w:rFonts w:ascii="Times New Roman"/>
                <w:b w:val="false"/>
                <w:i w:val="false"/>
                <w:color w:val="000000"/>
                <w:sz w:val="20"/>
              </w:rPr>
              <w:t>
услуги по распространению программ по сетям беспроводным</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жерсерігі</w:t>
            </w:r>
            <w:r>
              <w:rPr>
                <w:rFonts w:ascii="Times New Roman"/>
                <w:b/>
                <w:i w:val="false"/>
                <w:color w:val="000000"/>
                <w:sz w:val="20"/>
              </w:rPr>
              <w:t xml:space="preserve"> арқылы бағдарламаларды тарату бойынша қызметтер</w:t>
            </w:r>
            <w:r>
              <w:br/>
            </w:r>
            <w:r>
              <w:rPr>
                <w:rFonts w:ascii="Times New Roman"/>
                <w:b w:val="false"/>
                <w:i w:val="false"/>
                <w:color w:val="000000"/>
                <w:sz w:val="20"/>
              </w:rPr>
              <w:t>
услуги по распространению программ через спутник</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телекоммуникациялық қызметтер</w:t>
            </w:r>
            <w:r>
              <w:br/>
            </w:r>
            <w:r>
              <w:rPr>
                <w:rFonts w:ascii="Times New Roman"/>
                <w:b w:val="false"/>
                <w:i w:val="false"/>
                <w:color w:val="000000"/>
                <w:sz w:val="20"/>
              </w:rPr>
              <w:t>
Услуги телекоммуникационные прочие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r>
              <w:br/>
            </w:r>
            <w:r>
              <w:rPr>
                <w:rFonts w:ascii="Times New Roman"/>
                <w:b w:val="false"/>
                <w:i w:val="false"/>
                <w:color w:val="000000"/>
                <w:sz w:val="20"/>
              </w:rPr>
              <w:t>
в том числе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w:t>
            </w:r>
            <w:r>
              <w:rPr>
                <w:rFonts w:ascii="Times New Roman"/>
                <w:b/>
                <w:i w:val="false"/>
                <w:color w:val="000000"/>
                <w:sz w:val="20"/>
              </w:rPr>
              <w:t xml:space="preserve"> қызметтерін ұсынумен байланысты технологиялық қызметтер</w:t>
            </w:r>
            <w:r>
              <w:br/>
            </w:r>
            <w:r>
              <w:rPr>
                <w:rFonts w:ascii="Times New Roman"/>
                <w:b w:val="false"/>
                <w:i w:val="false"/>
                <w:color w:val="000000"/>
                <w:sz w:val="20"/>
              </w:rPr>
              <w:t>
услуги, технологически связанные с предоставлением услуг телекоммуникаций</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r>
              <w:br/>
            </w:r>
            <w:r>
              <w:rPr>
                <w:rFonts w:ascii="Times New Roman"/>
                <w:b w:val="false"/>
                <w:i w:val="false"/>
                <w:color w:val="000000"/>
                <w:sz w:val="20"/>
              </w:rPr>
              <w:t>
в том числе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w:t>
            </w:r>
            <w:r>
              <w:rPr>
                <w:rFonts w:ascii="Times New Roman"/>
                <w:b/>
                <w:i w:val="false"/>
                <w:color w:val="000000"/>
                <w:sz w:val="20"/>
              </w:rPr>
              <w:t xml:space="preserve"> желілеріне қосу және жалғау бойынша қызметтер</w:t>
            </w:r>
            <w:r>
              <w:br/>
            </w:r>
            <w:r>
              <w:rPr>
                <w:rFonts w:ascii="Times New Roman"/>
                <w:b w:val="false"/>
                <w:i w:val="false"/>
                <w:color w:val="000000"/>
                <w:sz w:val="20"/>
              </w:rPr>
              <w:t>
услуги по подключению и присоединению к сети телекоммуникаций</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i w:val="false"/>
                <w:color w:val="000000"/>
                <w:sz w:val="20"/>
              </w:rPr>
              <w:t xml:space="preserve"> қызмет көрсету және жөндеу бойынша қызметтер</w:t>
            </w:r>
            <w:r>
              <w:br/>
            </w:r>
            <w:r>
              <w:rPr>
                <w:rFonts w:ascii="Times New Roman"/>
                <w:b w:val="false"/>
                <w:i w:val="false"/>
                <w:color w:val="000000"/>
                <w:sz w:val="20"/>
              </w:rPr>
              <w:t>
услуги по техническому обслуживанию и ремонту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w:t>
            </w:r>
            <w:r>
              <w:rPr>
                <w:rFonts w:ascii="Times New Roman"/>
                <w:b/>
                <w:i w:val="false"/>
                <w:color w:val="000000"/>
                <w:sz w:val="20"/>
              </w:rPr>
              <w:t xml:space="preserve"> жалға беруді ұсыну бойынша қызметтер</w:t>
            </w:r>
            <w:r>
              <w:br/>
            </w:r>
            <w:r>
              <w:rPr>
                <w:rFonts w:ascii="Times New Roman"/>
                <w:b w:val="false"/>
                <w:i w:val="false"/>
                <w:color w:val="000000"/>
                <w:sz w:val="20"/>
              </w:rPr>
              <w:t>
услуги по предоставлению оборудования в аренду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w:t>
            </w:r>
            <w:r>
              <w:rPr>
                <w:rFonts w:ascii="Times New Roman"/>
                <w:b/>
                <w:i w:val="false"/>
                <w:color w:val="000000"/>
                <w:sz w:val="20"/>
              </w:rPr>
              <w:t xml:space="preserve"> алынған желілерді ұсыну бойынша қызметтер</w:t>
            </w:r>
            <w:r>
              <w:br/>
            </w:r>
            <w:r>
              <w:rPr>
                <w:rFonts w:ascii="Times New Roman"/>
                <w:b w:val="false"/>
                <w:i w:val="false"/>
                <w:color w:val="000000"/>
                <w:sz w:val="20"/>
              </w:rPr>
              <w:t>
услуги по предоставлению арендованных линий</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топтамаларға енгізілмеген өзге де телекоммуникациялық қызметтер</w:t>
            </w:r>
            <w:r>
              <w:br/>
            </w:r>
            <w:r>
              <w:rPr>
                <w:rFonts w:ascii="Times New Roman"/>
                <w:b w:val="false"/>
                <w:i w:val="false"/>
                <w:color w:val="000000"/>
                <w:sz w:val="20"/>
              </w:rPr>
              <w:t>
услуги телекоммуникационные прочие, не включенные в другие группировки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r>
              <w:rPr>
                <w:rFonts w:ascii="Times New Roman"/>
                <w:b/>
                <w:i w:val="false"/>
                <w:color w:val="000000"/>
                <w:sz w:val="20"/>
              </w:rPr>
              <w:t xml:space="preserve"> операторлары үшін трафикті (интерконнект) өткізу бойынша қызметтер</w:t>
            </w:r>
            <w:r>
              <w:br/>
            </w:r>
            <w:r>
              <w:rPr>
                <w:rFonts w:ascii="Times New Roman"/>
                <w:b w:val="false"/>
                <w:i w:val="false"/>
                <w:color w:val="000000"/>
                <w:sz w:val="20"/>
              </w:rPr>
              <w:t>
услуги по пропуску трафика (интерконнект) для операторов связи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Тәуелсіз Мемлекеттер Достастығы (мұнда және бұдан әрі).</w:t>
      </w:r>
    </w:p>
    <w:p>
      <w:pPr>
        <w:spacing w:after="0"/>
        <w:ind w:left="0"/>
        <w:jc w:val="both"/>
      </w:pPr>
      <w:r>
        <w:rPr>
          <w:rFonts w:ascii="Times New Roman"/>
          <w:b w:val="false"/>
          <w:i w:val="false"/>
          <w:color w:val="000000"/>
          <w:sz w:val="28"/>
        </w:rPr>
        <w:t>
      СНГ – Содружество Независимых Государств (здесь и далее).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ҚУЕЖ – қосылудың уақыттық есепке алу жүйесі.</w:t>
      </w:r>
    </w:p>
    <w:p>
      <w:pPr>
        <w:spacing w:after="0"/>
        <w:ind w:left="0"/>
        <w:jc w:val="both"/>
      </w:pPr>
      <w:r>
        <w:rPr>
          <w:rFonts w:ascii="Times New Roman"/>
          <w:b w:val="false"/>
          <w:i w:val="false"/>
          <w:color w:val="000000"/>
          <w:sz w:val="28"/>
        </w:rPr>
        <w:t>
      СПУС – система повременного учета соединений.</w:t>
      </w:r>
    </w:p>
    <w:bookmarkStart w:name="z74" w:id="94"/>
    <w:p>
      <w:pPr>
        <w:spacing w:after="0"/>
        <w:ind w:left="0"/>
        <w:jc w:val="both"/>
      </w:pPr>
      <w:r>
        <w:rPr>
          <w:rFonts w:ascii="Times New Roman"/>
          <w:b w:val="false"/>
          <w:i w:val="false"/>
          <w:color w:val="000000"/>
          <w:sz w:val="28"/>
        </w:rPr>
        <w:t>
      </w:t>
      </w:r>
      <w:r>
        <w:rPr>
          <w:rFonts w:ascii="Times New Roman"/>
          <w:b/>
          <w:i w:val="false"/>
          <w:color w:val="000000"/>
          <w:sz w:val="28"/>
        </w:rPr>
        <w:t>3. Тіркелген телефон желілерінің саны бойынша ақпаратты көрсетіңіз, бірлік</w:t>
      </w:r>
    </w:p>
    <w:bookmarkEnd w:id="94"/>
    <w:p>
      <w:pPr>
        <w:spacing w:after="0"/>
        <w:ind w:left="0"/>
        <w:jc w:val="both"/>
      </w:pPr>
      <w:r>
        <w:rPr>
          <w:rFonts w:ascii="Times New Roman"/>
          <w:b w:val="false"/>
          <w:i w:val="false"/>
          <w:color w:val="000000"/>
          <w:sz w:val="28"/>
        </w:rPr>
        <w:t xml:space="preserve">
      Укажите информацию по числу фиксированных телефонных линий,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3797"/>
        <w:gridCol w:w="999"/>
        <w:gridCol w:w="1923"/>
        <w:gridCol w:w="999"/>
        <w:gridCol w:w="1925"/>
      </w:tblGrid>
      <w:tr>
        <w:trPr>
          <w:trHeight w:val="30" w:hRule="atLeast"/>
        </w:trPr>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r>
              <w:br/>
            </w:r>
            <w:r>
              <w:rPr>
                <w:rFonts w:ascii="Times New Roman"/>
                <w:b w:val="false"/>
                <w:i w:val="false"/>
                <w:color w:val="000000"/>
                <w:sz w:val="20"/>
              </w:rPr>
              <w:t xml:space="preserve">
Число фиксированных телефонных линий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тіркелген телефон желілері (ЖҚКТЖ</w:t>
            </w:r>
            <w:r>
              <w:rPr>
                <w:rFonts w:ascii="Times New Roman"/>
                <w:b w:val="false"/>
                <w:i w:val="false"/>
                <w:color w:val="000000"/>
                <w:vertAlign w:val="superscript"/>
              </w:rPr>
              <w:t>3</w:t>
            </w:r>
            <w:r>
              <w:rPr>
                <w:rFonts w:ascii="Times New Roman"/>
                <w:b w:val="false"/>
                <w:i w:val="false"/>
                <w:color w:val="000000"/>
                <w:sz w:val="20"/>
              </w:rPr>
              <w:t xml:space="preserve"> желілері)</w:t>
            </w:r>
            <w:r>
              <w:br/>
            </w:r>
            <w:r>
              <w:rPr>
                <w:rFonts w:ascii="Times New Roman"/>
                <w:b w:val="false"/>
                <w:i w:val="false"/>
                <w:color w:val="000000"/>
                <w:sz w:val="20"/>
              </w:rPr>
              <w:t>
аналоговые фиксированные телефонные линии (сети КТСОП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станцияларына қосылғаны</w:t>
            </w:r>
            <w:r>
              <w:br/>
            </w:r>
            <w:r>
              <w:rPr>
                <w:rFonts w:ascii="Times New Roman"/>
                <w:b w:val="false"/>
                <w:i w:val="false"/>
                <w:color w:val="000000"/>
                <w:sz w:val="20"/>
              </w:rPr>
              <w:t>
подключенных к цифровым телефонным станциям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интеграциялаумен цифрлық желіге қосылған</w:t>
            </w:r>
            <w:r>
              <w:br/>
            </w:r>
            <w:r>
              <w:rPr>
                <w:rFonts w:ascii="Times New Roman"/>
                <w:b w:val="false"/>
                <w:i w:val="false"/>
                <w:color w:val="000000"/>
                <w:sz w:val="20"/>
              </w:rPr>
              <w:t xml:space="preserve">
подключенных к цифровой сети с интеграцией служб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VoIP</w:t>
            </w:r>
            <w:r>
              <w:rPr>
                <w:rFonts w:ascii="Times New Roman"/>
                <w:b w:val="false"/>
                <w:i w:val="false"/>
                <w:color w:val="000000"/>
                <w:vertAlign w:val="superscript"/>
              </w:rPr>
              <w:t>4</w:t>
            </w:r>
            <w:r>
              <w:rPr>
                <w:rFonts w:ascii="Times New Roman"/>
                <w:b w:val="false"/>
                <w:i w:val="false"/>
                <w:color w:val="000000"/>
                <w:sz w:val="20"/>
              </w:rPr>
              <w:t> абоненттік желілері</w:t>
            </w:r>
            <w:r>
              <w:br/>
            </w:r>
            <w:r>
              <w:rPr>
                <w:rFonts w:ascii="Times New Roman"/>
                <w:b w:val="false"/>
                <w:i w:val="false"/>
                <w:color w:val="000000"/>
                <w:sz w:val="20"/>
              </w:rPr>
              <w:t>
абонентские линии VoIP</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таксофондар</w:t>
            </w:r>
            <w:r>
              <w:br/>
            </w:r>
            <w:r>
              <w:rPr>
                <w:rFonts w:ascii="Times New Roman"/>
                <w:b w:val="false"/>
                <w:i w:val="false"/>
                <w:color w:val="000000"/>
                <w:sz w:val="20"/>
              </w:rPr>
              <w:t xml:space="preserve">
таксофоны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ЖҚКТЖ – Жалпы қолданыстағы коммутацияланған телефон желілері.</w:t>
      </w:r>
    </w:p>
    <w:p>
      <w:pPr>
        <w:spacing w:after="0"/>
        <w:ind w:left="0"/>
        <w:jc w:val="both"/>
      </w:pPr>
      <w:r>
        <w:rPr>
          <w:rFonts w:ascii="Times New Roman"/>
          <w:b w:val="false"/>
          <w:i w:val="false"/>
          <w:color w:val="000000"/>
          <w:sz w:val="28"/>
        </w:rPr>
        <w:t xml:space="preserve">
      КТСОП </w:t>
      </w:r>
      <w:r>
        <w:rPr>
          <w:rFonts w:ascii="Times New Roman"/>
          <w:b/>
          <w:i w:val="false"/>
          <w:color w:val="000000"/>
          <w:sz w:val="28"/>
        </w:rPr>
        <w:t xml:space="preserve">– </w:t>
      </w:r>
      <w:r>
        <w:rPr>
          <w:rFonts w:ascii="Times New Roman"/>
          <w:b w:val="false"/>
          <w:i w:val="false"/>
          <w:color w:val="000000"/>
          <w:sz w:val="28"/>
        </w:rPr>
        <w:t>Коммутируемая телефонная сеть общего пользования.</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VoIP – мұнда және бұдан әрі - Интернет желісі немесе кез-келген IP-желілер бойынша сөздік сигналдарды жеткізуді қамтамасыз ететін байланыс жүйесі.</w:t>
      </w:r>
    </w:p>
    <w:p>
      <w:pPr>
        <w:spacing w:after="0"/>
        <w:ind w:left="0"/>
        <w:jc w:val="both"/>
      </w:pPr>
      <w:r>
        <w:rPr>
          <w:rFonts w:ascii="Times New Roman"/>
          <w:b w:val="false"/>
          <w:i w:val="false"/>
          <w:color w:val="000000"/>
          <w:sz w:val="28"/>
        </w:rPr>
        <w:t xml:space="preserve">
      VoIP – здесь и далее - </w:t>
      </w:r>
      <w:r>
        <w:rPr>
          <w:rFonts w:ascii="Times New Roman"/>
          <w:b/>
          <w:i w:val="false"/>
          <w:color w:val="000000"/>
          <w:sz w:val="28"/>
        </w:rPr>
        <w:t>с</w:t>
      </w:r>
      <w:r>
        <w:rPr>
          <w:rFonts w:ascii="Times New Roman"/>
          <w:b w:val="false"/>
          <w:i w:val="false"/>
          <w:color w:val="000000"/>
          <w:sz w:val="28"/>
        </w:rPr>
        <w:t>истема связи, обеспечивающая передачу речевого сигнала по сети Интернет или по любым другим IP-сетям.</w:t>
      </w:r>
    </w:p>
    <w:bookmarkStart w:name="z80" w:id="95"/>
    <w:p>
      <w:pPr>
        <w:spacing w:after="0"/>
        <w:ind w:left="0"/>
        <w:jc w:val="both"/>
      </w:pPr>
      <w:r>
        <w:rPr>
          <w:rFonts w:ascii="Times New Roman"/>
          <w:b w:val="false"/>
          <w:i w:val="false"/>
          <w:color w:val="000000"/>
          <w:sz w:val="28"/>
        </w:rPr>
        <w:t>
      </w:t>
      </w:r>
      <w:r>
        <w:rPr>
          <w:rFonts w:ascii="Times New Roman"/>
          <w:b/>
          <w:i w:val="false"/>
          <w:color w:val="000000"/>
          <w:sz w:val="28"/>
        </w:rPr>
        <w:t>4. Қалааралық телефон байланысының шақырулары бойынша ақпаратты көрсетіңіз, бірлік</w:t>
      </w:r>
    </w:p>
    <w:bookmarkEnd w:id="95"/>
    <w:p>
      <w:pPr>
        <w:spacing w:after="0"/>
        <w:ind w:left="0"/>
        <w:jc w:val="both"/>
      </w:pPr>
      <w:r>
        <w:rPr>
          <w:rFonts w:ascii="Times New Roman"/>
          <w:b w:val="false"/>
          <w:i w:val="false"/>
          <w:color w:val="000000"/>
          <w:sz w:val="28"/>
        </w:rPr>
        <w:t>
      Укажите информацию по вызовам междугородной телефонной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4970"/>
        <w:gridCol w:w="1541"/>
        <w:gridCol w:w="2969"/>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қалааралық телефон байланысы бойынша шыққан, сөйлесумен аяқталған шақырулар саны</w:t>
            </w:r>
            <w:r>
              <w:br/>
            </w:r>
            <w:r>
              <w:rPr>
                <w:rFonts w:ascii="Times New Roman"/>
                <w:b w:val="false"/>
                <w:i w:val="false"/>
                <w:color w:val="000000"/>
                <w:sz w:val="20"/>
              </w:rPr>
              <w:t>
Количество исходящих вызовов по автоматической междугородной телефонной связи, закончившихся разговорами</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br/>
            </w:r>
            <w:r>
              <w:rPr>
                <w:rFonts w:ascii="Times New Roman"/>
                <w:b w:val="false"/>
                <w:i w:val="false"/>
                <w:color w:val="000000"/>
                <w:sz w:val="20"/>
              </w:rPr>
              <w:t>
страны СНГ</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1" w:id="96"/>
    <w:p>
      <w:pPr>
        <w:spacing w:after="0"/>
        <w:ind w:left="0"/>
        <w:jc w:val="both"/>
      </w:pPr>
      <w:r>
        <w:rPr>
          <w:rFonts w:ascii="Times New Roman"/>
          <w:b w:val="false"/>
          <w:i w:val="false"/>
          <w:color w:val="000000"/>
          <w:sz w:val="28"/>
        </w:rPr>
        <w:t>
      </w:t>
      </w:r>
      <w:r>
        <w:rPr>
          <w:rFonts w:ascii="Times New Roman"/>
          <w:b/>
          <w:i w:val="false"/>
          <w:color w:val="000000"/>
          <w:sz w:val="28"/>
        </w:rPr>
        <w:t>5. Байланыс операторлары үшін трафикті өткізу бойынша қызметтердің көлемі туралы ақпаратты көрсетіңіз, мың минут</w:t>
      </w:r>
    </w:p>
    <w:bookmarkEnd w:id="96"/>
    <w:p>
      <w:pPr>
        <w:spacing w:after="0"/>
        <w:ind w:left="0"/>
        <w:jc w:val="both"/>
      </w:pPr>
      <w:r>
        <w:rPr>
          <w:rFonts w:ascii="Times New Roman"/>
          <w:b w:val="false"/>
          <w:i w:val="false"/>
          <w:color w:val="000000"/>
          <w:sz w:val="28"/>
        </w:rPr>
        <w:t>
      Укажите информацию об объемах услуг по пропуску трафика для операторов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788"/>
        <w:gridCol w:w="847"/>
        <w:gridCol w:w="847"/>
        <w:gridCol w:w="847"/>
        <w:gridCol w:w="847"/>
        <w:gridCol w:w="1082"/>
        <w:gridCol w:w="2260"/>
        <w:gridCol w:w="2936"/>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Трафикті өткізу түрлері</w:t>
            </w:r>
            <w:r>
              <w:br/>
            </w:r>
            <w:r>
              <w:rPr>
                <w:rFonts w:ascii="Times New Roman"/>
                <w:b w:val="false"/>
                <w:i w:val="false"/>
                <w:color w:val="000000"/>
                <w:sz w:val="20"/>
              </w:rPr>
              <w:t>
Виды пропуска трафика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местный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аймақішілік</w:t>
            </w:r>
            <w:r>
              <w:br/>
            </w:r>
            <w:r>
              <w:rPr>
                <w:rFonts w:ascii="Times New Roman"/>
                <w:b w:val="false"/>
                <w:i w:val="false"/>
                <w:color w:val="000000"/>
                <w:sz w:val="20"/>
              </w:rPr>
              <w:t xml:space="preserve">
внутризоновый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междугородный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международный</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операторлар желісіне</w:t>
            </w:r>
            <w:r>
              <w:br/>
            </w:r>
            <w:r>
              <w:rPr>
                <w:rFonts w:ascii="Times New Roman"/>
                <w:b w:val="false"/>
                <w:i w:val="false"/>
                <w:color w:val="000000"/>
                <w:sz w:val="20"/>
              </w:rPr>
              <w:t>
на сети мобильных операторов</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ұялы байланыс операторларына</w:t>
            </w:r>
            <w:r>
              <w:br/>
            </w:r>
            <w:r>
              <w:rPr>
                <w:rFonts w:ascii="Times New Roman"/>
                <w:b w:val="false"/>
                <w:i w:val="false"/>
                <w:color w:val="000000"/>
                <w:sz w:val="20"/>
              </w:rPr>
              <w:t>
из них – на операторов сотовой связи</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IP-телефония (Интернет-телефония) операторлары</w:t>
            </w:r>
            <w:r>
              <w:br/>
            </w:r>
            <w:r>
              <w:rPr>
                <w:rFonts w:ascii="Times New Roman"/>
                <w:b w:val="false"/>
                <w:i w:val="false"/>
                <w:color w:val="000000"/>
                <w:sz w:val="20"/>
              </w:rPr>
              <w:t>
операторов IP-телефонии (Интернет-телефонии)</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трафикті өткізу бойынша қызметтер</w:t>
            </w:r>
            <w:r>
              <w:br/>
            </w:r>
            <w:r>
              <w:rPr>
                <w:rFonts w:ascii="Times New Roman"/>
                <w:b w:val="false"/>
                <w:i w:val="false"/>
                <w:color w:val="000000"/>
                <w:sz w:val="20"/>
              </w:rPr>
              <w:t>
Услуги по пропуску трафика для операторов связи</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2" w:id="97"/>
    <w:p>
      <w:pPr>
        <w:spacing w:after="0"/>
        <w:ind w:left="0"/>
        <w:jc w:val="both"/>
      </w:pPr>
      <w:r>
        <w:rPr>
          <w:rFonts w:ascii="Times New Roman"/>
          <w:b w:val="false"/>
          <w:i w:val="false"/>
          <w:color w:val="000000"/>
          <w:sz w:val="28"/>
        </w:rPr>
        <w:t>
      </w:t>
      </w:r>
      <w:r>
        <w:rPr>
          <w:rFonts w:ascii="Times New Roman"/>
          <w:b/>
          <w:i w:val="false"/>
          <w:color w:val="000000"/>
          <w:sz w:val="28"/>
        </w:rPr>
        <w:t>6. Тіркелген телефон байланысының трафигін өткізу бойынша ақпаратты көрсетіңіз, мың минут</w:t>
      </w:r>
    </w:p>
    <w:bookmarkEnd w:id="97"/>
    <w:p>
      <w:pPr>
        <w:spacing w:after="0"/>
        <w:ind w:left="0"/>
        <w:jc w:val="both"/>
      </w:pPr>
      <w:r>
        <w:rPr>
          <w:rFonts w:ascii="Times New Roman"/>
          <w:b w:val="false"/>
          <w:i w:val="false"/>
          <w:color w:val="000000"/>
          <w:sz w:val="28"/>
        </w:rPr>
        <w:t>
      Укажите информацию по пропуску трафика фиксированной телефонной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5087"/>
        <w:gridCol w:w="1493"/>
        <w:gridCol w:w="1494"/>
        <w:gridCol w:w="1494"/>
      </w:tblGrid>
      <w:tr>
        <w:trPr>
          <w:trHeight w:val="30" w:hRule="atLeast"/>
        </w:trPr>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түрлері</w:t>
            </w:r>
            <w:r>
              <w:br/>
            </w:r>
            <w:r>
              <w:rPr>
                <w:rFonts w:ascii="Times New Roman"/>
                <w:b w:val="false"/>
                <w:i w:val="false"/>
                <w:color w:val="000000"/>
                <w:sz w:val="20"/>
              </w:rPr>
              <w:t>
Виды трафика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
входящие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 xml:space="preserve">
исходящие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 xml:space="preserve">
транзитные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тіркелген телефон трафигі (құнды уақытты есептеу жүйесі кезінде)</w:t>
            </w:r>
            <w:r>
              <w:br/>
            </w:r>
            <w:r>
              <w:rPr>
                <w:rFonts w:ascii="Times New Roman"/>
                <w:b w:val="false"/>
                <w:i w:val="false"/>
                <w:color w:val="000000"/>
                <w:sz w:val="20"/>
              </w:rPr>
              <w:t>
Местный фиксированный телефонный трафик (при системе повременного учета стоимости)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Х</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желісіне (нен) тіркелген байланыс желісінің трафигі</w:t>
            </w:r>
            <w:r>
              <w:br/>
            </w:r>
            <w:r>
              <w:rPr>
                <w:rFonts w:ascii="Times New Roman"/>
                <w:b w:val="false"/>
                <w:i w:val="false"/>
                <w:color w:val="000000"/>
                <w:sz w:val="20"/>
              </w:rPr>
              <w:t>
Трафик сетей фиксированной связи на (от) сети сотовой связи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Х</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(ішкі аймақтықты қоса) телефон трафигі</w:t>
            </w:r>
            <w:r>
              <w:br/>
            </w:r>
            <w:r>
              <w:rPr>
                <w:rFonts w:ascii="Times New Roman"/>
                <w:b w:val="false"/>
                <w:i w:val="false"/>
                <w:color w:val="000000"/>
                <w:sz w:val="20"/>
              </w:rPr>
              <w:t>
Междугородный (включая внутризоновый) телефонный трафик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телефон трафигі</w:t>
            </w:r>
            <w:r>
              <w:br/>
            </w:r>
            <w:r>
              <w:rPr>
                <w:rFonts w:ascii="Times New Roman"/>
                <w:b w:val="false"/>
                <w:i w:val="false"/>
                <w:color w:val="000000"/>
                <w:sz w:val="20"/>
              </w:rPr>
              <w:t>
Международный телефонный трафик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br/>
            </w:r>
            <w:r>
              <w:rPr>
                <w:rFonts w:ascii="Times New Roman"/>
                <w:b w:val="false"/>
                <w:i w:val="false"/>
                <w:color w:val="000000"/>
                <w:sz w:val="20"/>
              </w:rPr>
              <w:t>
страны СНГ</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3" w:id="98"/>
    <w:p>
      <w:pPr>
        <w:spacing w:after="0"/>
        <w:ind w:left="0"/>
        <w:jc w:val="both"/>
      </w:pPr>
      <w:r>
        <w:rPr>
          <w:rFonts w:ascii="Times New Roman"/>
          <w:b w:val="false"/>
          <w:i w:val="false"/>
          <w:color w:val="000000"/>
          <w:sz w:val="28"/>
        </w:rPr>
        <w:t>
      </w:t>
      </w:r>
      <w:r>
        <w:rPr>
          <w:rFonts w:ascii="Times New Roman"/>
          <w:b/>
          <w:i w:val="false"/>
          <w:color w:val="000000"/>
          <w:sz w:val="28"/>
        </w:rPr>
        <w:t>7. Заттай көріністегі ұялы байланыс қызметінің көлемі туралы ақпаратты көрсетіңіз</w:t>
      </w:r>
    </w:p>
    <w:bookmarkEnd w:id="98"/>
    <w:p>
      <w:pPr>
        <w:spacing w:after="0"/>
        <w:ind w:left="0"/>
        <w:jc w:val="both"/>
      </w:pPr>
      <w:r>
        <w:rPr>
          <w:rFonts w:ascii="Times New Roman"/>
          <w:b w:val="false"/>
          <w:i w:val="false"/>
          <w:color w:val="000000"/>
          <w:sz w:val="28"/>
        </w:rPr>
        <w:t>
      Укажите информацию об объеме услуг сотовой связи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8500"/>
        <w:gridCol w:w="1123"/>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шығыс трафигі, мың минут</w:t>
            </w:r>
            <w:r>
              <w:br/>
            </w:r>
            <w:r>
              <w:rPr>
                <w:rFonts w:ascii="Times New Roman"/>
                <w:b w:val="false"/>
                <w:i w:val="false"/>
                <w:color w:val="000000"/>
                <w:sz w:val="20"/>
              </w:rPr>
              <w:t>
Исходящий трафик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Ішкіжелілік трафик (ұялы байланыстың бір желідегі абоненттері арасында), мың минут</w:t>
            </w:r>
            <w:r>
              <w:br/>
            </w:r>
            <w:r>
              <w:rPr>
                <w:rFonts w:ascii="Times New Roman"/>
                <w:b w:val="false"/>
                <w:i w:val="false"/>
                <w:color w:val="000000"/>
                <w:sz w:val="20"/>
              </w:rPr>
              <w:t>
Внутрисетевой трафик (между абонентами одной сети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басқа да операторлары желісіне шығыс трафигі</w:t>
            </w:r>
            <w:r>
              <w:rPr>
                <w:rFonts w:ascii="Times New Roman"/>
                <w:b w:val="false"/>
                <w:i/>
                <w:color w:val="000000"/>
                <w:sz w:val="20"/>
              </w:rPr>
              <w:t xml:space="preserve">, </w:t>
            </w:r>
            <w:r>
              <w:rPr>
                <w:rFonts w:ascii="Times New Roman"/>
                <w:b w:val="false"/>
                <w:i w:val="false"/>
                <w:color w:val="000000"/>
                <w:sz w:val="20"/>
              </w:rPr>
              <w:t>мың минут</w:t>
            </w:r>
            <w:r>
              <w:br/>
            </w:r>
            <w:r>
              <w:rPr>
                <w:rFonts w:ascii="Times New Roman"/>
                <w:b w:val="false"/>
                <w:i w:val="false"/>
                <w:color w:val="000000"/>
                <w:sz w:val="20"/>
              </w:rPr>
              <w:t>
Исходящий трафик на сети других операторов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ұялы байланысы операторлары желісінен кіріс трафигі, мың минут</w:t>
            </w:r>
            <w:r>
              <w:br/>
            </w:r>
            <w:r>
              <w:rPr>
                <w:rFonts w:ascii="Times New Roman"/>
                <w:b w:val="false"/>
                <w:i w:val="false"/>
                <w:color w:val="000000"/>
                <w:sz w:val="20"/>
              </w:rPr>
              <w:t>
Входящий трафик от сети других операторов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операторлары желісінен халықаралық шығыс трафигі, мың минут</w:t>
            </w:r>
            <w:r>
              <w:br/>
            </w:r>
            <w:r>
              <w:rPr>
                <w:rFonts w:ascii="Times New Roman"/>
                <w:b w:val="false"/>
                <w:i w:val="false"/>
                <w:color w:val="000000"/>
                <w:sz w:val="20"/>
              </w:rPr>
              <w:t>
Исходящий международный трафик от сетей операторов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желісіне халықаралық кіріс трафигі, мың минут</w:t>
            </w:r>
            <w:r>
              <w:br/>
            </w:r>
            <w:r>
              <w:rPr>
                <w:rFonts w:ascii="Times New Roman"/>
                <w:b w:val="false"/>
                <w:i w:val="false"/>
                <w:color w:val="000000"/>
                <w:sz w:val="20"/>
              </w:rPr>
              <w:t xml:space="preserve">
Входящий международный трафик на сети операторов сотовой связи, тысяч минут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абоненттерінің (ұялы байланыстың ұлттық желілерінің шетелдегі абоненттері) халықаралық роумингі трафигінің көлемі, мың минут</w:t>
            </w:r>
            <w:r>
              <w:br/>
            </w:r>
            <w:r>
              <w:rPr>
                <w:rFonts w:ascii="Times New Roman"/>
                <w:b w:val="false"/>
                <w:i w:val="false"/>
                <w:color w:val="000000"/>
                <w:sz w:val="20"/>
              </w:rPr>
              <w:t>
Объем трафика международного роуминга своих абонентов (абонентов национальных сетей сотовой связи, находящихся за рубежом),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 шығыс трафигі, мың минут</w:t>
            </w:r>
            <w:r>
              <w:br/>
            </w:r>
            <w:r>
              <w:rPr>
                <w:rFonts w:ascii="Times New Roman"/>
                <w:b w:val="false"/>
                <w:i w:val="false"/>
                <w:color w:val="000000"/>
                <w:sz w:val="20"/>
              </w:rPr>
              <w:t>
Исходящий трафик на сети операторов фиксированной телефонный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желісінен кіріс трафигі, мың минут</w:t>
            </w:r>
            <w:r>
              <w:br/>
            </w:r>
            <w:r>
              <w:rPr>
                <w:rFonts w:ascii="Times New Roman"/>
                <w:b w:val="false"/>
                <w:i w:val="false"/>
                <w:color w:val="000000"/>
                <w:sz w:val="20"/>
              </w:rPr>
              <w:t>
Входящий трафик от сетей операторов фиксированной телефонный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елдердің ұялы байланысы желілері абоненттерінің халықаралық роуминг трафигі, мың минут</w:t>
            </w:r>
            <w:r>
              <w:br/>
            </w:r>
            <w:r>
              <w:rPr>
                <w:rFonts w:ascii="Times New Roman"/>
                <w:b w:val="false"/>
                <w:i w:val="false"/>
                <w:color w:val="000000"/>
                <w:sz w:val="20"/>
              </w:rPr>
              <w:t>
Трафик международного роуминга абонентов сетей сотовой связи других стран,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желілеріндегі қысқа шығыс хабарламаларының (SMS) жалпы саны, мың бірлік</w:t>
            </w:r>
            <w:r>
              <w:br/>
            </w:r>
            <w:r>
              <w:rPr>
                <w:rFonts w:ascii="Times New Roman"/>
                <w:b w:val="false"/>
                <w:i w:val="false"/>
                <w:color w:val="000000"/>
                <w:sz w:val="20"/>
              </w:rPr>
              <w:t>
Общее количество исходящих коротких сообщений (SMS) в сетях сотовой связи, тысяч 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желілеріндегі қысқа халықаралық шығыс хабарламаларының (SMS) жалпы саны, мың бірлік</w:t>
            </w:r>
            <w:r>
              <w:br/>
            </w:r>
            <w:r>
              <w:rPr>
                <w:rFonts w:ascii="Times New Roman"/>
                <w:b w:val="false"/>
                <w:i w:val="false"/>
                <w:color w:val="000000"/>
                <w:sz w:val="20"/>
              </w:rPr>
              <w:t>
из них общее количество исходящих международных коротких сообщений (SMS) в сетях сотовой связи, тысяч 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желілеріндегі шығыс мультимедиа хабарламаларының (MMS) жалпы саны, мың бірлік</w:t>
            </w:r>
            <w:r>
              <w:br/>
            </w:r>
            <w:r>
              <w:rPr>
                <w:rFonts w:ascii="Times New Roman"/>
                <w:b w:val="false"/>
                <w:i w:val="false"/>
                <w:color w:val="000000"/>
                <w:sz w:val="20"/>
              </w:rPr>
              <w:t>
Общее количество исходящих мультимедиа сообщений (MMS) в сетях сотовой связи, тысяч 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4" w:id="99"/>
    <w:p>
      <w:pPr>
        <w:spacing w:after="0"/>
        <w:ind w:left="0"/>
        <w:jc w:val="both"/>
      </w:pPr>
      <w:r>
        <w:rPr>
          <w:rFonts w:ascii="Times New Roman"/>
          <w:b w:val="false"/>
          <w:i w:val="false"/>
          <w:color w:val="000000"/>
          <w:sz w:val="28"/>
        </w:rPr>
        <w:t>
      </w:t>
      </w:r>
      <w:r>
        <w:rPr>
          <w:rFonts w:ascii="Times New Roman"/>
          <w:b/>
          <w:i w:val="false"/>
          <w:color w:val="000000"/>
          <w:sz w:val="28"/>
        </w:rPr>
        <w:t>8. Ұтқыр байланыс абоненттерінің саны бойынша ақпаратты көрсетіңіз</w:t>
      </w:r>
      <w:r>
        <w:rPr>
          <w:rFonts w:ascii="Times New Roman"/>
          <w:b w:val="false"/>
          <w:i w:val="false"/>
          <w:color w:val="000000"/>
          <w:sz w:val="28"/>
        </w:rPr>
        <w:t>,</w:t>
      </w:r>
      <w:r>
        <w:rPr>
          <w:rFonts w:ascii="Times New Roman"/>
          <w:b/>
          <w:i w:val="false"/>
          <w:color w:val="000000"/>
          <w:sz w:val="28"/>
        </w:rPr>
        <w:t xml:space="preserve"> бірлік</w:t>
      </w:r>
    </w:p>
    <w:bookmarkEnd w:id="99"/>
    <w:p>
      <w:pPr>
        <w:spacing w:after="0"/>
        <w:ind w:left="0"/>
        <w:jc w:val="both"/>
      </w:pPr>
      <w:r>
        <w:rPr>
          <w:rFonts w:ascii="Times New Roman"/>
          <w:b w:val="false"/>
          <w:i w:val="false"/>
          <w:color w:val="000000"/>
          <w:sz w:val="28"/>
        </w:rPr>
        <w:t>
      Укажите информацию по числу абонентов мобильной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2943"/>
        <w:gridCol w:w="1605"/>
        <w:gridCol w:w="1605"/>
        <w:gridCol w:w="1605"/>
        <w:gridCol w:w="1606"/>
      </w:tblGrid>
      <w:tr>
        <w:trPr>
          <w:trHeight w:val="30" w:hRule="atLeast"/>
        </w:trPr>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түрлері</w:t>
            </w:r>
            <w:r>
              <w:br/>
            </w:r>
            <w:r>
              <w:rPr>
                <w:rFonts w:ascii="Times New Roman"/>
                <w:b w:val="false"/>
                <w:i w:val="false"/>
                <w:color w:val="000000"/>
                <w:sz w:val="20"/>
              </w:rPr>
              <w:t>
Виды мобильной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w:t>
            </w:r>
            <w:r>
              <w:br/>
            </w:r>
            <w:r>
              <w:rPr>
                <w:rFonts w:ascii="Times New Roman"/>
                <w:b w:val="false"/>
                <w:i w:val="false"/>
                <w:color w:val="000000"/>
                <w:sz w:val="20"/>
              </w:rPr>
              <w:t>
сотовая связь</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w:t>
            </w:r>
            <w:r>
              <w:br/>
            </w:r>
            <w:r>
              <w:rPr>
                <w:rFonts w:ascii="Times New Roman"/>
                <w:b w:val="false"/>
                <w:i w:val="false"/>
                <w:color w:val="000000"/>
                <w:sz w:val="20"/>
              </w:rPr>
              <w:t>
подвижная радиотелефонная связь</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транкингтік байланыс</w:t>
            </w:r>
            <w:r>
              <w:br/>
            </w:r>
            <w:r>
              <w:rPr>
                <w:rFonts w:ascii="Times New Roman"/>
                <w:b w:val="false"/>
                <w:i w:val="false"/>
                <w:color w:val="000000"/>
                <w:sz w:val="20"/>
              </w:rPr>
              <w:t>
транкинговая связь</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жылжымалы байланыс</w:t>
            </w:r>
            <w:r>
              <w:br/>
            </w:r>
            <w:r>
              <w:rPr>
                <w:rFonts w:ascii="Times New Roman"/>
                <w:b w:val="false"/>
                <w:i w:val="false"/>
                <w:color w:val="000000"/>
                <w:sz w:val="20"/>
              </w:rPr>
              <w:t>
спутниковая подвижная связь</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барлығы</w:t>
            </w:r>
            <w:r>
              <w:br/>
            </w:r>
            <w:r>
              <w:rPr>
                <w:rFonts w:ascii="Times New Roman"/>
                <w:b w:val="false"/>
                <w:i w:val="false"/>
                <w:color w:val="000000"/>
                <w:sz w:val="20"/>
              </w:rPr>
              <w:t>
Число абонентов, всего</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алдын ала төлем төлеген абоненттер</w:t>
            </w:r>
            <w:r>
              <w:br/>
            </w:r>
            <w:r>
              <w:rPr>
                <w:rFonts w:ascii="Times New Roman"/>
                <w:b w:val="false"/>
                <w:i w:val="false"/>
                <w:color w:val="000000"/>
                <w:sz w:val="20"/>
              </w:rPr>
              <w:t>
из них абоненты с предоплатой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5" w:id="100"/>
    <w:p>
      <w:pPr>
        <w:spacing w:after="0"/>
        <w:ind w:left="0"/>
        <w:jc w:val="both"/>
      </w:pPr>
      <w:r>
        <w:rPr>
          <w:rFonts w:ascii="Times New Roman"/>
          <w:b w:val="false"/>
          <w:i w:val="false"/>
          <w:color w:val="000000"/>
          <w:sz w:val="28"/>
        </w:rPr>
        <w:t>
      </w:t>
      </w:r>
      <w:r>
        <w:rPr>
          <w:rFonts w:ascii="Times New Roman"/>
          <w:b/>
          <w:i w:val="false"/>
          <w:color w:val="000000"/>
          <w:sz w:val="28"/>
        </w:rPr>
        <w:t>8.1 Деректерді төмен және орташа жылдамдықты беруге қолжетімділігі бар ұялы байланыс абоненттерінің саны, бірлік</w:t>
      </w:r>
    </w:p>
    <w:bookmarkEnd w:id="100"/>
    <w:p>
      <w:pPr>
        <w:spacing w:after="0"/>
        <w:ind w:left="0"/>
        <w:jc w:val="both"/>
      </w:pPr>
      <w:r>
        <w:rPr>
          <w:rFonts w:ascii="Times New Roman"/>
          <w:b w:val="false"/>
          <w:i w:val="false"/>
          <w:color w:val="000000"/>
          <w:sz w:val="28"/>
        </w:rPr>
        <w:t xml:space="preserve">
      Число абонентов сотовой связи, имеющих доступ к низко- и среднескоростной передаче данных, единиц </w:t>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01"/>
    <w:p>
      <w:pPr>
        <w:spacing w:after="0"/>
        <w:ind w:left="0"/>
        <w:jc w:val="both"/>
      </w:pPr>
      <w:r>
        <w:rPr>
          <w:rFonts w:ascii="Times New Roman"/>
          <w:b w:val="false"/>
          <w:i w:val="false"/>
          <w:color w:val="000000"/>
          <w:sz w:val="28"/>
        </w:rPr>
        <w:t>
      </w:t>
      </w:r>
      <w:r>
        <w:rPr>
          <w:rFonts w:ascii="Times New Roman"/>
          <w:b/>
          <w:i w:val="false"/>
          <w:color w:val="000000"/>
          <w:sz w:val="28"/>
        </w:rPr>
        <w:t>8.2 Деректерді кең жолақты жоғарғы жылдамдықты беруге қолжетімділігі бар ұялы байланыс абоненттерінің саны, бірлік</w:t>
      </w:r>
    </w:p>
    <w:bookmarkEnd w:id="101"/>
    <w:p>
      <w:pPr>
        <w:spacing w:after="0"/>
        <w:ind w:left="0"/>
        <w:jc w:val="both"/>
      </w:pPr>
      <w:r>
        <w:rPr>
          <w:rFonts w:ascii="Times New Roman"/>
          <w:b w:val="false"/>
          <w:i w:val="false"/>
          <w:color w:val="000000"/>
          <w:sz w:val="28"/>
        </w:rPr>
        <w:t xml:space="preserve">
      Число абонентов сотовой связи, имеющих доступ к широкополосной высокоскоростной передаче данных, единиц </w:t>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102"/>
    <w:p>
      <w:pPr>
        <w:spacing w:after="0"/>
        <w:ind w:left="0"/>
        <w:jc w:val="both"/>
      </w:pPr>
      <w:r>
        <w:rPr>
          <w:rFonts w:ascii="Times New Roman"/>
          <w:b w:val="false"/>
          <w:i w:val="false"/>
          <w:color w:val="000000"/>
          <w:sz w:val="28"/>
        </w:rPr>
        <w:t>
      </w:t>
      </w:r>
      <w:r>
        <w:rPr>
          <w:rFonts w:ascii="Times New Roman"/>
          <w:b/>
          <w:i w:val="false"/>
          <w:color w:val="000000"/>
          <w:sz w:val="28"/>
        </w:rPr>
        <w:t>9. Жіберілген телеграммалар саны туралы ақпаратты көрсетіңіз, бірлік</w:t>
      </w:r>
    </w:p>
    <w:bookmarkEnd w:id="102"/>
    <w:p>
      <w:pPr>
        <w:spacing w:after="0"/>
        <w:ind w:left="0"/>
        <w:jc w:val="both"/>
      </w:pPr>
      <w:r>
        <w:rPr>
          <w:rFonts w:ascii="Times New Roman"/>
          <w:b w:val="false"/>
          <w:i w:val="false"/>
          <w:color w:val="000000"/>
          <w:sz w:val="28"/>
        </w:rPr>
        <w:t xml:space="preserve">
      Укажите информацию о количестве отправленных телеграмм,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1861"/>
        <w:gridCol w:w="1359"/>
        <w:gridCol w:w="2616"/>
        <w:gridCol w:w="1359"/>
        <w:gridCol w:w="2618"/>
      </w:tblGrid>
      <w:tr>
        <w:trPr>
          <w:trHeight w:val="30" w:hRule="atLeast"/>
        </w:trPr>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телеграммалар саны</w:t>
            </w:r>
            <w:r>
              <w:br/>
            </w:r>
            <w:r>
              <w:rPr>
                <w:rFonts w:ascii="Times New Roman"/>
                <w:b w:val="false"/>
                <w:i w:val="false"/>
                <w:color w:val="000000"/>
                <w:sz w:val="20"/>
              </w:rPr>
              <w:t>
Количество отправленных телеграмм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br/>
            </w:r>
            <w:r>
              <w:rPr>
                <w:rFonts w:ascii="Times New Roman"/>
                <w:b w:val="false"/>
                <w:i w:val="false"/>
                <w:color w:val="000000"/>
                <w:sz w:val="20"/>
              </w:rPr>
              <w:t>
страны СНГ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7" w:id="103"/>
    <w:p>
      <w:pPr>
        <w:spacing w:after="0"/>
        <w:ind w:left="0"/>
        <w:jc w:val="both"/>
      </w:pPr>
      <w:r>
        <w:rPr>
          <w:rFonts w:ascii="Times New Roman"/>
          <w:b w:val="false"/>
          <w:i w:val="false"/>
          <w:color w:val="000000"/>
          <w:sz w:val="28"/>
        </w:rPr>
        <w:t>
      </w:t>
      </w:r>
      <w:r>
        <w:rPr>
          <w:rFonts w:ascii="Times New Roman"/>
          <w:b/>
          <w:i w:val="false"/>
          <w:color w:val="000000"/>
          <w:sz w:val="28"/>
        </w:rPr>
        <w:t>10. Тіркелген (сымды) Интернет абоненттері туралы ақпаратты көрсетіңіз, бірлік</w:t>
      </w:r>
    </w:p>
    <w:bookmarkEnd w:id="103"/>
    <w:p>
      <w:pPr>
        <w:spacing w:after="0"/>
        <w:ind w:left="0"/>
        <w:jc w:val="both"/>
      </w:pPr>
      <w:r>
        <w:rPr>
          <w:rFonts w:ascii="Times New Roman"/>
          <w:b w:val="false"/>
          <w:i w:val="false"/>
          <w:color w:val="000000"/>
          <w:sz w:val="28"/>
        </w:rPr>
        <w:t>
      Укажите информацию об абонентах фиксированного (проводного) Интернета,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5377"/>
        <w:gridCol w:w="813"/>
        <w:gridCol w:w="1566"/>
        <w:gridCol w:w="813"/>
        <w:gridCol w:w="1568"/>
      </w:tblGrid>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барлығы</w:t>
            </w:r>
            <w:r>
              <w:br/>
            </w:r>
            <w:r>
              <w:rPr>
                <w:rFonts w:ascii="Times New Roman"/>
                <w:b w:val="false"/>
                <w:i w:val="false"/>
                <w:color w:val="000000"/>
                <w:sz w:val="20"/>
              </w:rPr>
              <w:t>
Число абонентов, всего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қолжетімділікті пайдаланумен</w:t>
            </w:r>
            <w:r>
              <w:br/>
            </w:r>
            <w:r>
              <w:rPr>
                <w:rFonts w:ascii="Times New Roman"/>
                <w:b w:val="false"/>
                <w:i w:val="false"/>
                <w:color w:val="000000"/>
                <w:sz w:val="20"/>
              </w:rPr>
              <w:t>
с использованием коммутированного доступа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w:t>
            </w:r>
            <w:r>
              <w:br/>
            </w:r>
            <w:r>
              <w:rPr>
                <w:rFonts w:ascii="Times New Roman"/>
                <w:b w:val="false"/>
                <w:i w:val="false"/>
                <w:color w:val="000000"/>
                <w:sz w:val="20"/>
              </w:rPr>
              <w:t>
с использованием высокоскоростного широкополосного доступа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модемді пайдаланумен</w:t>
            </w:r>
            <w:r>
              <w:br/>
            </w:r>
            <w:r>
              <w:rPr>
                <w:rFonts w:ascii="Times New Roman"/>
                <w:b w:val="false"/>
                <w:i w:val="false"/>
                <w:color w:val="000000"/>
                <w:sz w:val="20"/>
              </w:rPr>
              <w:t>
с использованием кабельного модема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абоненттік желіні (САЖ) пайдаланумен</w:t>
            </w:r>
            <w:r>
              <w:br/>
            </w:r>
            <w:r>
              <w:rPr>
                <w:rFonts w:ascii="Times New Roman"/>
                <w:b w:val="false"/>
                <w:i w:val="false"/>
                <w:color w:val="000000"/>
                <w:sz w:val="20"/>
              </w:rPr>
              <w:t>
с использованием цифровой абонентской линии (ЦАЛ)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Интернет желісін пайдаланумен</w:t>
            </w:r>
            <w:r>
              <w:br/>
            </w:r>
            <w:r>
              <w:rPr>
                <w:rFonts w:ascii="Times New Roman"/>
                <w:b w:val="false"/>
                <w:i w:val="false"/>
                <w:color w:val="000000"/>
                <w:sz w:val="20"/>
              </w:rPr>
              <w:t>
с использованием выделенных линий Интернета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пәтерге/ғимаратқа (FTTH/В) талшықты–оптикалық</w:t>
            </w:r>
            <w:r>
              <w:br/>
            </w:r>
            <w:r>
              <w:rPr>
                <w:rFonts w:ascii="Times New Roman"/>
                <w:b w:val="false"/>
                <w:i w:val="false"/>
                <w:color w:val="000000"/>
                <w:sz w:val="20"/>
              </w:rPr>
              <w:t>
қосылуды пайдаланумен</w:t>
            </w:r>
            <w:r>
              <w:br/>
            </w:r>
            <w:r>
              <w:rPr>
                <w:rFonts w:ascii="Times New Roman"/>
                <w:b w:val="false"/>
                <w:i w:val="false"/>
                <w:color w:val="000000"/>
                <w:sz w:val="20"/>
              </w:rPr>
              <w:t>
с использованием волоконно-оптического подключения к квартире/зданию (FTTH/В)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 өзге де абоненттер</w:t>
            </w:r>
            <w:r>
              <w:br/>
            </w:r>
            <w:r>
              <w:rPr>
                <w:rFonts w:ascii="Times New Roman"/>
                <w:b w:val="false"/>
                <w:i w:val="false"/>
                <w:color w:val="000000"/>
                <w:sz w:val="20"/>
              </w:rPr>
              <w:t>
прочие абоненты с использованием высокоскоростного широкополосного доступа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5" w:id="104"/>
    <w:p>
      <w:pPr>
        <w:spacing w:after="0"/>
        <w:ind w:left="0"/>
        <w:jc w:val="both"/>
      </w:pPr>
      <w:r>
        <w:rPr>
          <w:rFonts w:ascii="Times New Roman"/>
          <w:b w:val="false"/>
          <w:i w:val="false"/>
          <w:color w:val="000000"/>
          <w:sz w:val="28"/>
        </w:rPr>
        <w:t>
      </w:t>
      </w:r>
      <w:r>
        <w:rPr>
          <w:rFonts w:ascii="Times New Roman"/>
          <w:b/>
          <w:i w:val="false"/>
          <w:color w:val="000000"/>
          <w:sz w:val="28"/>
        </w:rPr>
        <w:t>11. Жылдамдығы бойынша жоғары жылдамдықты кең жолақты қолжетімділікті пайдаланумен тіркелген (сымды) Интернет абоненттерінің саны туралы ақпаратты көрсетіңіз, бірлік</w:t>
      </w:r>
    </w:p>
    <w:bookmarkEnd w:id="104"/>
    <w:p>
      <w:pPr>
        <w:spacing w:after="0"/>
        <w:ind w:left="0"/>
        <w:jc w:val="both"/>
      </w:pPr>
      <w:r>
        <w:rPr>
          <w:rFonts w:ascii="Times New Roman"/>
          <w:b w:val="false"/>
          <w:i w:val="false"/>
          <w:color w:val="000000"/>
          <w:sz w:val="28"/>
        </w:rPr>
        <w:t>
      Укажите информацию о числе абонентов фиксированного (проводного) Интернета с использованием высокоскоростного широкополосного доступа по скорости,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5999"/>
        <w:gridCol w:w="919"/>
        <w:gridCol w:w="1771"/>
        <w:gridCol w:w="920"/>
        <w:gridCol w:w="1772"/>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кбит/с</w:t>
            </w:r>
            <w:r>
              <w:rPr>
                <w:rFonts w:ascii="Times New Roman"/>
                <w:b w:val="false"/>
                <w:i w:val="false"/>
                <w:color w:val="000000"/>
                <w:vertAlign w:val="superscript"/>
              </w:rPr>
              <w:t>5</w:t>
            </w:r>
            <w:r>
              <w:rPr>
                <w:rFonts w:ascii="Times New Roman"/>
                <w:b w:val="false"/>
                <w:i w:val="false"/>
                <w:color w:val="000000"/>
                <w:sz w:val="20"/>
              </w:rPr>
              <w:t>–тан 2 Мбит/с</w:t>
            </w:r>
            <w:r>
              <w:rPr>
                <w:rFonts w:ascii="Times New Roman"/>
                <w:b w:val="false"/>
                <w:i w:val="false"/>
                <w:color w:val="000000"/>
                <w:vertAlign w:val="superscript"/>
              </w:rPr>
              <w:t>6</w:t>
            </w:r>
            <w:r>
              <w:rPr>
                <w:rFonts w:ascii="Times New Roman"/>
                <w:b w:val="false"/>
                <w:i w:val="false"/>
                <w:color w:val="000000"/>
                <w:sz w:val="20"/>
              </w:rPr>
              <w:t>-а кем емеске</w:t>
            </w:r>
            <w:r>
              <w:br/>
            </w:r>
            <w:r>
              <w:rPr>
                <w:rFonts w:ascii="Times New Roman"/>
                <w:b w:val="false"/>
                <w:i w:val="false"/>
                <w:color w:val="000000"/>
                <w:sz w:val="20"/>
              </w:rPr>
              <w:t>
от 256 кбит/с до менее 2 Мбит/с</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Мбит/с–тан 10 Мбит/с-а кем емеске</w:t>
            </w:r>
            <w:r>
              <w:br/>
            </w:r>
            <w:r>
              <w:rPr>
                <w:rFonts w:ascii="Times New Roman"/>
                <w:b w:val="false"/>
                <w:i w:val="false"/>
                <w:color w:val="000000"/>
                <w:sz w:val="20"/>
              </w:rPr>
              <w:t>
от 2 Мбит/с до менее 10 Мбит/с</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Мбит/с–тан 100 Мбит/с-а кем емеске</w:t>
            </w:r>
            <w:r>
              <w:br/>
            </w:r>
            <w:r>
              <w:rPr>
                <w:rFonts w:ascii="Times New Roman"/>
                <w:b w:val="false"/>
                <w:i w:val="false"/>
                <w:color w:val="000000"/>
                <w:sz w:val="20"/>
              </w:rPr>
              <w:t>
от 10 Мбит/с до менее 100 Мбит/с</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r>
              <w:rPr>
                <w:rFonts w:ascii="Times New Roman"/>
                <w:b w:val="false"/>
                <w:i w:val="false"/>
                <w:color w:val="000000"/>
                <w:vertAlign w:val="superscript"/>
              </w:rPr>
              <w:t>7</w:t>
            </w:r>
            <w:r>
              <w:rPr>
                <w:rFonts w:ascii="Times New Roman"/>
                <w:b w:val="false"/>
                <w:i w:val="false"/>
                <w:color w:val="000000"/>
                <w:sz w:val="20"/>
              </w:rPr>
              <w:t>–тан 1 Гбит/с-а кем емеске</w:t>
            </w:r>
            <w:r>
              <w:br/>
            </w:r>
            <w:r>
              <w:rPr>
                <w:rFonts w:ascii="Times New Roman"/>
                <w:b w:val="false"/>
                <w:i w:val="false"/>
                <w:color w:val="000000"/>
                <w:sz w:val="20"/>
              </w:rPr>
              <w:t>
от 100 Мбит/с до менее 1 Гбит/с</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Гбит/с және одан жоғары</w:t>
            </w:r>
            <w:r>
              <w:br/>
            </w:r>
            <w:r>
              <w:rPr>
                <w:rFonts w:ascii="Times New Roman"/>
                <w:b w:val="false"/>
                <w:i w:val="false"/>
                <w:color w:val="000000"/>
                <w:sz w:val="20"/>
              </w:rPr>
              <w:t>
1 Гбит/с и выше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 xml:space="preserve"> Кбит/с - килобит секундына, мегабит секундына (мұнда және бұдан әрі)</w:t>
      </w:r>
      <w:r>
        <w:rPr>
          <w:rFonts w:ascii="Times New Roman"/>
          <w:b w:val="false"/>
          <w:i w:val="false"/>
          <w:color w:val="000000"/>
          <w:sz w:val="28"/>
        </w:rPr>
        <w:t>.</w:t>
      </w:r>
    </w:p>
    <w:p>
      <w:pPr>
        <w:spacing w:after="0"/>
        <w:ind w:left="0"/>
        <w:jc w:val="both"/>
      </w:pPr>
      <w:r>
        <w:rPr>
          <w:rFonts w:ascii="Times New Roman"/>
          <w:b w:val="false"/>
          <w:i w:val="false"/>
          <w:color w:val="000000"/>
          <w:sz w:val="28"/>
        </w:rPr>
        <w:t>
      Кбит/с, мбит/с - килобит в секунду, мегабит в секунду (здесь и далее).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 xml:space="preserve"> Мбит/с - мегабит секундына (мұнда және бұдан әрі)</w:t>
      </w:r>
      <w:r>
        <w:rPr>
          <w:rFonts w:ascii="Times New Roman"/>
          <w:b w:val="false"/>
          <w:i w:val="false"/>
          <w:color w:val="000000"/>
          <w:sz w:val="28"/>
        </w:rPr>
        <w:t>.</w:t>
      </w:r>
    </w:p>
    <w:p>
      <w:pPr>
        <w:spacing w:after="0"/>
        <w:ind w:left="0"/>
        <w:jc w:val="both"/>
      </w:pPr>
      <w:r>
        <w:rPr>
          <w:rFonts w:ascii="Times New Roman"/>
          <w:b w:val="false"/>
          <w:i w:val="false"/>
          <w:color w:val="000000"/>
          <w:sz w:val="28"/>
        </w:rPr>
        <w:t>
      Мбит/с - мегабит в секунду (здесь и далее).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 xml:space="preserve"> Гбит/с - гигабит секундына (мұнда және бұдан әрі)</w:t>
      </w:r>
      <w:r>
        <w:rPr>
          <w:rFonts w:ascii="Times New Roman"/>
          <w:b w:val="false"/>
          <w:i w:val="false"/>
          <w:color w:val="000000"/>
          <w:sz w:val="28"/>
        </w:rPr>
        <w:t>.</w:t>
      </w:r>
    </w:p>
    <w:p>
      <w:pPr>
        <w:spacing w:after="0"/>
        <w:ind w:left="0"/>
        <w:jc w:val="both"/>
      </w:pPr>
      <w:r>
        <w:rPr>
          <w:rFonts w:ascii="Times New Roman"/>
          <w:b w:val="false"/>
          <w:i w:val="false"/>
          <w:color w:val="000000"/>
          <w:sz w:val="28"/>
        </w:rPr>
        <w:t>
      Гбит/с - гигабит в секунду (здесь и далее).</w:t>
      </w:r>
    </w:p>
    <w:bookmarkStart w:name="z126" w:id="105"/>
    <w:p>
      <w:pPr>
        <w:spacing w:after="0"/>
        <w:ind w:left="0"/>
        <w:jc w:val="both"/>
      </w:pPr>
      <w:r>
        <w:rPr>
          <w:rFonts w:ascii="Times New Roman"/>
          <w:b w:val="false"/>
          <w:i w:val="false"/>
          <w:color w:val="000000"/>
          <w:sz w:val="28"/>
        </w:rPr>
        <w:t>
      </w:t>
      </w:r>
      <w:r>
        <w:rPr>
          <w:rFonts w:ascii="Times New Roman"/>
          <w:b/>
          <w:i w:val="false"/>
          <w:color w:val="000000"/>
          <w:sz w:val="28"/>
        </w:rPr>
        <w:t>12. Интернетке сымсыз кең жолақты қолжетімділікті пайдаланатын абоненттер саны туралы ақпаратты көрсетіңіз, бірлік</w:t>
      </w:r>
    </w:p>
    <w:bookmarkEnd w:id="105"/>
    <w:p>
      <w:pPr>
        <w:spacing w:after="0"/>
        <w:ind w:left="0"/>
        <w:jc w:val="both"/>
      </w:pPr>
      <w:r>
        <w:rPr>
          <w:rFonts w:ascii="Times New Roman"/>
          <w:b w:val="false"/>
          <w:i w:val="false"/>
          <w:color w:val="000000"/>
          <w:sz w:val="28"/>
        </w:rPr>
        <w:t>
      Укажите информацию о числе абонентов беспроводного широкополосного доступа в Интернет,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3379"/>
        <w:gridCol w:w="1048"/>
        <w:gridCol w:w="2018"/>
        <w:gridCol w:w="1048"/>
        <w:gridCol w:w="2020"/>
      </w:tblGrid>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барлығы</w:t>
            </w:r>
            <w:r>
              <w:br/>
            </w:r>
            <w:r>
              <w:rPr>
                <w:rFonts w:ascii="Times New Roman"/>
                <w:b w:val="false"/>
                <w:i w:val="false"/>
                <w:color w:val="000000"/>
                <w:sz w:val="20"/>
              </w:rPr>
              <w:t>
Число абонентов, всего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w:t>
            </w:r>
            <w:r>
              <w:br/>
            </w:r>
            <w:r>
              <w:rPr>
                <w:rFonts w:ascii="Times New Roman"/>
                <w:b w:val="false"/>
                <w:i w:val="false"/>
                <w:color w:val="000000"/>
                <w:sz w:val="20"/>
              </w:rPr>
              <w:t>
с использованием спутниковых линий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тіркелген сымсыз байланыстың желілерін пайдаланумен</w:t>
            </w:r>
            <w:r>
              <w:br/>
            </w:r>
            <w:r>
              <w:rPr>
                <w:rFonts w:ascii="Times New Roman"/>
                <w:b w:val="false"/>
                <w:i w:val="false"/>
                <w:color w:val="000000"/>
                <w:sz w:val="20"/>
              </w:rPr>
              <w:t>
с использованием линий наземной фиксированной беспроводной связи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жылжымалы сымсыз байланысты пайдаланумен</w:t>
            </w:r>
            <w:r>
              <w:br/>
            </w:r>
            <w:r>
              <w:rPr>
                <w:rFonts w:ascii="Times New Roman"/>
                <w:b w:val="false"/>
                <w:i w:val="false"/>
                <w:color w:val="000000"/>
                <w:sz w:val="20"/>
              </w:rPr>
              <w:t>
с использованием наземной подвижной беспроводной связи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жылжымалы байланыстың және кең жолақты жылдамдықта деректерді беруді пайдаланумен</w:t>
            </w:r>
            <w:r>
              <w:br/>
            </w:r>
            <w:r>
              <w:rPr>
                <w:rFonts w:ascii="Times New Roman"/>
                <w:b w:val="false"/>
                <w:i w:val="false"/>
                <w:color w:val="000000"/>
                <w:sz w:val="20"/>
              </w:rPr>
              <w:t>
с использованием стандартной подвижной связи и передачи данных на широкополосных скоростях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беруге арналған мамандандырылған жылжымалы байланысты пайдаланумен</w:t>
            </w:r>
            <w:r>
              <w:br/>
            </w:r>
            <w:r>
              <w:rPr>
                <w:rFonts w:ascii="Times New Roman"/>
                <w:b w:val="false"/>
                <w:i w:val="false"/>
                <w:color w:val="000000"/>
                <w:sz w:val="20"/>
              </w:rPr>
              <w:t>
с использованием специализированной подвижной связи для передачи данных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3" w:id="106"/>
    <w:p>
      <w:pPr>
        <w:spacing w:after="0"/>
        <w:ind w:left="0"/>
        <w:jc w:val="both"/>
      </w:pPr>
      <w:r>
        <w:rPr>
          <w:rFonts w:ascii="Times New Roman"/>
          <w:b w:val="false"/>
          <w:i w:val="false"/>
          <w:color w:val="000000"/>
          <w:sz w:val="28"/>
        </w:rPr>
        <w:t>
      </w:t>
      </w:r>
      <w:r>
        <w:rPr>
          <w:rFonts w:ascii="Times New Roman"/>
          <w:b/>
          <w:i w:val="false"/>
          <w:color w:val="000000"/>
          <w:sz w:val="28"/>
        </w:rPr>
        <w:t>13. Интернет желісіндегі трафик туралы ақпаратты көрсетіңіз</w:t>
      </w:r>
    </w:p>
    <w:bookmarkEnd w:id="106"/>
    <w:p>
      <w:pPr>
        <w:spacing w:after="0"/>
        <w:ind w:left="0"/>
        <w:jc w:val="both"/>
      </w:pPr>
      <w:r>
        <w:rPr>
          <w:rFonts w:ascii="Times New Roman"/>
          <w:b w:val="false"/>
          <w:i w:val="false"/>
          <w:color w:val="000000"/>
          <w:sz w:val="28"/>
        </w:rPr>
        <w:t>
      Укажите информацию о трафике в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6405"/>
        <w:gridCol w:w="1239"/>
        <w:gridCol w:w="2388"/>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r>
              <w:br/>
            </w:r>
            <w:r>
              <w:rPr>
                <w:rFonts w:ascii="Times New Roman"/>
                <w:b w:val="false"/>
                <w:i w:val="false"/>
                <w:color w:val="000000"/>
                <w:sz w:val="20"/>
              </w:rPr>
              <w:t>
Из них - сельская местность</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Нөмірді терумен Интернет желісіне тіркелген қатынау трафигі, мың минут</w:t>
            </w:r>
            <w:r>
              <w:br/>
            </w:r>
            <w:r>
              <w:rPr>
                <w:rFonts w:ascii="Times New Roman"/>
                <w:b w:val="false"/>
                <w:i w:val="false"/>
                <w:color w:val="000000"/>
                <w:sz w:val="20"/>
              </w:rPr>
              <w:t>
Трафик фиксированного доступа к сети Интернет с набором номера, тысяч минут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(сымды) кең жолақты қатынау трафигі, ГБайт</w:t>
            </w:r>
            <w:r>
              <w:rPr>
                <w:rFonts w:ascii="Times New Roman"/>
                <w:b w:val="false"/>
                <w:i w:val="false"/>
                <w:color w:val="000000"/>
                <w:vertAlign w:val="superscript"/>
              </w:rPr>
              <w:t>8</w:t>
            </w:r>
            <w:r>
              <w:br/>
            </w:r>
            <w:r>
              <w:rPr>
                <w:rFonts w:ascii="Times New Roman"/>
                <w:b w:val="false"/>
                <w:i w:val="false"/>
                <w:color w:val="000000"/>
                <w:sz w:val="20"/>
              </w:rPr>
              <w:t>
Трафик фиксированного (проводного) широкополосного доступа к сети Интернет, ГБайт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сыртқы трафик</w:t>
            </w:r>
            <w:r>
              <w:br/>
            </w:r>
            <w:r>
              <w:rPr>
                <w:rFonts w:ascii="Times New Roman"/>
                <w:b w:val="false"/>
                <w:i w:val="false"/>
                <w:color w:val="000000"/>
                <w:sz w:val="20"/>
              </w:rPr>
              <w:t>
из них внешний трафик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сымсыз кең жолақты қатынау трафигі, ГБайт</w:t>
            </w:r>
            <w:r>
              <w:br/>
            </w:r>
            <w:r>
              <w:rPr>
                <w:rFonts w:ascii="Times New Roman"/>
                <w:b w:val="false"/>
                <w:i w:val="false"/>
                <w:color w:val="000000"/>
                <w:sz w:val="20"/>
              </w:rPr>
              <w:t>
Трафик фиксированного беспроводного широкополосного доступа к сети Интернет, ГБайт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Интернет трафигі, ГБайт</w:t>
            </w:r>
            <w:r>
              <w:br/>
            </w:r>
            <w:r>
              <w:rPr>
                <w:rFonts w:ascii="Times New Roman"/>
                <w:b w:val="false"/>
                <w:i w:val="false"/>
                <w:color w:val="000000"/>
                <w:sz w:val="20"/>
              </w:rPr>
              <w:t>
Трафик мобильного Интернета, ГБайт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(елдегі), ГБайт</w:t>
            </w:r>
            <w:r>
              <w:br/>
            </w:r>
            <w:r>
              <w:rPr>
                <w:rFonts w:ascii="Times New Roman"/>
                <w:b w:val="false"/>
                <w:i w:val="false"/>
                <w:color w:val="000000"/>
                <w:sz w:val="20"/>
              </w:rPr>
              <w:t>
интернет-трафик с использованием мобильной широкополосной связи (в пределах страны), ГБайт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(елден тысқары, шығыс роуминг), ГБайт</w:t>
            </w:r>
            <w:r>
              <w:br/>
            </w:r>
            <w:r>
              <w:rPr>
                <w:rFonts w:ascii="Times New Roman"/>
                <w:b w:val="false"/>
                <w:i w:val="false"/>
                <w:color w:val="000000"/>
                <w:sz w:val="20"/>
              </w:rPr>
              <w:t>
интернет-трафик с использованием мобильной широкополосной связи (за пределами страны, исходящий роуминг), ГБайт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Интернет-трафик үшін өткізу жолағы</w:t>
            </w:r>
            <w:r>
              <w:br/>
            </w:r>
            <w:r>
              <w:rPr>
                <w:rFonts w:ascii="Times New Roman"/>
                <w:b w:val="false"/>
                <w:i w:val="false"/>
                <w:color w:val="000000"/>
                <w:sz w:val="20"/>
              </w:rPr>
              <w:t>
Полоса пропускания для Интернет-трафика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аумағына кіретін халықаралық интернет-трафикке арналған пайдаланылатын өткізу жолағы, Мбит/с</w:t>
            </w:r>
            <w:r>
              <w:br/>
            </w:r>
            <w:r>
              <w:rPr>
                <w:rFonts w:ascii="Times New Roman"/>
                <w:b w:val="false"/>
                <w:i w:val="false"/>
                <w:color w:val="000000"/>
                <w:sz w:val="20"/>
              </w:rPr>
              <w:t>
используемая полоса пропускания для международного интернет-трафика, входящего на территорию страны, Мбит/с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аумағынан шығатын халықаралық интернет-трафикке арналған пайдаланылатын өткізу жолағы, Мбит/с</w:t>
            </w:r>
            <w:r>
              <w:br/>
            </w:r>
            <w:r>
              <w:rPr>
                <w:rFonts w:ascii="Times New Roman"/>
                <w:b w:val="false"/>
                <w:i w:val="false"/>
                <w:color w:val="000000"/>
                <w:sz w:val="20"/>
              </w:rPr>
              <w:t>
используемая полоса пропускания для международного интернет-трафика, исходящего с территории страны, Мбит/с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Ескерту</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i w:val="false"/>
          <w:color w:val="000000"/>
          <w:sz w:val="28"/>
        </w:rPr>
        <w:t>Гбайт - гигабайт (мұнда және бұдан әрі)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Гбайт - гигабайт (здесь и далее).</w:t>
      </w:r>
    </w:p>
    <w:bookmarkStart w:name="z134" w:id="107"/>
    <w:p>
      <w:pPr>
        <w:spacing w:after="0"/>
        <w:ind w:left="0"/>
        <w:jc w:val="both"/>
      </w:pPr>
      <w:r>
        <w:rPr>
          <w:rFonts w:ascii="Times New Roman"/>
          <w:b w:val="false"/>
          <w:i w:val="false"/>
          <w:color w:val="000000"/>
          <w:sz w:val="28"/>
        </w:rPr>
        <w:t>
      </w:t>
      </w:r>
      <w:r>
        <w:rPr>
          <w:rFonts w:ascii="Times New Roman"/>
          <w:b/>
          <w:i w:val="false"/>
          <w:color w:val="000000"/>
          <w:sz w:val="28"/>
        </w:rPr>
        <w:t>14. Тарату көрсеткіштері мен басқа да көрсеткіштер туралы ақпаратты көрсетіңіз, бірлік</w:t>
      </w:r>
    </w:p>
    <w:bookmarkEnd w:id="107"/>
    <w:p>
      <w:pPr>
        <w:spacing w:after="0"/>
        <w:ind w:left="0"/>
        <w:jc w:val="both"/>
      </w:pPr>
      <w:r>
        <w:rPr>
          <w:rFonts w:ascii="Times New Roman"/>
          <w:b w:val="false"/>
          <w:i w:val="false"/>
          <w:color w:val="000000"/>
          <w:sz w:val="28"/>
        </w:rPr>
        <w:t>
      Укажите информацию о показателях вещания и других показателях,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2072"/>
        <w:gridCol w:w="1331"/>
        <w:gridCol w:w="2564"/>
        <w:gridCol w:w="1332"/>
        <w:gridCol w:w="2565"/>
      </w:tblGrid>
      <w:tr>
        <w:trPr>
          <w:trHeight w:val="3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телекөрсетілім абоненттерінің саны</w:t>
            </w:r>
            <w:r>
              <w:br/>
            </w:r>
            <w:r>
              <w:rPr>
                <w:rFonts w:ascii="Times New Roman"/>
                <w:b w:val="false"/>
                <w:i w:val="false"/>
                <w:color w:val="000000"/>
                <w:sz w:val="20"/>
              </w:rPr>
              <w:t>
Число абонентов кабельного телевидения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интерактивті </w:t>
            </w:r>
            <w:r>
              <w:br/>
            </w:r>
            <w:r>
              <w:rPr>
                <w:rFonts w:ascii="Times New Roman"/>
                <w:b w:val="false"/>
                <w:i w:val="false"/>
                <w:color w:val="000000"/>
                <w:sz w:val="20"/>
              </w:rPr>
              <w:t xml:space="preserve">
из них интерактивного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телекөрсетілім абоненттерінің саны</w:t>
            </w:r>
            <w:r>
              <w:br/>
            </w:r>
            <w:r>
              <w:rPr>
                <w:rFonts w:ascii="Times New Roman"/>
                <w:b w:val="false"/>
                <w:i w:val="false"/>
                <w:color w:val="000000"/>
                <w:sz w:val="20"/>
              </w:rPr>
              <w:t>
Число абонентов спутникого телевидения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желі абоненттерінің саны</w:t>
            </w:r>
            <w:r>
              <w:br/>
            </w:r>
            <w:r>
              <w:rPr>
                <w:rFonts w:ascii="Times New Roman"/>
                <w:b w:val="false"/>
                <w:i w:val="false"/>
                <w:color w:val="000000"/>
                <w:sz w:val="20"/>
              </w:rPr>
              <w:t>
Число абонентов арендованных линий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5" w:id="108"/>
    <w:p>
      <w:pPr>
        <w:spacing w:after="0"/>
        <w:ind w:left="0"/>
        <w:jc w:val="both"/>
      </w:pPr>
      <w:r>
        <w:rPr>
          <w:rFonts w:ascii="Times New Roman"/>
          <w:b w:val="false"/>
          <w:i w:val="false"/>
          <w:color w:val="000000"/>
          <w:sz w:val="28"/>
        </w:rPr>
        <w:t>
      </w:t>
      </w:r>
      <w:r>
        <w:rPr>
          <w:rFonts w:ascii="Times New Roman"/>
          <w:b/>
          <w:i w:val="false"/>
          <w:color w:val="000000"/>
          <w:sz w:val="28"/>
        </w:rPr>
        <w:t xml:space="preserve">14.1 Кабельді телекөрсетілім негізгі станцияларының (жүйелерінің) саны, бірлік </w:t>
      </w:r>
    </w:p>
    <w:bookmarkEnd w:id="108"/>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головных станций (систем) кабельного телевидения, единиц</w:t>
      </w:r>
    </w:p>
    <w:bookmarkStart w:name="z136" w:id="109"/>
    <w:p>
      <w:pPr>
        <w:spacing w:after="0"/>
        <w:ind w:left="0"/>
        <w:jc w:val="both"/>
      </w:pPr>
      <w:r>
        <w:rPr>
          <w:rFonts w:ascii="Times New Roman"/>
          <w:b w:val="false"/>
          <w:i w:val="false"/>
          <w:color w:val="000000"/>
          <w:sz w:val="28"/>
        </w:rPr>
        <w:t>
      </w:t>
      </w:r>
      <w:r>
        <w:rPr>
          <w:rFonts w:ascii="Times New Roman"/>
          <w:b/>
          <w:i w:val="false"/>
          <w:color w:val="000000"/>
          <w:sz w:val="28"/>
        </w:rPr>
        <w:t xml:space="preserve">14.1.1 одан ауылдық жерлер, бірлік </w:t>
      </w:r>
    </w:p>
    <w:bookmarkEnd w:id="109"/>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в сельской местности, единиц</w:t>
      </w:r>
    </w:p>
    <w:bookmarkStart w:name="z172" w:id="110"/>
    <w:p>
      <w:pPr>
        <w:spacing w:after="0"/>
        <w:ind w:left="0"/>
        <w:jc w:val="both"/>
      </w:pPr>
      <w:r>
        <w:rPr>
          <w:rFonts w:ascii="Times New Roman"/>
          <w:b w:val="false"/>
          <w:i w:val="false"/>
          <w:color w:val="000000"/>
          <w:sz w:val="28"/>
        </w:rPr>
        <w:t>
      </w:t>
      </w:r>
      <w:r>
        <w:rPr>
          <w:rFonts w:ascii="Times New Roman"/>
          <w:b/>
          <w:i w:val="false"/>
          <w:color w:val="000000"/>
          <w:sz w:val="28"/>
        </w:rPr>
        <w:t>15. Аумақты (халықты) ұялы байланыс желісімен және сандық эфирлі телехабарлармен қамту туралы ақпаратты көрсетіңіз</w:t>
      </w:r>
    </w:p>
    <w:bookmarkEnd w:id="110"/>
    <w:p>
      <w:pPr>
        <w:spacing w:after="0"/>
        <w:ind w:left="0"/>
        <w:jc w:val="both"/>
      </w:pPr>
      <w:r>
        <w:rPr>
          <w:rFonts w:ascii="Times New Roman"/>
          <w:b w:val="false"/>
          <w:i w:val="false"/>
          <w:color w:val="000000"/>
          <w:sz w:val="28"/>
        </w:rPr>
        <w:t>
      Укажите информацию об охвате территории (населения) сетью сотовой связи и эфирным цифровым телевещанием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5"/>
        <w:gridCol w:w="4385"/>
        <w:gridCol w:w="1664"/>
        <w:gridCol w:w="3206"/>
      </w:tblGrid>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ұялы байланыс желісімен қамту пайызы</w:t>
            </w:r>
            <w:r>
              <w:br/>
            </w:r>
            <w:r>
              <w:rPr>
                <w:rFonts w:ascii="Times New Roman"/>
                <w:b w:val="false"/>
                <w:i w:val="false"/>
                <w:color w:val="000000"/>
                <w:sz w:val="20"/>
              </w:rPr>
              <w:t xml:space="preserve">
Процент охвата территории сетью сотовой связи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r>
              <w:br/>
            </w:r>
            <w:r>
              <w:rPr>
                <w:rFonts w:ascii="Times New Roman"/>
                <w:b w:val="false"/>
                <w:i w:val="false"/>
                <w:color w:val="000000"/>
                <w:sz w:val="20"/>
              </w:rPr>
              <w:t>
сетью 3G</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r>
              <w:br/>
            </w:r>
            <w:r>
              <w:rPr>
                <w:rFonts w:ascii="Times New Roman"/>
                <w:b w:val="false"/>
                <w:i w:val="false"/>
                <w:color w:val="000000"/>
                <w:sz w:val="20"/>
              </w:rPr>
              <w:t>
сетью 4G</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эфирлік цифрлық телехабарларды таратумен қамту пайызы</w:t>
            </w:r>
            <w:r>
              <w:br/>
            </w:r>
            <w:r>
              <w:rPr>
                <w:rFonts w:ascii="Times New Roman"/>
                <w:b w:val="false"/>
                <w:i w:val="false"/>
                <w:color w:val="000000"/>
                <w:sz w:val="20"/>
              </w:rPr>
              <w:t>
Процент охвата территории эфирным цифровым телевещанием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ұялы байланыс желісімен қамту пайызы</w:t>
            </w:r>
            <w:r>
              <w:br/>
            </w:r>
            <w:r>
              <w:rPr>
                <w:rFonts w:ascii="Times New Roman"/>
                <w:b w:val="false"/>
                <w:i w:val="false"/>
                <w:color w:val="000000"/>
                <w:sz w:val="20"/>
              </w:rPr>
              <w:t xml:space="preserve">
Процент охвата населения сетью сотовой связи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3G желісімен</w:t>
            </w:r>
            <w:r>
              <w:br/>
            </w:r>
            <w:r>
              <w:rPr>
                <w:rFonts w:ascii="Times New Roman"/>
                <w:b w:val="false"/>
                <w:i w:val="false"/>
                <w:color w:val="000000"/>
                <w:sz w:val="20"/>
              </w:rPr>
              <w:t>
из них сетью 3G</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3" w:id="111"/>
    <w:p>
      <w:pPr>
        <w:spacing w:after="0"/>
        <w:ind w:left="0"/>
        <w:jc w:val="both"/>
      </w:pPr>
      <w:r>
        <w:rPr>
          <w:rFonts w:ascii="Times New Roman"/>
          <w:b w:val="false"/>
          <w:i w:val="false"/>
          <w:color w:val="000000"/>
          <w:sz w:val="28"/>
        </w:rPr>
        <w:t>
      </w:t>
      </w:r>
      <w:r>
        <w:rPr>
          <w:rFonts w:ascii="Times New Roman"/>
          <w:b/>
          <w:i w:val="false"/>
          <w:color w:val="000000"/>
          <w:sz w:val="28"/>
        </w:rPr>
        <w:t>16. Қосалқы қызмет түрлері бойынша өндірілген өнім (жұмыс, қызмет) көлемі туралы ақпаратты көрсетіңіз, мың теңге</w:t>
      </w:r>
    </w:p>
    <w:bookmarkEnd w:id="111"/>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2386"/>
        <w:gridCol w:w="3306"/>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br/>
            </w:r>
            <w:r>
              <w:rPr>
                <w:rFonts w:ascii="Times New Roman"/>
                <w:b w:val="false"/>
                <w:i w:val="false"/>
                <w:color w:val="000000"/>
                <w:sz w:val="20"/>
              </w:rPr>
              <w:t>
Код ОКЭД</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Наименование_____________________________________ Адрес______________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xml:space="preserve">
Согласны на опубликование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первичных данных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первичных данных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w:t>
            </w:r>
            <w:r>
              <w:br/>
            </w:r>
            <w:r>
              <w:rPr>
                <w:rFonts w:ascii="Times New Roman"/>
                <w:b w:val="false"/>
                <w:i w:val="false"/>
                <w:color w:val="000000"/>
                <w:sz w:val="20"/>
              </w:rPr>
              <w:t>4-қосымша</w:t>
            </w:r>
          </w:p>
        </w:tc>
      </w:tr>
    </w:tbl>
    <w:bookmarkStart w:name="z4" w:id="112"/>
    <w:p>
      <w:pPr>
        <w:spacing w:after="0"/>
        <w:ind w:left="0"/>
        <w:jc w:val="left"/>
      </w:pPr>
      <w:r>
        <w:rPr>
          <w:rFonts w:ascii="Times New Roman"/>
          <w:b/>
          <w:i w:val="false"/>
          <w:color w:val="000000"/>
        </w:rPr>
        <w:t xml:space="preserve"> "Байланыс қызметтері туралы есеп" (коды 0891104, индексі 2-байланыс, кезеңділігі жылдық) жалпымемлекеттік статистикалық байқаудың статистикалық нысанын толтыру жөніндегі нұсқаулық</w:t>
      </w:r>
    </w:p>
    <w:bookmarkEnd w:id="112"/>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министрлігінің Статистика комитеті Төрағасының 22.10.2015 </w:t>
      </w:r>
      <w:r>
        <w:rPr>
          <w:rFonts w:ascii="Times New Roman"/>
          <w:b w:val="false"/>
          <w:i w:val="false"/>
          <w:color w:val="ff0000"/>
          <w:sz w:val="28"/>
        </w:rPr>
        <w:t>№ 163</w:t>
      </w:r>
      <w:r>
        <w:rPr>
          <w:rFonts w:ascii="Times New Roman"/>
          <w:b w:val="false"/>
          <w:i w:val="false"/>
          <w:color w:val="ff0000"/>
          <w:sz w:val="28"/>
        </w:rPr>
        <w:t xml:space="preserve"> (01.01.2016 бастап қолданысқа енгізіледі) бұйрығымен.</w:t>
      </w:r>
    </w:p>
    <w:bookmarkStart w:name="z114" w:id="113"/>
    <w:p>
      <w:pPr>
        <w:spacing w:after="0"/>
        <w:ind w:left="0"/>
        <w:jc w:val="both"/>
      </w:pPr>
      <w:r>
        <w:rPr>
          <w:rFonts w:ascii="Times New Roman"/>
          <w:b w:val="false"/>
          <w:i w:val="false"/>
          <w:color w:val="000000"/>
          <w:sz w:val="28"/>
        </w:rPr>
        <w:t xml:space="preserve">
       1. Осы "Байланыс қызметтері туралы есеп" (коды 0891104, индексі 2-байланыс,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"Байланыс қызметтері туралы есеп" (коды 0891104, индексі 2-байланыс, кезеңділігі жылдық) жалпымемлекеттік статистикалық байқаудың статистикалық нысанының толтырылуын нақтылайды.</w:t>
      </w:r>
    </w:p>
    <w:bookmarkEnd w:id="113"/>
    <w:bookmarkStart w:name="z118" w:id="11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14"/>
    <w:bookmarkStart w:name="z119" w:id="115"/>
    <w:p>
      <w:pPr>
        <w:spacing w:after="0"/>
        <w:ind w:left="0"/>
        <w:jc w:val="both"/>
      </w:pPr>
      <w:r>
        <w:rPr>
          <w:rFonts w:ascii="Times New Roman"/>
          <w:b w:val="false"/>
          <w:i w:val="false"/>
          <w:color w:val="000000"/>
          <w:sz w:val="28"/>
        </w:rPr>
        <w:t>
      1) абонент - байланыс қызметін көрсету мақсаттары үшін абоненттік желі, абоненттік нөмір және (немесе) сәйкестендіру кодын бөлумен байланыс қызметін көрсетуге шарт жасалған жеке немесе заңды тұлғалар;</w:t>
      </w:r>
    </w:p>
    <w:bookmarkEnd w:id="115"/>
    <w:bookmarkStart w:name="z120" w:id="116"/>
    <w:p>
      <w:pPr>
        <w:spacing w:after="0"/>
        <w:ind w:left="0"/>
        <w:jc w:val="both"/>
      </w:pPr>
      <w:r>
        <w:rPr>
          <w:rFonts w:ascii="Times New Roman"/>
          <w:b w:val="false"/>
          <w:i w:val="false"/>
          <w:color w:val="000000"/>
          <w:sz w:val="28"/>
        </w:rPr>
        <w:t>
      2) қалааралық телефон байланысы - жергілікті телефон байланысын қоспағанда, Қазақстан Республикасы аумағында орналасқан байланыс қызметтерін пайдаланушылар арасындағы телефон байланысы;</w:t>
      </w:r>
    </w:p>
    <w:bookmarkEnd w:id="116"/>
    <w:bookmarkStart w:name="z121" w:id="117"/>
    <w:p>
      <w:pPr>
        <w:spacing w:after="0"/>
        <w:ind w:left="0"/>
        <w:jc w:val="both"/>
      </w:pPr>
      <w:r>
        <w:rPr>
          <w:rFonts w:ascii="Times New Roman"/>
          <w:b w:val="false"/>
          <w:i w:val="false"/>
          <w:color w:val="000000"/>
          <w:sz w:val="28"/>
        </w:rPr>
        <w:t>
      3) трафик - байланыс құралдарына жүктеме жасайтын шақырулар, хабарламалар мен сигналдар ағымы;</w:t>
      </w:r>
    </w:p>
    <w:bookmarkEnd w:id="117"/>
    <w:bookmarkStart w:name="z122" w:id="118"/>
    <w:p>
      <w:pPr>
        <w:spacing w:after="0"/>
        <w:ind w:left="0"/>
        <w:jc w:val="both"/>
      </w:pPr>
      <w:r>
        <w:rPr>
          <w:rFonts w:ascii="Times New Roman"/>
          <w:b w:val="false"/>
          <w:i w:val="false"/>
          <w:color w:val="000000"/>
          <w:sz w:val="28"/>
        </w:rPr>
        <w:t>
      4) ұялы байланыс – абоненттің бір ұяшықтан екінші ұяшыққа қозғалуы барысында байланыстың үзілмеуін қамтамасыз ететін және радиотолқындар арқылы көбінесе ауызша сөйлеу түрінде берілетін ақпаратпен екі жақты (көп тарапты) алмасуға арналған, қызмет көрсетілетін аумақты бірнеше ұяшықтарға бөлетін электр байланысының түрі;</w:t>
      </w:r>
    </w:p>
    <w:bookmarkEnd w:id="118"/>
    <w:bookmarkStart w:name="z123" w:id="119"/>
    <w:p>
      <w:pPr>
        <w:spacing w:after="0"/>
        <w:ind w:left="0"/>
        <w:jc w:val="both"/>
      </w:pPr>
      <w:r>
        <w:rPr>
          <w:rFonts w:ascii="Times New Roman"/>
          <w:b w:val="false"/>
          <w:i w:val="false"/>
          <w:color w:val="000000"/>
          <w:sz w:val="28"/>
        </w:rPr>
        <w:t>
      5) халықаралық телефон байланысы - Қазақстан Республикасының аумағында және басқа мемлекеттің аумағында орналасқан байланыс қызметтерін пайдаланушылар арасындағы телефон байланысы.</w:t>
      </w:r>
    </w:p>
    <w:bookmarkEnd w:id="119"/>
    <w:bookmarkStart w:name="z124" w:id="120"/>
    <w:p>
      <w:pPr>
        <w:spacing w:after="0"/>
        <w:ind w:left="0"/>
        <w:jc w:val="both"/>
      </w:pPr>
      <w:r>
        <w:rPr>
          <w:rFonts w:ascii="Times New Roman"/>
          <w:b w:val="false"/>
          <w:i w:val="false"/>
          <w:color w:val="000000"/>
          <w:sz w:val="28"/>
        </w:rPr>
        <w:t>
      3. Есептіліктің құндық көріністегі барлық көрсеткіштері қосылған құнға салықты есепке алусыз, бір ондық белгісімен мың теңгеде көрсетіледі.</w:t>
      </w:r>
    </w:p>
    <w:bookmarkEnd w:id="120"/>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ұсыну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p>
    <w:bookmarkStart w:name="z127" w:id="121"/>
    <w:p>
      <w:pPr>
        <w:spacing w:after="0"/>
        <w:ind w:left="0"/>
        <w:jc w:val="both"/>
      </w:pPr>
      <w:r>
        <w:rPr>
          <w:rFonts w:ascii="Times New Roman"/>
          <w:b w:val="false"/>
          <w:i w:val="false"/>
          <w:color w:val="000000"/>
          <w:sz w:val="28"/>
        </w:rPr>
        <w:t>
      4. 2-бөлімнің 1-жолында кәсіпорын қызметінің негізгі және қосалқы түрлері бойынша көрсетілген байланыс қызметінің құндық көріністегі көлеміне есепті кезеңде (жыл) көрсетілген қызметтерге ақшаның түскен күніне қарамастан, есепті кезең ішінде халыққа, кәсіпорындарға және ұйымдарға көрсетілген байланыс қызметінің көлемі қосылады.</w:t>
      </w:r>
    </w:p>
    <w:bookmarkEnd w:id="121"/>
    <w:p>
      <w:pPr>
        <w:spacing w:after="0"/>
        <w:ind w:left="0"/>
        <w:jc w:val="both"/>
      </w:pPr>
      <w:r>
        <w:rPr>
          <w:rFonts w:ascii="Times New Roman"/>
          <w:b w:val="false"/>
          <w:i w:val="false"/>
          <w:color w:val="000000"/>
          <w:sz w:val="28"/>
        </w:rPr>
        <w:t>
      Құндық көріністегі халыққа көрсетілген байланыс қызметтерінің көлеміне азаматтарға олардың қаражаттары үшін көрсетілген қызметтерден алынған түскен қаражаттар қамтылады.</w:t>
      </w:r>
    </w:p>
    <w:p>
      <w:pPr>
        <w:spacing w:after="0"/>
        <w:ind w:left="0"/>
        <w:jc w:val="both"/>
      </w:pPr>
      <w:r>
        <w:rPr>
          <w:rFonts w:ascii="Times New Roman"/>
          <w:b w:val="false"/>
          <w:i w:val="false"/>
          <w:color w:val="000000"/>
          <w:sz w:val="28"/>
        </w:rPr>
        <w:t>
      Байланыс қызметтерінің барлық түрлерінен қызметтер көлеміне халықаралық, қалааралық телефон байланыс қызметтерінен, жергілікті телефон байланысынан, байланыс арналарын жалға беруден, деректерді беруден, сымсыз байланыстан, телеграфтық байланыстан, өзге де телекоммуникациялық қызметтер бойынша ұсынылған қызмет көрсетулер бойынша түскен табыстар кіреді.</w:t>
      </w:r>
    </w:p>
    <w:p>
      <w:pPr>
        <w:spacing w:after="0"/>
        <w:ind w:left="0"/>
        <w:jc w:val="both"/>
      </w:pPr>
      <w:r>
        <w:rPr>
          <w:rFonts w:ascii="Times New Roman"/>
          <w:b w:val="false"/>
          <w:i w:val="false"/>
          <w:color w:val="000000"/>
          <w:sz w:val="28"/>
        </w:rPr>
        <w:t>
      1.1-жолында қалааралық және халықаралық телефон байланысы қызметінің көлеміне қалааралық және халықаралық телефондық сөйлесулерді, таксофон арқылы сөйлесулерді, IP-телефония бойынша қызмет көрсетулер, Интернет желісін немесе кез келген IP-желісін халықаралық және қалааралық телефон сөйлесулерін ұйымдастыру және жүргізу және нақты уақыт режимінде факстерді беру құралы ретінде пайдалануға мүмкіндік беретін технологияларды ұсыну бойынша қызмет көрсетулерді қамтиды.</w:t>
      </w:r>
    </w:p>
    <w:p>
      <w:pPr>
        <w:spacing w:after="0"/>
        <w:ind w:left="0"/>
        <w:jc w:val="both"/>
      </w:pPr>
      <w:r>
        <w:rPr>
          <w:rFonts w:ascii="Times New Roman"/>
          <w:b w:val="false"/>
          <w:i w:val="false"/>
          <w:color w:val="000000"/>
          <w:sz w:val="28"/>
        </w:rPr>
        <w:t>
      1.2-жолында жергілікті телефон байланысы желілерінің көрсеткен қызметтерінің көлемі қалалық (жергілікті) телефондалған аймақтар (облыстар) арасындағы байланысты орнату және ұстауға қажетті қосу (қайта қосу) және беру (деректер мен хабарламаларды) бойынша қызмет көрсетулерді қамтиды. Осы қызмет көрсетулер телефонды жеке және ұжымдық (сәйкес төлемақымен) пайдалануды қарастырады. Осыған телефондық аппаратты орнату (қайта орнату), жөндеу және ауыстыру (телефон нөмірін анықтай алатын немесе нөмірді анықтай алмайтын негізгі және параллельді), абонент нөмірін ауыстыру, байланыстың жергілікті телефон байланыс желісіне келген ақауларды жөндеу және басқа да қосымша қызметтер бойынша (күзет дабылдамасының қосылуы, қосымша телефон шалулар, жарық дабылдамасы) қызметтер жатқызылады.</w:t>
      </w:r>
    </w:p>
    <w:p>
      <w:pPr>
        <w:spacing w:after="0"/>
        <w:ind w:left="0"/>
        <w:jc w:val="both"/>
      </w:pPr>
      <w:r>
        <w:rPr>
          <w:rFonts w:ascii="Times New Roman"/>
          <w:b w:val="false"/>
          <w:i w:val="false"/>
          <w:color w:val="000000"/>
          <w:sz w:val="28"/>
        </w:rPr>
        <w:t>
      Жергілікті телефон байланысына Қазақстан Республикасының аумағында орналасқан бір елді мекендегі абоненттер арасындағы телефон байланысы жатады.</w:t>
      </w:r>
    </w:p>
    <w:p>
      <w:pPr>
        <w:spacing w:after="0"/>
        <w:ind w:left="0"/>
        <w:jc w:val="both"/>
      </w:pPr>
      <w:r>
        <w:rPr>
          <w:rFonts w:ascii="Times New Roman"/>
          <w:b w:val="false"/>
          <w:i w:val="false"/>
          <w:color w:val="000000"/>
          <w:sz w:val="28"/>
        </w:rPr>
        <w:t>
      1.3-жолында ұтқыр телефон байланысы көрсеткен қызметтердің көлемі тасымалданатын ұтқыр телефон (радиотелефон) бойынша хабарламаларды қабылдау және жіберу жөніндегі қызметтерден тұрады. Мұндай телефондарда жалпы пайдаланудағы телефон желілеріне немесе ұтқыр телефондарға ену рұқсаты бар және жалпы пайдаланудағы телефон желілеріне, оның ішінде факсимильді байланысқа тән барлық функцияларды орындайды.</w:t>
      </w:r>
    </w:p>
    <w:p>
      <w:pPr>
        <w:spacing w:after="0"/>
        <w:ind w:left="0"/>
        <w:jc w:val="both"/>
      </w:pPr>
      <w:r>
        <w:rPr>
          <w:rFonts w:ascii="Times New Roman"/>
          <w:b w:val="false"/>
          <w:i w:val="false"/>
          <w:color w:val="000000"/>
          <w:sz w:val="28"/>
        </w:rPr>
        <w:t>
      Интерконнект (трафикті өткізу) қызметінің көлеміне байланыс операторларынан қаражаттың түсімі енгізіледі. Интерконнект - операторлардың арасындағы желіаралық байланысты білдіреді. Интерконнектке мөлшерлеме бір оператордың өзге операторға абоненттің өз желісінен тыс сөйлесудің әр минуты үшін төлеген сомасын анықтайды. Желі ішіндегі қоңырау шалудың тарифі әдетте аз болады, өйткені бұған қосалқы төлем жоқ.</w:t>
      </w:r>
    </w:p>
    <w:p>
      <w:pPr>
        <w:spacing w:after="0"/>
        <w:ind w:left="0"/>
        <w:jc w:val="both"/>
      </w:pPr>
      <w:r>
        <w:rPr>
          <w:rFonts w:ascii="Times New Roman"/>
          <w:b w:val="false"/>
          <w:i w:val="false"/>
          <w:color w:val="000000"/>
          <w:sz w:val="28"/>
        </w:rPr>
        <w:t>
      Ұтқыр байланыс бойынша көрсеткіштер қозғалыстағы абоненттерге өзара және тұрақты телефон желісінің абоненттерімен байланысуға мүмкіндік беретін ұтқыр байланыстың қызмет көрсетулерін ұсынатын операторлармен толтырылады. Ұтқыр байланыстың қызметтер көлемiнде транкингтік байланыс қызметтерінің көлемі (топтық шақыру режимінде қызмет ететін радиобайланыс) белгіленеді.</w:t>
      </w:r>
    </w:p>
    <w:p>
      <w:pPr>
        <w:spacing w:after="0"/>
        <w:ind w:left="0"/>
        <w:jc w:val="both"/>
      </w:pPr>
      <w:r>
        <w:rPr>
          <w:rFonts w:ascii="Times New Roman"/>
          <w:b w:val="false"/>
          <w:i w:val="false"/>
          <w:color w:val="000000"/>
          <w:sz w:val="28"/>
        </w:rPr>
        <w:t>
      1.4-жолында деректерді беру үшін байланыс желілерінің қызмет көрсету көлеміне әртүрлі немесе бірдей сызбалы жабдықтары (құрылғылары) бар түпкілікті пункттер (абоненттер) арасындағы деректерді беру бойынша желілік қызметтер кіреді. Деректерді беру (және қабылдау) бойынша қызмет көрсетулер байланыс желісінің жалпы қолжетімді, сондай-ақ белгіленген (тұтынушылармен арнайы төленген) арналары арқылы жүзеге асырылады. Деректерді берумен есептеу құралдары деп бұдан кейін өңдеу немесе өңдеуден кейінгі қос белгілер түрінде ұсынылған деректерді беруді электр байланысы құралдарымен қамтамасыз ететін электр байланысы танылады.</w:t>
      </w:r>
    </w:p>
    <w:p>
      <w:pPr>
        <w:spacing w:after="0"/>
        <w:ind w:left="0"/>
        <w:jc w:val="both"/>
      </w:pPr>
      <w:r>
        <w:rPr>
          <w:rFonts w:ascii="Times New Roman"/>
          <w:b w:val="false"/>
          <w:i w:val="false"/>
          <w:color w:val="000000"/>
          <w:sz w:val="28"/>
        </w:rPr>
        <w:t>
      "Деректердi беру қызметі" ретінде электр байланысының мамандандырылған, сондай-ақ мамандандырылмаған желілері бойынша, коммутацияланатын, сондай-ақ коммутацияланбайтын желiлер бойынша деректерді қабылдау және беру бойынша байланыс операторының (операторларының) қызметiнiң өнiмi танылады.</w:t>
      </w:r>
    </w:p>
    <w:p>
      <w:pPr>
        <w:spacing w:after="0"/>
        <w:ind w:left="0"/>
        <w:jc w:val="both"/>
      </w:pPr>
      <w:r>
        <w:rPr>
          <w:rFonts w:ascii="Times New Roman"/>
          <w:b w:val="false"/>
          <w:i w:val="false"/>
          <w:color w:val="000000"/>
          <w:sz w:val="28"/>
        </w:rPr>
        <w:t>
      Коммутацияланатын байланыс желісіне беретiн және қабылдайтын құрылғыны қосу уақытша ғана орнатылатын байланыс желiсi жатады.</w:t>
      </w:r>
    </w:p>
    <w:p>
      <w:pPr>
        <w:spacing w:after="0"/>
        <w:ind w:left="0"/>
        <w:jc w:val="both"/>
      </w:pPr>
      <w:r>
        <w:rPr>
          <w:rFonts w:ascii="Times New Roman"/>
          <w:b w:val="false"/>
          <w:i w:val="false"/>
          <w:color w:val="000000"/>
          <w:sz w:val="28"/>
        </w:rPr>
        <w:t>
      Коммутацияланбайтын байланыс желісі телеграфтық желінің екі пункті арасында тұрақты қосылуға арналған телеграф арнасы дегенді білдіреді. Коммутацияланбайтын арналар беру бағытына үнемi бекiтiлген деректерге және хабарламалармен алмасу үшiн арнайы қосылуды талап етпейді.</w:t>
      </w:r>
    </w:p>
    <w:p>
      <w:pPr>
        <w:spacing w:after="0"/>
        <w:ind w:left="0"/>
        <w:jc w:val="both"/>
      </w:pPr>
      <w:r>
        <w:rPr>
          <w:rFonts w:ascii="Times New Roman"/>
          <w:b w:val="false"/>
          <w:i w:val="false"/>
          <w:color w:val="000000"/>
          <w:sz w:val="28"/>
        </w:rPr>
        <w:t>
      Деректердi беру электр байланысы желісі бойынша байланыс құралдарын пайдаланумен оларды тасымалдау түйiні және арналардан тұратын, электрлік сигналдарға сәйкес қабылдау-табыстауды қамтамасыз ету болып табылады.</w:t>
      </w:r>
    </w:p>
    <w:p>
      <w:pPr>
        <w:spacing w:after="0"/>
        <w:ind w:left="0"/>
        <w:jc w:val="both"/>
      </w:pPr>
      <w:r>
        <w:rPr>
          <w:rFonts w:ascii="Times New Roman"/>
          <w:b w:val="false"/>
          <w:i w:val="false"/>
          <w:color w:val="000000"/>
          <w:sz w:val="28"/>
        </w:rPr>
        <w:t>
      Интернет желісі деп оның элементтері TCP/IP хаттамасында негізделген бірыңғай мекенжайлық кеңістік арқылы бір-бірімен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p>
    <w:p>
      <w:pPr>
        <w:spacing w:after="0"/>
        <w:ind w:left="0"/>
        <w:jc w:val="both"/>
      </w:pPr>
      <w:r>
        <w:rPr>
          <w:rFonts w:ascii="Times New Roman"/>
          <w:b w:val="false"/>
          <w:i w:val="false"/>
          <w:color w:val="000000"/>
          <w:sz w:val="28"/>
        </w:rPr>
        <w:t>
      1.7-жолында өзге де телекоммуникациялық қызметтер көлемі мыналарды қамтиды:</w:t>
      </w:r>
    </w:p>
    <w:p>
      <w:pPr>
        <w:spacing w:after="0"/>
        <w:ind w:left="0"/>
        <w:jc w:val="both"/>
      </w:pPr>
      <w:r>
        <w:rPr>
          <w:rFonts w:ascii="Times New Roman"/>
          <w:b w:val="false"/>
          <w:i w:val="false"/>
          <w:color w:val="000000"/>
          <w:sz w:val="28"/>
        </w:rPr>
        <w:t>
      телекоммуникацияларды басқа байланыс операторлары;</w:t>
      </w:r>
    </w:p>
    <w:p>
      <w:pPr>
        <w:spacing w:after="0"/>
        <w:ind w:left="0"/>
        <w:jc w:val="both"/>
      </w:pPr>
      <w:r>
        <w:rPr>
          <w:rFonts w:ascii="Times New Roman"/>
          <w:b w:val="false"/>
          <w:i w:val="false"/>
          <w:color w:val="000000"/>
          <w:sz w:val="28"/>
        </w:rPr>
        <w:t>
      технологиялық тұрғыдан басқа байланыс операторларының телекоммуникация желісіне қосу және жалғау бойынша телекоммуникация қызметтерін ұсынумен байланысты қызметтер;</w:t>
      </w:r>
    </w:p>
    <w:p>
      <w:pPr>
        <w:spacing w:after="0"/>
        <w:ind w:left="0"/>
        <w:jc w:val="both"/>
      </w:pPr>
      <w:r>
        <w:rPr>
          <w:rFonts w:ascii="Times New Roman"/>
          <w:b w:val="false"/>
          <w:i w:val="false"/>
          <w:color w:val="000000"/>
          <w:sz w:val="28"/>
        </w:rPr>
        <w:t>
      телекоммуникация желісіне абоненттік қолжетімділікті ұйымдастыру бойынша қызметтер;</w:t>
      </w:r>
    </w:p>
    <w:p>
      <w:pPr>
        <w:spacing w:after="0"/>
        <w:ind w:left="0"/>
        <w:jc w:val="both"/>
      </w:pPr>
      <w:r>
        <w:rPr>
          <w:rFonts w:ascii="Times New Roman"/>
          <w:b w:val="false"/>
          <w:i w:val="false"/>
          <w:color w:val="000000"/>
          <w:sz w:val="28"/>
        </w:rPr>
        <w:t>
      жалға алынған арналарды ұсыну қызметтері;</w:t>
      </w:r>
    </w:p>
    <w:p>
      <w:pPr>
        <w:spacing w:after="0"/>
        <w:ind w:left="0"/>
        <w:jc w:val="both"/>
      </w:pPr>
      <w:r>
        <w:rPr>
          <w:rFonts w:ascii="Times New Roman"/>
          <w:b w:val="false"/>
          <w:i w:val="false"/>
          <w:color w:val="000000"/>
          <w:sz w:val="28"/>
        </w:rPr>
        <w:t>
      техникалық қызмет көрсету және телекоммуникациялық жабдықты жөндеу бойынша қызметтер және желінің инфрақұрылымы элементтерін;</w:t>
      </w:r>
    </w:p>
    <w:p>
      <w:pPr>
        <w:spacing w:after="0"/>
        <w:ind w:left="0"/>
        <w:jc w:val="both"/>
      </w:pPr>
      <w:r>
        <w:rPr>
          <w:rFonts w:ascii="Times New Roman"/>
          <w:b w:val="false"/>
          <w:i w:val="false"/>
          <w:color w:val="000000"/>
          <w:sz w:val="28"/>
        </w:rPr>
        <w:t>
      телекоммуникациялық жабдықты, желінің инфрақұрылымы элементтерін жалға беру бойынша қызметтер;</w:t>
      </w:r>
    </w:p>
    <w:p>
      <w:pPr>
        <w:spacing w:after="0"/>
        <w:ind w:left="0"/>
        <w:jc w:val="both"/>
      </w:pPr>
      <w:r>
        <w:rPr>
          <w:rFonts w:ascii="Times New Roman"/>
          <w:b w:val="false"/>
          <w:i w:val="false"/>
          <w:color w:val="000000"/>
          <w:sz w:val="28"/>
        </w:rPr>
        <w:t>
      байланыс операторларының көлік желісі арналарына қолжетімділікті ұсыну бойынша;</w:t>
      </w:r>
    </w:p>
    <w:p>
      <w:pPr>
        <w:spacing w:after="0"/>
        <w:ind w:left="0"/>
        <w:jc w:val="both"/>
      </w:pPr>
      <w:r>
        <w:rPr>
          <w:rFonts w:ascii="Times New Roman"/>
          <w:b w:val="false"/>
          <w:i w:val="false"/>
          <w:color w:val="000000"/>
          <w:sz w:val="28"/>
        </w:rPr>
        <w:t>
      байланыс операторлары үшін трафикті (интерконнект) өткізу бойынша қызметтер.</w:t>
      </w:r>
    </w:p>
    <w:bookmarkStart w:name="z128" w:id="122"/>
    <w:p>
      <w:pPr>
        <w:spacing w:after="0"/>
        <w:ind w:left="0"/>
        <w:jc w:val="both"/>
      </w:pPr>
      <w:r>
        <w:rPr>
          <w:rFonts w:ascii="Times New Roman"/>
          <w:b w:val="false"/>
          <w:i w:val="false"/>
          <w:color w:val="000000"/>
          <w:sz w:val="28"/>
        </w:rPr>
        <w:t>
      5. 3-бөлімнің 1-жолында есепті жылдың соңына тіркелген телефон желілерінің саны көрсетіледі. Тіркелген телефон желісі абоненттің соңғы жабдығын жалпы қолданыстағы коммутацияланатын желімен байланыстыратын және телефон стациясының жабдығында бөлінген порты бар белсенді желі болып табылады. Көрсеткішке аналогты тіркелген телефон желілерінің, ИҚЦЖ (қызметтерді интеграциялаумен цифрлық желінің) каналдарына қосылған телефон желілерінің, тіркелген сымсыз байланыс абоненттерінің, жалпы қолданыстағы ақылы таксофондар және VoIP абоненттерінің санын қосу керек.</w:t>
      </w:r>
    </w:p>
    <w:bookmarkEnd w:id="122"/>
    <w:p>
      <w:pPr>
        <w:spacing w:after="0"/>
        <w:ind w:left="0"/>
        <w:jc w:val="both"/>
      </w:pPr>
      <w:r>
        <w:rPr>
          <w:rFonts w:ascii="Times New Roman"/>
          <w:b w:val="false"/>
          <w:i w:val="false"/>
          <w:color w:val="000000"/>
          <w:sz w:val="28"/>
        </w:rPr>
        <w:t>
      1.1-жолда аналогты тіркелген телефон желілерінің саны көрсетіледі (жылдың соңына қосылу пункттері). Жалпы қолданылатын коммутацияланған телефон желілерінің тікелей қызметтері (ЖҚКТЖ) жалпы қолданылатын электрбайланыс желісімен осы тұтынушыны қосатын, тұтынушы тікелей электрбайланыс операторына қосылған ахуал болып анықталады.</w:t>
      </w:r>
    </w:p>
    <w:p>
      <w:pPr>
        <w:spacing w:after="0"/>
        <w:ind w:left="0"/>
        <w:jc w:val="both"/>
      </w:pPr>
      <w:r>
        <w:rPr>
          <w:rFonts w:ascii="Times New Roman"/>
          <w:b w:val="false"/>
          <w:i w:val="false"/>
          <w:color w:val="000000"/>
          <w:sz w:val="28"/>
        </w:rPr>
        <w:t>
      1.2-жолда есепті жылдың соңына сандық телефон станцияларына қосылған тіркелген телефон желілерінің саны көрсетіледі.</w:t>
      </w:r>
    </w:p>
    <w:p>
      <w:pPr>
        <w:spacing w:after="0"/>
        <w:ind w:left="0"/>
        <w:jc w:val="both"/>
      </w:pPr>
      <w:r>
        <w:rPr>
          <w:rFonts w:ascii="Times New Roman"/>
          <w:b w:val="false"/>
          <w:i w:val="false"/>
          <w:color w:val="000000"/>
          <w:sz w:val="28"/>
        </w:rPr>
        <w:t>
      1.2.1-жолда есепті жылдың соңына ИҚЦЖ (қызметтерді интеграциялаумен цифрлық желінің) каналдарына қосылған тіркелген телефон желілерінің саны көрсетіледі.</w:t>
      </w:r>
    </w:p>
    <w:p>
      <w:pPr>
        <w:spacing w:after="0"/>
        <w:ind w:left="0"/>
        <w:jc w:val="both"/>
      </w:pPr>
      <w:r>
        <w:rPr>
          <w:rFonts w:ascii="Times New Roman"/>
          <w:b w:val="false"/>
          <w:i w:val="false"/>
          <w:color w:val="000000"/>
          <w:sz w:val="28"/>
        </w:rPr>
        <w:t>
      1.2.2-жолда IP (VoIP) хаттамасы бойынша сөйлеуді жеткізу үшін тіркелген желідегі абоненттер саны көрсетіледі. Кіріс және шығыс қоңырауларының трафигін қамтамасыз ететін VoIP тіркелген телефон желісінің абоненттер санын көрсетеді. Мұнда интернет-протоколы негізінде қосылған VoIP абоненттері қосылады. VoIP қосымша базасындағы бағдарламалық қамтамасыз ету (мысалы, Skype, hotmail, yahoo пайдаланушылар) қосылмайды.</w:t>
      </w:r>
    </w:p>
    <w:p>
      <w:pPr>
        <w:spacing w:after="0"/>
        <w:ind w:left="0"/>
        <w:jc w:val="both"/>
      </w:pPr>
      <w:r>
        <w:rPr>
          <w:rFonts w:ascii="Times New Roman"/>
          <w:b w:val="false"/>
          <w:i w:val="false"/>
          <w:color w:val="000000"/>
          <w:sz w:val="28"/>
        </w:rPr>
        <w:t>
      1.3-жолда жалпы қолданылатын барлық түрлі жалпы таксофондар саны, оның ішінде карта немесе тиынмен төленетін, сөйлесу пунктеріндегі жалпы қолданыстағы таксофондар көрсетіледі. Таксофон деп бір рет сөйлесуге төлем төлеу құрылғысы бар телефон аппараты ұғынылады, байланыстың алыстығы мен ұзақтығына байланысты сөйлесудің құнын есептеу құрылғысымен болуы мүмкін.</w:t>
      </w:r>
    </w:p>
    <w:bookmarkStart w:name="z129" w:id="123"/>
    <w:p>
      <w:pPr>
        <w:spacing w:after="0"/>
        <w:ind w:left="0"/>
        <w:jc w:val="both"/>
      </w:pPr>
      <w:r>
        <w:rPr>
          <w:rFonts w:ascii="Times New Roman"/>
          <w:b w:val="false"/>
          <w:i w:val="false"/>
          <w:color w:val="000000"/>
          <w:sz w:val="28"/>
        </w:rPr>
        <w:t>
      6. 4-бөлімнің 1-жолында есепті жылдың соңында шақырған абоненттің жауап беруімен аяқталған және сөйлескен болып тарифтелетін автоматтандырылған қалааралық телефон байланысы бойынша шыққан, сөйлесумен аяқталған шақырулар саны көрсетіледі.</w:t>
      </w:r>
    </w:p>
    <w:bookmarkEnd w:id="123"/>
    <w:bookmarkStart w:name="z130" w:id="124"/>
    <w:p>
      <w:pPr>
        <w:spacing w:after="0"/>
        <w:ind w:left="0"/>
        <w:jc w:val="both"/>
      </w:pPr>
      <w:r>
        <w:rPr>
          <w:rFonts w:ascii="Times New Roman"/>
          <w:b w:val="false"/>
          <w:i w:val="false"/>
          <w:color w:val="000000"/>
          <w:sz w:val="28"/>
        </w:rPr>
        <w:t>
      7. 5-бөлімде трафиті өткізу түрлері бөлінісінде (жергілікті, қалааралық, аймақішілік, халықаралық және ұтқыр операторлар желісіне, IP-телефония операторлары) байланыс операторлары үшін трафикті өткізу бойынша, қызметтердің көлемі туралы ақпараттар мың минутта көрсетіледі.</w:t>
      </w:r>
    </w:p>
    <w:bookmarkEnd w:id="124"/>
    <w:p>
      <w:pPr>
        <w:spacing w:after="0"/>
        <w:ind w:left="0"/>
        <w:jc w:val="both"/>
      </w:pPr>
      <w:r>
        <w:rPr>
          <w:rFonts w:ascii="Times New Roman"/>
          <w:b w:val="false"/>
          <w:i w:val="false"/>
          <w:color w:val="000000"/>
          <w:sz w:val="28"/>
        </w:rPr>
        <w:t>
      Жергілікті деңгейде трафикті өткізу - телекоммуникацияның бір желісін басқа телекоммуникациялық желісіне қосу, бұл ретте қосылатын желі (желі фрагменті) қосуды жүзеге асыратын жергілікті желінің нөмірлеу жоспарына енгізіледі.</w:t>
      </w:r>
    </w:p>
    <w:p>
      <w:pPr>
        <w:spacing w:after="0"/>
        <w:ind w:left="0"/>
        <w:jc w:val="both"/>
      </w:pPr>
      <w:r>
        <w:rPr>
          <w:rFonts w:ascii="Times New Roman"/>
          <w:b w:val="false"/>
          <w:i w:val="false"/>
          <w:color w:val="000000"/>
          <w:sz w:val="28"/>
        </w:rPr>
        <w:t>
      Аймақішілік деңгейде трафикті өткізу - телекоммуникацияның бір желісін басқа телекоммуникациялық желісіне қосу, бұл ретте қосылатын желі қосатын желінің автоматты қалааралық телефон станциясына (бұдан әрі - АҚТС) қосылатын желіге аймақішілік нөмірлеудің "ab" кодын меншіктеумен қосылады.</w:t>
      </w:r>
    </w:p>
    <w:p>
      <w:pPr>
        <w:spacing w:after="0"/>
        <w:ind w:left="0"/>
        <w:jc w:val="both"/>
      </w:pPr>
      <w:r>
        <w:rPr>
          <w:rFonts w:ascii="Times New Roman"/>
          <w:b w:val="false"/>
          <w:i w:val="false"/>
          <w:color w:val="000000"/>
          <w:sz w:val="28"/>
        </w:rPr>
        <w:t>
      Қалааралық деңгейде трафикті өткізу - телекоммуникацияның бір желісін басқа телекоммуникациялық желісіне қосу, бұл ретте қосылатын желі қосатын желінің нөмірлеу аймағына айналады, немесе егер қосылатын желіге "DEF" коды бөлінсе, қосылатын желі қалааралық транзиттік торапқа (ҚаТТ) немесе қосатын желінің АҚТС-на қосылады.</w:t>
      </w:r>
    </w:p>
    <w:p>
      <w:pPr>
        <w:spacing w:after="0"/>
        <w:ind w:left="0"/>
        <w:jc w:val="both"/>
      </w:pPr>
      <w:r>
        <w:rPr>
          <w:rFonts w:ascii="Times New Roman"/>
          <w:b w:val="false"/>
          <w:i w:val="false"/>
          <w:color w:val="000000"/>
          <w:sz w:val="28"/>
        </w:rPr>
        <w:t>
      Халықаралық деңгейде трафикті өткізу - қалааралық және халықаралық байланыс операторларының телекоммуникация желілерінің, халықаралық коммутация орталықтары (бұдан әрі - ХКО) арқылы халықаралық байланыстың өзара іс-қимылын ұйымдастыру.</w:t>
      </w:r>
    </w:p>
    <w:p>
      <w:pPr>
        <w:spacing w:after="0"/>
        <w:ind w:left="0"/>
        <w:jc w:val="both"/>
      </w:pPr>
      <w:r>
        <w:rPr>
          <w:rFonts w:ascii="Times New Roman"/>
          <w:b w:val="false"/>
          <w:i w:val="false"/>
          <w:color w:val="000000"/>
          <w:sz w:val="28"/>
        </w:rPr>
        <w:t>
      Қосатын және қосылатын операторлардың арасындағы өзара есеп айырысу трафикті жергіліктіге (кіріс, шығыс, транзитті); қалааралыққа (аймақішілік) (кіріс, шығыс, транзитті); халықаралыққа (кіріс, шығыс, транзитті); ұтқыр операторлар желісіне (нен); IP-телефония (Интернет-телефония) операторларының өткізу қызметтері үшін жүргізіледі.</w:t>
      </w:r>
    </w:p>
    <w:bookmarkStart w:name="z131" w:id="125"/>
    <w:p>
      <w:pPr>
        <w:spacing w:after="0"/>
        <w:ind w:left="0"/>
        <w:jc w:val="both"/>
      </w:pPr>
      <w:r>
        <w:rPr>
          <w:rFonts w:ascii="Times New Roman"/>
          <w:b w:val="false"/>
          <w:i w:val="false"/>
          <w:color w:val="000000"/>
          <w:sz w:val="28"/>
        </w:rPr>
        <w:t>
      8. 6-бөлімнің 1-жолында тіркелген жергілікті телефон трафигі көрсетіледі, ол шақырылатын станция орналасқан жергілікті трафикті алу ауданында алмасу жүрген тіркелген телефон желісі бойынша нақты (аяқталған) трафиктен тұрады. Бұл бір абонент басқа абонентке қоңырау шалса, аймақ ішіндегі жергілікті тариф бойынша төлей алатын аудан.</w:t>
      </w:r>
    </w:p>
    <w:bookmarkEnd w:id="125"/>
    <w:p>
      <w:pPr>
        <w:spacing w:after="0"/>
        <w:ind w:left="0"/>
        <w:jc w:val="both"/>
      </w:pPr>
      <w:r>
        <w:rPr>
          <w:rFonts w:ascii="Times New Roman"/>
          <w:b w:val="false"/>
          <w:i w:val="false"/>
          <w:color w:val="000000"/>
          <w:sz w:val="28"/>
        </w:rPr>
        <w:t>
      2-жолда есепті жылы тіркелген байланыс желісінің пайдаланушыларынан шығатын (ақылы ішкі аймақтық қалааралық және халықаралық) ұялы байланыс желісінің кіріс трафигі минуттарының жалпы саны көрсетіледі.</w:t>
      </w:r>
    </w:p>
    <w:p>
      <w:pPr>
        <w:spacing w:after="0"/>
        <w:ind w:left="0"/>
        <w:jc w:val="both"/>
      </w:pPr>
      <w:r>
        <w:rPr>
          <w:rFonts w:ascii="Times New Roman"/>
          <w:b w:val="false"/>
          <w:i w:val="false"/>
          <w:color w:val="000000"/>
          <w:sz w:val="28"/>
        </w:rPr>
        <w:t>
      3-жолда есепті жылы минуттағы ел ішіндегі тіркелген және жылжымалы байланыс абоненттеріне тіркелген байланыс абоненттерінің трафигін қоса, тіркелген телефон байланысының тиімді (аяқталған) аймақішілік және қалааралық шығыс ақылы трафигі көрсетіледі. Егер де шақырылатын абонент шақырып тұрған абоненттің жергілікті телефон аймағынан тыс орналасқан болса, сөйлесу қалааралық болып есептеледі.</w:t>
      </w:r>
    </w:p>
    <w:p>
      <w:pPr>
        <w:spacing w:after="0"/>
        <w:ind w:left="0"/>
        <w:jc w:val="both"/>
      </w:pPr>
      <w:r>
        <w:rPr>
          <w:rFonts w:ascii="Times New Roman"/>
          <w:b w:val="false"/>
          <w:i w:val="false"/>
          <w:color w:val="000000"/>
          <w:sz w:val="28"/>
        </w:rPr>
        <w:t>
      4-жолда тіркелген халықаралық шығыс және кіріс телефон трафигінің нақты (аяқталған) мөлшері есепті жылы минутта көрсетіледі.</w:t>
      </w:r>
    </w:p>
    <w:p>
      <w:pPr>
        <w:spacing w:after="0"/>
        <w:ind w:left="0"/>
        <w:jc w:val="both"/>
      </w:pPr>
      <w:r>
        <w:rPr>
          <w:rFonts w:ascii="Times New Roman"/>
          <w:b w:val="false"/>
          <w:i w:val="false"/>
          <w:color w:val="000000"/>
          <w:sz w:val="28"/>
        </w:rPr>
        <w:t>
      4.1-жолдың 2-бағанында есепті жылы бір елден осы елдің шегінен тыс бағыттарда ТМД елдеріне шығатын, нақты (аяқталған) халықаралық тіркелген телефон трафигі көрсетіледі, кіріс трафигі осыған ұқсас - ТМД елдерінен осы елге.</w:t>
      </w:r>
    </w:p>
    <w:p>
      <w:pPr>
        <w:spacing w:after="0"/>
        <w:ind w:left="0"/>
        <w:jc w:val="both"/>
      </w:pPr>
      <w:r>
        <w:rPr>
          <w:rFonts w:ascii="Times New Roman"/>
          <w:b w:val="false"/>
          <w:i w:val="false"/>
          <w:color w:val="000000"/>
          <w:sz w:val="28"/>
        </w:rPr>
        <w:t>
      4.2-жолдың 2-бағанында есепті жылы бір елден осы елдің шегінен тыс бағыттарда ТМД-дан тыс елдеріне шығатын, нақты (аяқталған) халықаралық тіркелген телефон трафигі көрсетіледі, кіріс трафигі осыған ұқсас - ТМД-дан тыс елдерінен осы елге.</w:t>
      </w:r>
    </w:p>
    <w:bookmarkStart w:name="z132" w:id="126"/>
    <w:p>
      <w:pPr>
        <w:spacing w:after="0"/>
        <w:ind w:left="0"/>
        <w:jc w:val="both"/>
      </w:pPr>
      <w:r>
        <w:rPr>
          <w:rFonts w:ascii="Times New Roman"/>
          <w:b w:val="false"/>
          <w:i w:val="false"/>
          <w:color w:val="000000"/>
          <w:sz w:val="28"/>
        </w:rPr>
        <w:t>
      9. 7-бөлімнің 1-жолында есепті жылы ұялы байланыс желісі абоненттері (ұялы, сондай-ақ тіркелген байланыс абоненттері сияқты) шығыс трафигінің көлемі көрсетіледі.</w:t>
      </w:r>
    </w:p>
    <w:bookmarkEnd w:id="126"/>
    <w:p>
      <w:pPr>
        <w:spacing w:after="0"/>
        <w:ind w:left="0"/>
        <w:jc w:val="both"/>
      </w:pPr>
      <w:r>
        <w:rPr>
          <w:rFonts w:ascii="Times New Roman"/>
          <w:b w:val="false"/>
          <w:i w:val="false"/>
          <w:color w:val="000000"/>
          <w:sz w:val="28"/>
        </w:rPr>
        <w:t>
      Осы бөлімнің жолдарында көрсетіледі:</w:t>
      </w:r>
    </w:p>
    <w:bookmarkStart w:name="z137" w:id="127"/>
    <w:p>
      <w:pPr>
        <w:spacing w:after="0"/>
        <w:ind w:left="0"/>
        <w:jc w:val="both"/>
      </w:pPr>
      <w:r>
        <w:rPr>
          <w:rFonts w:ascii="Times New Roman"/>
          <w:b w:val="false"/>
          <w:i w:val="false"/>
          <w:color w:val="000000"/>
          <w:sz w:val="28"/>
        </w:rPr>
        <w:t>
      1) 2-жолда есепті жылы ұялы байланыстың бір желідегі абоненттері арасындағы трафигінің көлемі;</w:t>
      </w:r>
    </w:p>
    <w:bookmarkEnd w:id="127"/>
    <w:bookmarkStart w:name="z138" w:id="128"/>
    <w:p>
      <w:pPr>
        <w:spacing w:after="0"/>
        <w:ind w:left="0"/>
        <w:jc w:val="both"/>
      </w:pPr>
      <w:r>
        <w:rPr>
          <w:rFonts w:ascii="Times New Roman"/>
          <w:b w:val="false"/>
          <w:i w:val="false"/>
          <w:color w:val="000000"/>
          <w:sz w:val="28"/>
        </w:rPr>
        <w:t>
      2) 3-жолда есепті жылы ұялы байланыс желісі абоненттерінің басқа да ұялы байланыс операторлары желісіне шығыс трафигінің көлемі;</w:t>
      </w:r>
    </w:p>
    <w:bookmarkEnd w:id="128"/>
    <w:bookmarkStart w:name="z139" w:id="129"/>
    <w:p>
      <w:pPr>
        <w:spacing w:after="0"/>
        <w:ind w:left="0"/>
        <w:jc w:val="both"/>
      </w:pPr>
      <w:r>
        <w:rPr>
          <w:rFonts w:ascii="Times New Roman"/>
          <w:b w:val="false"/>
          <w:i w:val="false"/>
          <w:color w:val="000000"/>
          <w:sz w:val="28"/>
        </w:rPr>
        <w:t>
      3) 4-жолда есепті жылы ұялы байланыс желісі абоненттеріне басқа да ұялы байланыс операторлары желісінен кіріс трафигінің көлемі;</w:t>
      </w:r>
    </w:p>
    <w:bookmarkEnd w:id="129"/>
    <w:bookmarkStart w:name="z140" w:id="130"/>
    <w:p>
      <w:pPr>
        <w:spacing w:after="0"/>
        <w:ind w:left="0"/>
        <w:jc w:val="both"/>
      </w:pPr>
      <w:r>
        <w:rPr>
          <w:rFonts w:ascii="Times New Roman"/>
          <w:b w:val="false"/>
          <w:i w:val="false"/>
          <w:color w:val="000000"/>
          <w:sz w:val="28"/>
        </w:rPr>
        <w:t>
      4) 5-жолда есепті жылы елден тыс бағытталған ұялы байланыс желісі абоненттерінің шығыс трафигінің көлемі;</w:t>
      </w:r>
    </w:p>
    <w:bookmarkEnd w:id="130"/>
    <w:bookmarkStart w:name="z141" w:id="131"/>
    <w:p>
      <w:pPr>
        <w:spacing w:after="0"/>
        <w:ind w:left="0"/>
        <w:jc w:val="both"/>
      </w:pPr>
      <w:r>
        <w:rPr>
          <w:rFonts w:ascii="Times New Roman"/>
          <w:b w:val="false"/>
          <w:i w:val="false"/>
          <w:color w:val="000000"/>
          <w:sz w:val="28"/>
        </w:rPr>
        <w:t>
      5) 6-жолда есепті жылы ұялы байланыс операторлары желісіне халықаралық кіріс трафигінің көлемі;</w:t>
      </w:r>
    </w:p>
    <w:bookmarkEnd w:id="131"/>
    <w:bookmarkStart w:name="z142" w:id="132"/>
    <w:p>
      <w:pPr>
        <w:spacing w:after="0"/>
        <w:ind w:left="0"/>
        <w:jc w:val="both"/>
      </w:pPr>
      <w:r>
        <w:rPr>
          <w:rFonts w:ascii="Times New Roman"/>
          <w:b w:val="false"/>
          <w:i w:val="false"/>
          <w:color w:val="000000"/>
          <w:sz w:val="28"/>
        </w:rPr>
        <w:t>
      6) 7-жолда есепті жылы шетелде болған кезеңінде ұялы байланыстың ұлттық желісі абоненттерімен құрылған трафиктің (шығыс және кіріс) көлемі;</w:t>
      </w:r>
    </w:p>
    <w:bookmarkEnd w:id="132"/>
    <w:bookmarkStart w:name="z143" w:id="133"/>
    <w:p>
      <w:pPr>
        <w:spacing w:after="0"/>
        <w:ind w:left="0"/>
        <w:jc w:val="both"/>
      </w:pPr>
      <w:r>
        <w:rPr>
          <w:rFonts w:ascii="Times New Roman"/>
          <w:b w:val="false"/>
          <w:i w:val="false"/>
          <w:color w:val="000000"/>
          <w:sz w:val="28"/>
        </w:rPr>
        <w:t>
      7) 8-жолда есепті жылы ұялы байланыс желісі абоненттерінің тіркелген телефон байланысы операторлары желісіне шығыс трафигінің көлемі;</w:t>
      </w:r>
    </w:p>
    <w:bookmarkEnd w:id="133"/>
    <w:bookmarkStart w:name="z144" w:id="134"/>
    <w:p>
      <w:pPr>
        <w:spacing w:after="0"/>
        <w:ind w:left="0"/>
        <w:jc w:val="both"/>
      </w:pPr>
      <w:r>
        <w:rPr>
          <w:rFonts w:ascii="Times New Roman"/>
          <w:b w:val="false"/>
          <w:i w:val="false"/>
          <w:color w:val="000000"/>
          <w:sz w:val="28"/>
        </w:rPr>
        <w:t>
      8) 9-жолда есепті жылы ұялы байланыс желісі абоненттеріне тіркелген телефон байланысы операторлары желісінен кіріс трафигінің көлемі;</w:t>
      </w:r>
    </w:p>
    <w:bookmarkEnd w:id="134"/>
    <w:bookmarkStart w:name="z145" w:id="135"/>
    <w:p>
      <w:pPr>
        <w:spacing w:after="0"/>
        <w:ind w:left="0"/>
        <w:jc w:val="both"/>
      </w:pPr>
      <w:r>
        <w:rPr>
          <w:rFonts w:ascii="Times New Roman"/>
          <w:b w:val="false"/>
          <w:i w:val="false"/>
          <w:color w:val="000000"/>
          <w:sz w:val="28"/>
        </w:rPr>
        <w:t>
      9) 10-жолда есепті жылы басқа елдердің ұялы байланыс желісі абоненттерінің олардың осы елде болған кезеңінде шығыс және кіріс трафигінің көлемі;</w:t>
      </w:r>
    </w:p>
    <w:bookmarkEnd w:id="135"/>
    <w:bookmarkStart w:name="z146" w:id="136"/>
    <w:p>
      <w:pPr>
        <w:spacing w:after="0"/>
        <w:ind w:left="0"/>
        <w:jc w:val="both"/>
      </w:pPr>
      <w:r>
        <w:rPr>
          <w:rFonts w:ascii="Times New Roman"/>
          <w:b w:val="false"/>
          <w:i w:val="false"/>
          <w:color w:val="000000"/>
          <w:sz w:val="28"/>
        </w:rPr>
        <w:t>
      10) 11-жолда есепті жылы ұялы байланыс желілеріндегі қысқа шығыс хабарламаларының SMS (Short Message Service) жалпы саны;</w:t>
      </w:r>
    </w:p>
    <w:bookmarkEnd w:id="136"/>
    <w:bookmarkStart w:name="z147" w:id="137"/>
    <w:p>
      <w:pPr>
        <w:spacing w:after="0"/>
        <w:ind w:left="0"/>
        <w:jc w:val="both"/>
      </w:pPr>
      <w:r>
        <w:rPr>
          <w:rFonts w:ascii="Times New Roman"/>
          <w:b w:val="false"/>
          <w:i w:val="false"/>
          <w:color w:val="000000"/>
          <w:sz w:val="28"/>
        </w:rPr>
        <w:t>
      11) 11.1-жолда 11-жолдан есепті жылы ұялы байланыс желілеріндегі қысқа халықаралық шығыс хабарламаларының (SMS) жалпы саны;</w:t>
      </w:r>
    </w:p>
    <w:bookmarkEnd w:id="137"/>
    <w:bookmarkStart w:name="z148" w:id="138"/>
    <w:p>
      <w:pPr>
        <w:spacing w:after="0"/>
        <w:ind w:left="0"/>
        <w:jc w:val="both"/>
      </w:pPr>
      <w:r>
        <w:rPr>
          <w:rFonts w:ascii="Times New Roman"/>
          <w:b w:val="false"/>
          <w:i w:val="false"/>
          <w:color w:val="000000"/>
          <w:sz w:val="28"/>
        </w:rPr>
        <w:t>
      12) 12-жолда есепті жылы ұлттық және халықаралық бағытта жөнелтілген MMS (Multimedia messaging service) саны.</w:t>
      </w:r>
    </w:p>
    <w:bookmarkEnd w:id="138"/>
    <w:bookmarkStart w:name="z149" w:id="139"/>
    <w:p>
      <w:pPr>
        <w:spacing w:after="0"/>
        <w:ind w:left="0"/>
        <w:jc w:val="both"/>
      </w:pPr>
      <w:r>
        <w:rPr>
          <w:rFonts w:ascii="Times New Roman"/>
          <w:b w:val="false"/>
          <w:i w:val="false"/>
          <w:color w:val="000000"/>
          <w:sz w:val="28"/>
        </w:rPr>
        <w:t>
      10. 8-бөлімнің 1-бағаны 1-жолында есепті жылдың соңына сандық сондай-ақ, аналогтық барлық стандарттардың белсенді ұялы байланыс абоненттерінің саны көрсетіледі.</w:t>
      </w:r>
    </w:p>
    <w:bookmarkEnd w:id="139"/>
    <w:p>
      <w:pPr>
        <w:spacing w:after="0"/>
        <w:ind w:left="0"/>
        <w:jc w:val="both"/>
      </w:pPr>
      <w:r>
        <w:rPr>
          <w:rFonts w:ascii="Times New Roman"/>
          <w:b w:val="false"/>
          <w:i w:val="false"/>
          <w:color w:val="000000"/>
          <w:sz w:val="28"/>
        </w:rPr>
        <w:t>
      Есеп ұялы байланыс операторларымен жасалған шарттар саны бойынша, GSM стандарты үшін абоненттер есебі SIM-карталар саны бойынша жүргізіледі (соңғы жыл ішінде бір рет болсын байланысты пайдаланғандар). Бұған тек қана белсенді абоненттер, яғни қызметті соңғы үш ай ішінде кем дегенде бір рет қоңырау соғу немесе қабылдау, не болмаса SMS хабарлама алу және жөнелту немесе интернетке қолжеткізу сияқты операцияларды жүзеге асыру үшін қызметті пайдаланғандар енеді.</w:t>
      </w:r>
    </w:p>
    <w:p>
      <w:pPr>
        <w:spacing w:after="0"/>
        <w:ind w:left="0"/>
        <w:jc w:val="both"/>
      </w:pPr>
      <w:r>
        <w:rPr>
          <w:rFonts w:ascii="Times New Roman"/>
          <w:b w:val="false"/>
          <w:i w:val="false"/>
          <w:color w:val="000000"/>
          <w:sz w:val="28"/>
        </w:rPr>
        <w:t>
      1-бағанның 1.1-жолында алдын ала төлем карточкаларын пайдаланатын ұялы байланыс абоненттерінің жалпы саны көрсетіледі. Бұл абоненттер тіркелген ай сайынғы абоненттік төлемді енгізудің орнына пайдаланушы уақыт пакеттерін сатып алуды жөн көреді.</w:t>
      </w:r>
    </w:p>
    <w:p>
      <w:pPr>
        <w:spacing w:after="0"/>
        <w:ind w:left="0"/>
        <w:jc w:val="both"/>
      </w:pPr>
      <w:r>
        <w:rPr>
          <w:rFonts w:ascii="Times New Roman"/>
          <w:b w:val="false"/>
          <w:i w:val="false"/>
          <w:color w:val="000000"/>
          <w:sz w:val="28"/>
        </w:rPr>
        <w:t>
      8.1-бөлімде 256 кбит/с кем (GPRS, CDMA 1x (0 нұсқасы) және тағы басқасы) төмен жылдамдықпен деректерді жеткізуге (Интернет желісіне) қолжетімділігі бар белсенді ұялы байланыс абоненттерінің саны көрсетіледі. Деректерді жеткізудің бұл технологиялары WAP және i-mode қызметтерін қамтамасыз етеді. Мұндай қызметтер 2,5G қызметтері деп аталады, алайда CDMA 1x (0 нұсқасы) жағдайында олар ITM - 2000 МС-ге жататын 3G қызметтерінің бөлігі болуы мүмкін. Оған: пакетті радио байланыстың жалпы қызметі (GPRS), сымсыз қосымшалар хаттамасы (WAP), i-mode, CDMA 1x (0 нұсқасы) кіреді.</w:t>
      </w:r>
    </w:p>
    <w:p>
      <w:pPr>
        <w:spacing w:after="0"/>
        <w:ind w:left="0"/>
        <w:jc w:val="both"/>
      </w:pPr>
      <w:r>
        <w:rPr>
          <w:rFonts w:ascii="Times New Roman"/>
          <w:b w:val="false"/>
          <w:i w:val="false"/>
          <w:color w:val="000000"/>
          <w:sz w:val="28"/>
        </w:rPr>
        <w:t>
      Пакетті радиобайланыстың жалпы қызметі (GPRS) - 2,5G жылжымалы байланыстың стандарты, оны GSM - (ұтқыр ұялы байланысы үшін ғаламдық сандық стандарт) операторлары 3G (ағыл.тілінен third generation - үшінші буын) ауысу кезеңі, i-mode - WAP шегінде WML (Wireless Markup Languag "сымсыз белгілеу тілі") тілдің орнына пайдаланылатын сымсыз құрылғылар үшін белгілеудің ықшам тілі (CWML - SOUTH Wales Miners Librari) деректерді көрсету үшін пайдаланылатын деректерді сымсыз табыстаудың пакетті құрылғысы, CDMA 1x (0 нұсқасы) (Code Division Multiple Access - арналардың кодтық бөлінуімен көптеген қолжетімділік) - IMT-2000 (International Mobile Telecommunikations 2000) стандарттар жүйесінің бөлігі CDMA пайдаланушыларына 256 кбит/с-тан аспайтын жұмыстың анағұрлым жоғарғы жылдамдығын қамтамасыз етеді, сымсыз қосымшалар хаттамасы (WAP) - электр байланыс саласында едәуір жетілдірілген қызметтерді көрсетуге мүмкіндік беретін және ұтқыр телефон арқылы Интернет желісі беттеріне қатынауға мүмкіндік беретін сымсыз байланыс үшін хаттамамен ұғынылады.</w:t>
      </w:r>
    </w:p>
    <w:p>
      <w:pPr>
        <w:spacing w:after="0"/>
        <w:ind w:left="0"/>
        <w:jc w:val="both"/>
      </w:pPr>
      <w:r>
        <w:rPr>
          <w:rFonts w:ascii="Times New Roman"/>
          <w:b w:val="false"/>
          <w:i w:val="false"/>
          <w:color w:val="000000"/>
          <w:sz w:val="28"/>
        </w:rPr>
        <w:t>
      Егер абонент соңғы 3 айдың ішінде биллингтік жүйелер деректер талдауында сипатталатын деректерді жеткізген немесе алған болса, онда абонент деректерді беру қызметтерінің белсенді пайдаланушысы болып табылады.</w:t>
      </w:r>
    </w:p>
    <w:p>
      <w:pPr>
        <w:spacing w:after="0"/>
        <w:ind w:left="0"/>
        <w:jc w:val="both"/>
      </w:pPr>
      <w:r>
        <w:rPr>
          <w:rFonts w:ascii="Times New Roman"/>
          <w:b w:val="false"/>
          <w:i w:val="false"/>
          <w:color w:val="000000"/>
          <w:sz w:val="28"/>
        </w:rPr>
        <w:t>
      8.2</w:t>
      </w:r>
      <w:r>
        <w:rPr>
          <w:rFonts w:ascii="Times New Roman"/>
          <w:b/>
          <w:i w:val="false"/>
          <w:color w:val="000000"/>
          <w:sz w:val="28"/>
        </w:rPr>
        <w:t>-</w:t>
      </w:r>
      <w:r>
        <w:rPr>
          <w:rFonts w:ascii="Times New Roman"/>
          <w:b w:val="false"/>
          <w:i w:val="false"/>
          <w:color w:val="000000"/>
          <w:sz w:val="28"/>
        </w:rPr>
        <w:t>бөлімде кең жолақты беру (мұнда бір немесе екі бағыттарда 256 кбит/с тең немесе одан асатын жылдамдықтар белгіленеді) жылдамдықтарымен деректерді беруге (Интернет желісі) қолжетімділігі бар белсенді ұялы байланыс желісі абоненттерінің саны көрсетіледі; WCDMA, HSDPA, CDMA2000 1xEV-DO, CDMA 2000 1xEV-DV. Мұндай қызметтер 3G немесе 3,5G қызметтер деп аталады және оларға:</w:t>
      </w:r>
    </w:p>
    <w:p>
      <w:pPr>
        <w:spacing w:after="0"/>
        <w:ind w:left="0"/>
        <w:jc w:val="both"/>
      </w:pPr>
      <w:r>
        <w:rPr>
          <w:rFonts w:ascii="Times New Roman"/>
          <w:b w:val="false"/>
          <w:i w:val="false"/>
          <w:color w:val="000000"/>
          <w:sz w:val="28"/>
        </w:rPr>
        <w:t>
      кең жолақты CDMA (W-CDMA) - қазіргі уақытта 384 кбит/с-қа дейін жылдамдықпен пакеттердің коммутациясымен деректерді беруді, ал іске толық енгізуде 2 Мбит/с-қа дейін жүзеге асыруға мүмкіндік беретін CDMA базасында IMT-2000 3G ұялы байланыс желісінің технологиясы.</w:t>
      </w:r>
    </w:p>
    <w:p>
      <w:pPr>
        <w:spacing w:after="0"/>
        <w:ind w:left="0"/>
        <w:jc w:val="both"/>
      </w:pPr>
      <w:r>
        <w:rPr>
          <w:rFonts w:ascii="Times New Roman"/>
          <w:b w:val="false"/>
          <w:i w:val="false"/>
          <w:color w:val="000000"/>
          <w:sz w:val="28"/>
        </w:rPr>
        <w:t>
      W-CDMA-ға желі бойынша төмен деректерді беру барысында жылдамдықты 8-10 Мбит/с-қа дейін арттыруға мүмкіндік беретін бәсеңдетілген арнада (HSDPA) жоғары жылдамдықты беру пакетіне қолжетімділік кіреді. Шамасы 5 Мбит/с-қа дейін көтерілу желісінде жылдамдықты қамтамасыз ететін жоғарғы арнаға (HSDPA) жоғары жылдамдықты беру пакетіне қолжетімділікпен толықтырады.</w:t>
      </w:r>
    </w:p>
    <w:p>
      <w:pPr>
        <w:spacing w:after="0"/>
        <w:ind w:left="0"/>
        <w:jc w:val="both"/>
      </w:pPr>
      <w:r>
        <w:rPr>
          <w:rFonts w:ascii="Times New Roman"/>
          <w:b w:val="false"/>
          <w:i w:val="false"/>
          <w:color w:val="000000"/>
          <w:sz w:val="28"/>
        </w:rPr>
        <w:t>
      CDMA2000 1xEV-DO (Evolution, Data Optimised) - CDMA базасында IMT-2000 3G жылжымалы байланыс желісінің технологиясы, бұл 4,9 Мбит/с-қа дейін жылдамдықпен пакеттер коммутациясы мен деректерді беруді жүзеге асыруға мүмкіндік береді.</w:t>
      </w:r>
    </w:p>
    <w:p>
      <w:pPr>
        <w:spacing w:after="0"/>
        <w:ind w:left="0"/>
        <w:jc w:val="both"/>
      </w:pPr>
      <w:r>
        <w:rPr>
          <w:rFonts w:ascii="Times New Roman"/>
          <w:b w:val="false"/>
          <w:i w:val="false"/>
          <w:color w:val="000000"/>
          <w:sz w:val="28"/>
        </w:rPr>
        <w:t>
      Абонент соңғы 3 ай ішінде бір рет болсын кең жолақты жоғары жылдамдықты деректерді беру қызметін пайдаланса, онда ол белсенді пайдаланушы болып саналады, бұл биллингтік жүйе деректерінің талдауында көрсетіледі.</w:t>
      </w:r>
    </w:p>
    <w:p>
      <w:pPr>
        <w:spacing w:after="0"/>
        <w:ind w:left="0"/>
        <w:jc w:val="both"/>
      </w:pPr>
      <w:r>
        <w:rPr>
          <w:rFonts w:ascii="Times New Roman"/>
          <w:b w:val="false"/>
          <w:i w:val="false"/>
          <w:color w:val="000000"/>
          <w:sz w:val="28"/>
        </w:rPr>
        <w:t>
      Егер абонент соңғы 3 ай ішінде ең болмаса бір рет төмен - және орта жылдамдықты, сондай-ақ кең жолақты жоғары жылдамдықты деректер беру қолжетімділігі қызметін пайдаланса, оны кең жолақты жоғары жылдамдықты деректер беру қызметін пайдаланушы абонент деп санау қажет.</w:t>
      </w:r>
    </w:p>
    <w:bookmarkStart w:name="z150" w:id="140"/>
    <w:p>
      <w:pPr>
        <w:spacing w:after="0"/>
        <w:ind w:left="0"/>
        <w:jc w:val="both"/>
      </w:pPr>
      <w:r>
        <w:rPr>
          <w:rFonts w:ascii="Times New Roman"/>
          <w:b w:val="false"/>
          <w:i w:val="false"/>
          <w:color w:val="000000"/>
          <w:sz w:val="28"/>
        </w:rPr>
        <w:t xml:space="preserve">
      11. 9-бөлімнің 1-жолында есепті жылдың соңына ішкі және халықаралық, шығыс және кіріс жеделхаттар көрсетіледі. </w:t>
      </w:r>
    </w:p>
    <w:bookmarkEnd w:id="140"/>
    <w:bookmarkStart w:name="z151" w:id="141"/>
    <w:p>
      <w:pPr>
        <w:spacing w:after="0"/>
        <w:ind w:left="0"/>
        <w:jc w:val="both"/>
      </w:pPr>
      <w:r>
        <w:rPr>
          <w:rFonts w:ascii="Times New Roman"/>
          <w:b w:val="false"/>
          <w:i w:val="false"/>
          <w:color w:val="000000"/>
          <w:sz w:val="28"/>
        </w:rPr>
        <w:t>
      12. 10-бөлімнің 1-жолында коммутациялық қолжетімділікті пайдаланумен тіркелген (сымды) Интернет абоненттерінің саны және жоғары жылдамдықты кең жолақты қолжетімділікті пайдаланумен тіркелген (сымды) Интернет абоненттерінің санын қосқанда тіркелген (сымды) қолжетімділігі бар Интернет желісі абоненттерінің барлық саны көрсетіледі. Тек қана белсенді абоненттік қосылымдар, яғни интернетке қосылу үшін соңғы үш ай ішінде кем дегенде бір рет пайдаланғандар, абоненттік қосылымға айсайынғы төлемдерді жүйелі түрде жүргізушілер қосылады.</w:t>
      </w:r>
    </w:p>
    <w:bookmarkEnd w:id="141"/>
    <w:p>
      <w:pPr>
        <w:spacing w:after="0"/>
        <w:ind w:left="0"/>
        <w:jc w:val="both"/>
      </w:pPr>
      <w:r>
        <w:rPr>
          <w:rFonts w:ascii="Times New Roman"/>
          <w:b w:val="false"/>
          <w:i w:val="false"/>
          <w:color w:val="000000"/>
          <w:sz w:val="28"/>
        </w:rPr>
        <w:t>
      1.1-жолда коммутациялық қолжетімділікті пайдаланумен Интернет желісі абоненттерінің саны көрсетіледі. Коммутациялық қолжетімділік деп Интернетке модем және телефон желісі арқылы қосылуды білдіреді. Бұл үшін модемнің Интернет желісін қолжетімділік қажет болған жағдайда белгілі телефон нөмірін теруі талап етіледі.</w:t>
      </w:r>
    </w:p>
    <w:p>
      <w:pPr>
        <w:spacing w:after="0"/>
        <w:ind w:left="0"/>
        <w:jc w:val="both"/>
      </w:pPr>
      <w:r>
        <w:rPr>
          <w:rFonts w:ascii="Times New Roman"/>
          <w:b w:val="false"/>
          <w:i w:val="false"/>
          <w:color w:val="000000"/>
          <w:sz w:val="28"/>
        </w:rPr>
        <w:t>
      1.2-жолда бір немесе екі бағытта 256 кбит/с немесе одан да жоғары жылдамдықпен жалпы пайдаланудағы Интернет желісіне жоғары жылдамдықты қолжетімділік үшін (ТСР/IP қосылуы) төлейтін кең жолақты Интернет абоненттерінің жалпы саны көрсетіледі. Осы көрсеткішке кабельді модем, сандық абоненттік желілер, пәтерге/ғимаратқа (FTTH/В+ЕТТН) талшықты-оптикалық қосу, бөлінген Интернет желісі және қосылудың басқа топтарына енгізілмеген, жоғары жылдамдықты кең жолақты қолжетімділікті пайдаланумен абоненттері кіреді. Бұл жалпы сан төлеу әдiсіне тәуелсiз анықталады. Оған ұялы байланыс желісі (Интернет желісі) арқылы деректердi беруге қолжетімділігі бар абоненттер кірмейді.</w:t>
      </w:r>
    </w:p>
    <w:p>
      <w:pPr>
        <w:spacing w:after="0"/>
        <w:ind w:left="0"/>
        <w:jc w:val="both"/>
      </w:pPr>
      <w:r>
        <w:rPr>
          <w:rFonts w:ascii="Times New Roman"/>
          <w:b w:val="false"/>
          <w:i w:val="false"/>
          <w:color w:val="000000"/>
          <w:sz w:val="28"/>
        </w:rPr>
        <w:t>
      1.2.1-жолда кабельді теледидар желілеріне қосылған модемдерді пайдаланатын Интернет желісі абоненттері көрсетіледі. Қолжетімділік бір немесе екі бағытта 256 кбит/с немесе жоғары жылдамдықты құрайды.</w:t>
      </w:r>
    </w:p>
    <w:p>
      <w:pPr>
        <w:spacing w:after="0"/>
        <w:ind w:left="0"/>
        <w:jc w:val="both"/>
      </w:pPr>
      <w:r>
        <w:rPr>
          <w:rFonts w:ascii="Times New Roman"/>
          <w:b w:val="false"/>
          <w:i w:val="false"/>
          <w:color w:val="000000"/>
          <w:sz w:val="28"/>
        </w:rPr>
        <w:t>
      1.2.2-жолда САЖ технологиясын пайдаланатын Интернет абоненттері көрсетіледі. САЖ технологиясы ақпараттың кәдімгі мыс телефон желісі бойынша үйлерге және шағын кәсіпорындарға ақпаратты кең жолақты беруді қамтамасыз етуге мүмкіндік береді. Қатынау жылдамдығы бір немесе бірнеше бағыттарда 256 кбит/с немесе жоғарыны құрайды.</w:t>
      </w:r>
    </w:p>
    <w:p>
      <w:pPr>
        <w:spacing w:after="0"/>
        <w:ind w:left="0"/>
        <w:jc w:val="both"/>
      </w:pPr>
      <w:r>
        <w:rPr>
          <w:rFonts w:ascii="Times New Roman"/>
          <w:b w:val="false"/>
          <w:i w:val="false"/>
          <w:color w:val="000000"/>
          <w:sz w:val="28"/>
        </w:rPr>
        <w:t>
      1.2.3-жолда бөлінген Интернет желілеріндегі абоненттер көрсетіледі.</w:t>
      </w:r>
    </w:p>
    <w:p>
      <w:pPr>
        <w:spacing w:after="0"/>
        <w:ind w:left="0"/>
        <w:jc w:val="both"/>
      </w:pPr>
      <w:r>
        <w:rPr>
          <w:rFonts w:ascii="Times New Roman"/>
          <w:b w:val="false"/>
          <w:i w:val="false"/>
          <w:color w:val="000000"/>
          <w:sz w:val="28"/>
        </w:rPr>
        <w:t>
      1.2.4-жолда пәтерге/ғимаратқа (FTTH/В+ЕТТН) талшықты-оптикалық қосылуды пайдаланатын Интернет абоненттері көрсетіледі. Талшықты-оптикалық желілердің өткізу қабілеттілігі барлық басқа байланыс жүйелерінің өткізу қабілеттілігінен бірнеше есе артық және секундына терабиттермен өлшенуі мүмкін. Талшықты-оптикалық байланыс деп ақпараттық дабылдың тасымалдаушы ретінде оптикалық диапазонның электромагнитті сәуле шығаруын, бағыттауыш жүйелер ретінде талшықты-оптикалық кабельдерді пайдаланатын сымды электробайланыс түрі ұғынылады.</w:t>
      </w:r>
    </w:p>
    <w:p>
      <w:pPr>
        <w:spacing w:after="0"/>
        <w:ind w:left="0"/>
        <w:jc w:val="both"/>
      </w:pPr>
      <w:r>
        <w:rPr>
          <w:rFonts w:ascii="Times New Roman"/>
          <w:b w:val="false"/>
          <w:i w:val="false"/>
          <w:color w:val="000000"/>
          <w:sz w:val="28"/>
        </w:rPr>
        <w:t>
      1.2.5-жолда 256 кбит/с-қа тең немесе асатын бәсеңдейтін жылдамдықпен бағытталған Интернет желісіне тіркелген (сымды) кең жолақты қатынаудың (САЖ, кабельді модем, талшықты-оптикалық қосылу және бөлінген желілерден басқа) басқа да технологияларын пайдаланатын Интернет желісі абоненттері көрсетіледі. Оларға мұндай байланыстың Ethernet жергілікті желісі және (BPL) электр берiлiсi желiлерi бойынша кең жолақты қолжетімділік технологиялары кiредi. Ethernet жергiлiктi желісі арқылы абоненттiк қосулар – бұл IEEE 802.3 технологиясы бойынша абоненттiк қосулар. BPL абонентік қосулар - бұл электр желісінің желілері бойынша деректерді берудің кең жолақты қызметін пайдаланумен қосылу. Аталған көрсеткішке уақытша кең жолақты қолжетімділікті пайдаланушылар (PWLAN қатынаудың нүктелері арасындағы роуминг), WiMах пайдаланушылары және ұялы байланыс желісі бойынша Интернетке қатынаудың пайдаланушылары қосылмайды.</w:t>
      </w:r>
    </w:p>
    <w:bookmarkStart w:name="z152" w:id="142"/>
    <w:p>
      <w:pPr>
        <w:spacing w:after="0"/>
        <w:ind w:left="0"/>
        <w:jc w:val="both"/>
      </w:pPr>
      <w:r>
        <w:rPr>
          <w:rFonts w:ascii="Times New Roman"/>
          <w:b w:val="false"/>
          <w:i w:val="false"/>
          <w:color w:val="000000"/>
          <w:sz w:val="28"/>
        </w:rPr>
        <w:t>
      13. 11-бөлімнің 1-жолында 256 кбит/с немесе 2 Мбит/с жоғары немесе төмен жылдамдығымен Интернетке кең жолақты қолжетімділіктің барлық тіркелген (сымды) желілер; 2-жолда 2 Мбит/с немесе 10 Мбит/с жоғары немесе төмен жылдамдығымен Интернетке кең жолақты қолжетімділіктің барлық тіркелген (сымды) желілері; 3-жолда 10 Мбит/с немесе 100 Мбит/с жоғары немесе төмен жылдамдығымен Интернетке кең жолақты қолжетімділіктің барлық тіркелген (сымды) желілері; 4-жолда 100 Мбит/с немесе 1 Гбит/с жоғары немесе төмен жылдамдығымен Интернетке кең жолақты қолжетімділіктің барлық тіркелген (сымды) желілері; 5-жолда 1 Гбит/с жоғары жылдамдығымен Интернетке кең жолақты қолжетімділіктің барлық тіркелген (сымды) желілері көрсетіледі.</w:t>
      </w:r>
    </w:p>
    <w:bookmarkEnd w:id="142"/>
    <w:bookmarkStart w:name="z153" w:id="143"/>
    <w:p>
      <w:pPr>
        <w:spacing w:after="0"/>
        <w:ind w:left="0"/>
        <w:jc w:val="both"/>
      </w:pPr>
      <w:r>
        <w:rPr>
          <w:rFonts w:ascii="Times New Roman"/>
          <w:b w:val="false"/>
          <w:i w:val="false"/>
          <w:color w:val="000000"/>
          <w:sz w:val="28"/>
        </w:rPr>
        <w:t>
      14. 12-бөлімнің 1-жолында сымсыз кең жолақты Интернет желісіне қолжетімділікті жерсеріктік желілер пайдаланумен, тіркелген сымсыз жер үсті және жылжымалы сымсыз байланыс жер үсті желілерін пайдаланатын абоненттерін қосқанда, сымсыз кең жолақты Интернет желісіне қолжетімділікті пайдаланумен барлық абоненттер саны көрсетіледі.</w:t>
      </w:r>
    </w:p>
    <w:bookmarkEnd w:id="143"/>
    <w:p>
      <w:pPr>
        <w:spacing w:after="0"/>
        <w:ind w:left="0"/>
        <w:jc w:val="both"/>
      </w:pPr>
      <w:r>
        <w:rPr>
          <w:rFonts w:ascii="Times New Roman"/>
          <w:b w:val="false"/>
          <w:i w:val="false"/>
          <w:color w:val="000000"/>
          <w:sz w:val="28"/>
        </w:rPr>
        <w:t>
      1.1-жолда берілген жүктеу жылдамдығы 256 кбит/с кем емес жерсеріктік қолжетімділігі бар Интернет желісі абоненттерінің саны көрсетіледі.</w:t>
      </w:r>
    </w:p>
    <w:p>
      <w:pPr>
        <w:spacing w:after="0"/>
        <w:ind w:left="0"/>
        <w:jc w:val="both"/>
      </w:pPr>
      <w:r>
        <w:rPr>
          <w:rFonts w:ascii="Times New Roman"/>
          <w:b w:val="false"/>
          <w:i w:val="false"/>
          <w:color w:val="000000"/>
          <w:sz w:val="28"/>
        </w:rPr>
        <w:t>
      1.2-жолда жүктеу жылдамдығы 256 кбит/с кем емес жылдамдығы бар жер үсті тіркелген сымсыз байланыс абоненттерінің саны көрсетіледі. Бұл көрсеткіш WiMax технологиясымен тіркелген байланыс желілерін және сымсыз тіркелген байланыс желілерін қамтиды, бірақ қолжетімділік нүктесі арқылы уақытша пайдаланушыларды қоспайды.</w:t>
      </w:r>
    </w:p>
    <w:p>
      <w:pPr>
        <w:spacing w:after="0"/>
        <w:ind w:left="0"/>
        <w:jc w:val="both"/>
      </w:pPr>
      <w:r>
        <w:rPr>
          <w:rFonts w:ascii="Times New Roman"/>
          <w:b w:val="false"/>
          <w:i w:val="false"/>
          <w:color w:val="000000"/>
          <w:sz w:val="28"/>
        </w:rPr>
        <w:t>
      1.3-жолда белсенді деректерді беруге арналған кең жолақты стандартты жылжымалы байланыстың және мамандандырылған жылжымалы байланыстың қосындысы көрсетіледі (1.3.1 және 1.3.2-жолдардың қосындысы).</w:t>
      </w:r>
    </w:p>
    <w:p>
      <w:pPr>
        <w:spacing w:after="0"/>
        <w:ind w:left="0"/>
        <w:jc w:val="both"/>
      </w:pPr>
      <w:r>
        <w:rPr>
          <w:rFonts w:ascii="Times New Roman"/>
          <w:b w:val="false"/>
          <w:i w:val="false"/>
          <w:color w:val="000000"/>
          <w:sz w:val="28"/>
        </w:rPr>
        <w:t>
      1.3.1-жолда стандартты жылжымалы байланыс (тек қана белсенді қолданылатын желілерді қосқанда), IP негізінде Интернет желісі деректеріне қосылу үшін өткен үш ай ағымында қолданылған, деректерді беру жылдамдығы 256 кбит/с немесе жоғары жылжымалы байланыстар көрсетіледі. Желіні көрсеткішке қосу үшін ол HTTP технологиясы арқылы Интернет желісіне қолжетімділікті қамтамасыз етуі тиіс, және IP негізінде өткен үш ай ағымында деректерді беру үшін қолданылуы тиісті. Стандартты SMS және MMS қысқа жолдау хаттары IP негізінде жіберілсе де, Интернет желісі деректерін белсенді тарату болып саналмайды.</w:t>
      </w:r>
    </w:p>
    <w:p>
      <w:pPr>
        <w:spacing w:after="0"/>
        <w:ind w:left="0"/>
        <w:jc w:val="both"/>
      </w:pPr>
      <w:r>
        <w:rPr>
          <w:rFonts w:ascii="Times New Roman"/>
          <w:b w:val="false"/>
          <w:i w:val="false"/>
          <w:color w:val="000000"/>
          <w:sz w:val="28"/>
        </w:rPr>
        <w:t>
      1.3.2-жолда сөйлеулерді беру қызметтерінен бөлек сатып алынатын, немесе бөлек қызмет ретінде (модем/аппараттық кілт) не қосымша келісімшартты жасауды керек ететін, сөйлеулерді беру бойынша қызметтерге қосымша пакет ретінде жылжымалы байланыс желісі арқылы деректерді беруге арналған мамандандырылған жылжымалы байланысты пайдаланатын абоненттер саны көрсетіледі. Мерзімді абоненттік төлемі бар деректерді беру үшін барлық мамандандырылған жылжымалы байланыс желілері нақты қолдануына қарамастан, "деректерді берудің белсенді желілері" ретінде қосылады. Егер абоненттік төлем ай сайын алынбаса, алдын ала төлеулі кең жолақты жылжымалы байланыс режимдері желілерді белсенді қолдануды керек етеді. WiMax жылжымалы байланыс технологиясын қолданатын желілер де қосылуы мүмкін.</w:t>
      </w:r>
    </w:p>
    <w:bookmarkStart w:name="z154" w:id="144"/>
    <w:p>
      <w:pPr>
        <w:spacing w:after="0"/>
        <w:ind w:left="0"/>
        <w:jc w:val="both"/>
      </w:pPr>
      <w:r>
        <w:rPr>
          <w:rFonts w:ascii="Times New Roman"/>
          <w:b w:val="false"/>
          <w:i w:val="false"/>
          <w:color w:val="000000"/>
          <w:sz w:val="28"/>
        </w:rPr>
        <w:t>
      15. 13-бөлімнің 1-жолында Интернет желісіне қолжетімділікті алу үшін жалпы қолданыстағы коммутациялық телефон желілерінде нөмірді терумен байланысты сеанстарда қолданылған минуттардың жалпы саны көрсетіледі.</w:t>
      </w:r>
    </w:p>
    <w:bookmarkEnd w:id="144"/>
    <w:p>
      <w:pPr>
        <w:spacing w:after="0"/>
        <w:ind w:left="0"/>
        <w:jc w:val="both"/>
      </w:pPr>
      <w:r>
        <w:rPr>
          <w:rFonts w:ascii="Times New Roman"/>
          <w:b w:val="false"/>
          <w:i w:val="false"/>
          <w:color w:val="000000"/>
          <w:sz w:val="28"/>
        </w:rPr>
        <w:t>
      2-жолда сыртқы да, iшкi де ресурстарға Интернет желісіне тіркелген (сымды) кең жолақты қатынау трафигі көлемінің жалпы саны ГБайт-та көрсетіледі.</w:t>
      </w:r>
    </w:p>
    <w:p>
      <w:pPr>
        <w:spacing w:after="0"/>
        <w:ind w:left="0"/>
        <w:jc w:val="both"/>
      </w:pPr>
      <w:r>
        <w:rPr>
          <w:rFonts w:ascii="Times New Roman"/>
          <w:b w:val="false"/>
          <w:i w:val="false"/>
          <w:color w:val="000000"/>
          <w:sz w:val="28"/>
        </w:rPr>
        <w:t>
      2.1-жолда сыртқы да ресурстарға Интернет желісіне тіркелген (сымды) кең жолақты қатынау трафигі көлемінің жалпы саны ГБайт-та көрсетіледі.</w:t>
      </w:r>
    </w:p>
    <w:p>
      <w:pPr>
        <w:spacing w:after="0"/>
        <w:ind w:left="0"/>
        <w:jc w:val="both"/>
      </w:pPr>
      <w:r>
        <w:rPr>
          <w:rFonts w:ascii="Times New Roman"/>
          <w:b w:val="false"/>
          <w:i w:val="false"/>
          <w:color w:val="000000"/>
          <w:sz w:val="28"/>
        </w:rPr>
        <w:t>
      3-жолда Интернет желісіне тіркелген сымсыз кең жолақты қатынау трафигі көлемінің жалпы саны ГБайт-та көрсетіледі.</w:t>
      </w:r>
    </w:p>
    <w:p>
      <w:pPr>
        <w:spacing w:after="0"/>
        <w:ind w:left="0"/>
        <w:jc w:val="both"/>
      </w:pPr>
      <w:r>
        <w:rPr>
          <w:rFonts w:ascii="Times New Roman"/>
          <w:b w:val="false"/>
          <w:i w:val="false"/>
          <w:color w:val="000000"/>
          <w:sz w:val="28"/>
        </w:rPr>
        <w:t>
      4-жолда ұтқыр Интернет трафигі көлемінің жалпы саны, ГБайт-та көрсетіледі.</w:t>
      </w:r>
    </w:p>
    <w:p>
      <w:pPr>
        <w:spacing w:after="0"/>
        <w:ind w:left="0"/>
        <w:jc w:val="both"/>
      </w:pPr>
      <w:r>
        <w:rPr>
          <w:rFonts w:ascii="Times New Roman"/>
          <w:b w:val="false"/>
          <w:i w:val="false"/>
          <w:color w:val="000000"/>
          <w:sz w:val="28"/>
        </w:rPr>
        <w:t>
      4.1-жолда ұтқыр кең жолақты байланысты пайдаланумен интернет-трафик (елдегі) көлемінің жалпы саны көрсетіледі.</w:t>
      </w:r>
    </w:p>
    <w:p>
      <w:pPr>
        <w:spacing w:after="0"/>
        <w:ind w:left="0"/>
        <w:jc w:val="both"/>
      </w:pPr>
      <w:r>
        <w:rPr>
          <w:rFonts w:ascii="Times New Roman"/>
          <w:b w:val="false"/>
          <w:i w:val="false"/>
          <w:color w:val="000000"/>
          <w:sz w:val="28"/>
        </w:rPr>
        <w:t>
      Ұтқыр кең жолақты байланысты пайдаланумен интернет-трафигі (елдегі) деп деректерді табыстау жылдамдығы жағынан эквивалентті, оңтайландырылған және жетілдірілген 3G немесе оған ұқсас стандарттарды қоса алғандағы 3G жүйесі немесе басқа да замануи ұтқыр байланыс жүйесінен шыққан елдегі кеңжолақты трафик көлемі аталады.</w:t>
      </w:r>
    </w:p>
    <w:p>
      <w:pPr>
        <w:spacing w:after="0"/>
        <w:ind w:left="0"/>
        <w:jc w:val="both"/>
      </w:pPr>
      <w:r>
        <w:rPr>
          <w:rFonts w:ascii="Times New Roman"/>
          <w:b w:val="false"/>
          <w:i w:val="false"/>
          <w:color w:val="000000"/>
          <w:sz w:val="28"/>
        </w:rPr>
        <w:t>
      4.2-жолда ұтқыр кең жолақты байланысты пайдаланумен интернет-трафик (елден тысқары, шығыс роумигі) көлемінің жалпы саны көрсетіледі.</w:t>
      </w:r>
    </w:p>
    <w:p>
      <w:pPr>
        <w:spacing w:after="0"/>
        <w:ind w:left="0"/>
        <w:jc w:val="both"/>
      </w:pPr>
      <w:r>
        <w:rPr>
          <w:rFonts w:ascii="Times New Roman"/>
          <w:b w:val="false"/>
          <w:i w:val="false"/>
          <w:color w:val="000000"/>
          <w:sz w:val="28"/>
        </w:rPr>
        <w:t>
      Ұтқыр кең жолақты байланыс пайдаланылған интернет-трафигі (елден тысқары, шығыс роумигі) деп оңтайландырылған және жетілдірілген 3G немесе оған ұқсас стандарттарды қоса алғандағы 3G жүйесі немесе замануи ұтқыр байланыс жүйесінен шыққан елден тысқары кеңжолақты трафик көлемі аталады.</w:t>
      </w:r>
    </w:p>
    <w:p>
      <w:pPr>
        <w:spacing w:after="0"/>
        <w:ind w:left="0"/>
        <w:jc w:val="both"/>
      </w:pPr>
      <w:r>
        <w:rPr>
          <w:rFonts w:ascii="Times New Roman"/>
          <w:b w:val="false"/>
          <w:i w:val="false"/>
          <w:color w:val="000000"/>
          <w:sz w:val="28"/>
        </w:rPr>
        <w:t>
      5.1-жолда ел аумағына кіретін халықаралық интернет-трафикке арналған пайдаланылатын өткізу жолағы секундына мегабитта көрсетіледі. Бұл көрсеткіш халықаралық өткiзу жолағымен қамтамасыз етiлетiн Интернет желісіне барлық алмасу көлемдерінің жиыны ретінде өлшенедi.</w:t>
      </w:r>
    </w:p>
    <w:p>
      <w:pPr>
        <w:spacing w:after="0"/>
        <w:ind w:left="0"/>
        <w:jc w:val="both"/>
      </w:pPr>
      <w:r>
        <w:rPr>
          <w:rFonts w:ascii="Times New Roman"/>
          <w:b w:val="false"/>
          <w:i w:val="false"/>
          <w:color w:val="000000"/>
          <w:sz w:val="28"/>
        </w:rPr>
        <w:t>
      5.2-жолда ел аумағынан шығатын халықаралық интернет-трафикке арналған пайдаланылатын өткізу жолағы секундына мегабитта көрсетіледі. Бұл көрсеткіш халықаралық өткiзу жолағымен қамтамасыз етiлетiн Интернет желісіне барлық алмасу жиыны ретінде өлшенедi.</w:t>
      </w:r>
    </w:p>
    <w:bookmarkStart w:name="z155" w:id="145"/>
    <w:p>
      <w:pPr>
        <w:spacing w:after="0"/>
        <w:ind w:left="0"/>
        <w:jc w:val="both"/>
      </w:pPr>
      <w:r>
        <w:rPr>
          <w:rFonts w:ascii="Times New Roman"/>
          <w:b w:val="false"/>
          <w:i w:val="false"/>
          <w:color w:val="000000"/>
          <w:sz w:val="28"/>
        </w:rPr>
        <w:t>
      16. 14-бөлімнің 1-жолында есепті жылдың соңында тіркелген байланыс желісінің (коаксиальді немесе оптоталшықты кабель) көмегімен жеткізілетін көп арналы телевизия пайдаланушыларының саны көрсетіледі.</w:t>
      </w:r>
    </w:p>
    <w:bookmarkEnd w:id="145"/>
    <w:p>
      <w:pPr>
        <w:spacing w:after="0"/>
        <w:ind w:left="0"/>
        <w:jc w:val="both"/>
      </w:pPr>
      <w:r>
        <w:rPr>
          <w:rFonts w:ascii="Times New Roman"/>
          <w:b w:val="false"/>
          <w:i w:val="false"/>
          <w:color w:val="000000"/>
          <w:sz w:val="28"/>
        </w:rPr>
        <w:t>
      1.1-жолда есепті жылдың соңына сұрау бойынша телебағдарламаларды қоса алатын интерактивті телевизия абоненттерінің саны көрсетіледі.</w:t>
      </w:r>
    </w:p>
    <w:p>
      <w:pPr>
        <w:spacing w:after="0"/>
        <w:ind w:left="0"/>
        <w:jc w:val="both"/>
      </w:pPr>
      <w:r>
        <w:rPr>
          <w:rFonts w:ascii="Times New Roman"/>
          <w:b w:val="false"/>
          <w:i w:val="false"/>
          <w:color w:val="000000"/>
          <w:sz w:val="28"/>
        </w:rPr>
        <w:t>
      2-жолда жерсеріктік телекөрсетілім абоненттері саны көрсетіледі. Телевизиялық бағдарламалардың таратылымын жерсерігінен тікелей қабылдауға мүмкіндік беретін, тікелей қабылдауға арналған жерсеріктік антенналар көмегімен қосылған абоненттік қосылымдар саны көрсетіледі. Аталған көрсеткіш, жерсеріктік антенна арқылы алынатын көп арналы бағдарламаларды қабылдауға арналған абоненттік қосылымдар санын қамтиды. Бұл қызмет, тиісті антенналары мен телевизиялық құрылғылары бар абоненттерге жерсеріктік телевизиялық таралымды қабылдауға мүмкіндік береді.</w:t>
      </w:r>
    </w:p>
    <w:p>
      <w:pPr>
        <w:spacing w:after="0"/>
        <w:ind w:left="0"/>
        <w:jc w:val="both"/>
      </w:pPr>
      <w:r>
        <w:rPr>
          <w:rFonts w:ascii="Times New Roman"/>
          <w:b w:val="false"/>
          <w:i w:val="false"/>
          <w:color w:val="000000"/>
          <w:sz w:val="28"/>
        </w:rPr>
        <w:t>
      3-жолда жалға алынған желілер арқылы қосылған абоненттер саны көрсетіледі. Жалға алынған желілер арқылы жүргізілген абоненттік қосылымдарға бөлініп жеке қосылғандар саны жатады. Жалға алынған желі дыбыс және (немесе) деректерді жөнелтуге арналған жеке қызметтерді қамтамасыз ету үшін екі елді мекен арасын өзара байланыстырады.</w:t>
      </w:r>
    </w:p>
    <w:p>
      <w:pPr>
        <w:spacing w:after="0"/>
        <w:ind w:left="0"/>
        <w:jc w:val="both"/>
      </w:pPr>
      <w:r>
        <w:rPr>
          <w:rFonts w:ascii="Times New Roman"/>
          <w:b w:val="false"/>
          <w:i w:val="false"/>
          <w:color w:val="000000"/>
          <w:sz w:val="28"/>
        </w:rPr>
        <w:t>
      14.1-жолда есепті жылдың соңында қызмет көрсетілетін абоненттер санына қарамастан кабельді телекөрсетілім негізгі станцияларының (жүйелерінің) саны көрсетіледі. Көрсеткішке жер үсті жүйелердің көп арналы кабельді телевизия саны кіреді: кабельді (мыс немесе оптоталшықты кабель бойынша жеткізумен) және әр түрлі үйлердегі бірнеше отбасына қызмет көрсететін ұжымдық жерсеріктік антенна құрылғыларынан тұрады. Мұнда байланыстың сымсыз арналары бойынша дабылды бөлу жүйесі қосылады.</w:t>
      </w:r>
    </w:p>
    <w:bookmarkStart w:name="z156" w:id="146"/>
    <w:p>
      <w:pPr>
        <w:spacing w:after="0"/>
        <w:ind w:left="0"/>
        <w:jc w:val="both"/>
      </w:pPr>
      <w:r>
        <w:rPr>
          <w:rFonts w:ascii="Times New Roman"/>
          <w:b w:val="false"/>
          <w:i w:val="false"/>
          <w:color w:val="000000"/>
          <w:sz w:val="28"/>
        </w:rPr>
        <w:t>
      17. 15-бөлімнің 1-жолында ұялы байланыспен тұтастай қамтылған аумақтың пайыздық үлесі көрсетіледі. Бұл көрсеткіш ұялы байланыс сигналымен қамтылған аумақты жалпы аумаққа бөлу жолымен есептеледі.</w:t>
      </w:r>
    </w:p>
    <w:bookmarkEnd w:id="146"/>
    <w:p>
      <w:pPr>
        <w:spacing w:after="0"/>
        <w:ind w:left="0"/>
        <w:jc w:val="both"/>
      </w:pPr>
      <w:r>
        <w:rPr>
          <w:rFonts w:ascii="Times New Roman"/>
          <w:b w:val="false"/>
          <w:i w:val="false"/>
          <w:color w:val="000000"/>
          <w:sz w:val="28"/>
        </w:rPr>
        <w:t>
      2-жолда жалпы эфирлі цифрлық телехабарлармен қамтылған аумақтың үлестік пайызы көрсетіледі. Бұл көрсеткіш эфирлі цифрлық телехабарлармен қамтылған аумақты жалпы аумаққа бөлу жолымен есептелінеді.</w:t>
      </w:r>
    </w:p>
    <w:p>
      <w:pPr>
        <w:spacing w:after="0"/>
        <w:ind w:left="0"/>
        <w:jc w:val="both"/>
      </w:pPr>
      <w:r>
        <w:rPr>
          <w:rFonts w:ascii="Times New Roman"/>
          <w:b w:val="false"/>
          <w:i w:val="false"/>
          <w:color w:val="000000"/>
          <w:sz w:val="28"/>
        </w:rPr>
        <w:t>
      3-жолда халықты ұялы байланыс желісімен қамту пайызы көрсетіледі. Ұялы байланыс желісі сигналы бар аймақтағы халықтың абонент немесе абонент емес екендігіне қарамастан халықтың ұялы байланыс желісімен қамтылу деңгейі көрсеткішін анықтайды. Ол ұялы байланыс сигналымен қамтылған тұрғындардың санын жалпы халық санына бөлу арқылы анықталады.</w:t>
      </w:r>
    </w:p>
    <w:p>
      <w:pPr>
        <w:spacing w:after="0"/>
        <w:ind w:left="0"/>
        <w:jc w:val="both"/>
      </w:pPr>
      <w:r>
        <w:rPr>
          <w:rFonts w:ascii="Times New Roman"/>
          <w:b w:val="false"/>
          <w:i w:val="false"/>
          <w:color w:val="000000"/>
          <w:sz w:val="28"/>
        </w:rPr>
        <w:t>
      3.1 жолда ұялы байланыс 3G желісімен қамтылған халықтың пайыздық үлесі көрсетіледі.</w:t>
      </w:r>
    </w:p>
    <w:bookmarkStart w:name="z157" w:id="147"/>
    <w:p>
      <w:pPr>
        <w:spacing w:after="0"/>
        <w:ind w:left="0"/>
        <w:jc w:val="both"/>
      </w:pPr>
      <w:r>
        <w:rPr>
          <w:rFonts w:ascii="Times New Roman"/>
          <w:b w:val="false"/>
          <w:i w:val="false"/>
          <w:color w:val="000000"/>
          <w:sz w:val="28"/>
        </w:rPr>
        <w:t>
      18. 16-бөлімінде Экономикалық қызмет түрлерінің номенклатурасына сәйкес (бұдан әрі - ЭҚЖЖ) 5 таңбалы бөлінісіндегі қызметтің қайталама түрлерінің атаулары, ал "ЭҚЖЖ-нің коды" бағынында - ЭҚЖЖ-ға сәйкес саланың 5 таңбаға дейін коды көрсетіледі.</w:t>
      </w:r>
    </w:p>
    <w:bookmarkEnd w:id="147"/>
    <w:bookmarkStart w:name="z158" w:id="148"/>
    <w:p>
      <w:pPr>
        <w:spacing w:after="0"/>
        <w:ind w:left="0"/>
        <w:jc w:val="both"/>
      </w:pPr>
      <w:r>
        <w:rPr>
          <w:rFonts w:ascii="Times New Roman"/>
          <w:b w:val="false"/>
          <w:i w:val="false"/>
          <w:color w:val="000000"/>
          <w:sz w:val="28"/>
        </w:rPr>
        <w:t>
      19. Осы нысанды тапсыру қағаз жеткізгіште және электронды форматта жүзеге асырылады. Нысанды электронды форматта толтыру Қазақстан Республикасы Ұлттық экономика министрлігінің Статистика комитеті интернет-ресурсындағы (www.stat.gov.kz) "Online режимде деректерді жинау" ақпараттық жүйесін пайдалану арқылы жүзеге асырылады.</w:t>
      </w:r>
    </w:p>
    <w:bookmarkEnd w:id="148"/>
    <w:p>
      <w:pPr>
        <w:spacing w:after="0"/>
        <w:ind w:left="0"/>
        <w:jc w:val="both"/>
      </w:pPr>
      <w:r>
        <w:rPr>
          <w:rFonts w:ascii="Times New Roman"/>
          <w:b w:val="false"/>
          <w:i w:val="false"/>
          <w:color w:val="000000"/>
          <w:sz w:val="28"/>
        </w:rPr>
        <w:t>
      Ескертпе: Х - бұл айқындама толтыруға жатпайды.</w:t>
      </w:r>
    </w:p>
    <w:bookmarkStart w:name="z159" w:id="149"/>
    <w:p>
      <w:pPr>
        <w:spacing w:after="0"/>
        <w:ind w:left="0"/>
        <w:jc w:val="both"/>
      </w:pPr>
      <w:r>
        <w:rPr>
          <w:rFonts w:ascii="Times New Roman"/>
          <w:b w:val="false"/>
          <w:i w:val="false"/>
          <w:color w:val="000000"/>
          <w:sz w:val="28"/>
        </w:rPr>
        <w:t>
      20. Арифметикалық-логикалық бақылау:</w:t>
      </w:r>
    </w:p>
    <w:bookmarkEnd w:id="149"/>
    <w:bookmarkStart w:name="z160" w:id="150"/>
    <w:p>
      <w:pPr>
        <w:spacing w:after="0"/>
        <w:ind w:left="0"/>
        <w:jc w:val="both"/>
      </w:pPr>
      <w:r>
        <w:rPr>
          <w:rFonts w:ascii="Times New Roman"/>
          <w:b w:val="false"/>
          <w:i w:val="false"/>
          <w:color w:val="000000"/>
          <w:sz w:val="28"/>
        </w:rPr>
        <w:t>
      1) 2-бөлім "Байланыс қызметтерінің көлемі":</w:t>
      </w:r>
    </w:p>
    <w:bookmarkEnd w:id="150"/>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әрбір бағандар бойынша 1.1 – 1.7-жолдардың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 әрбір баған үшін 1.1.1 – 1.1.3-жолдардың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әрбір баған үшін 1.2.1 – 1.2.4-жолдардың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 әрбір баған үшін 1.3.1 – 1.3.4-жолдардың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1.3.1-жол = әрбір баған үшін 1.3.1.1 – 1.3.1.7-жолдардың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1.4-жол = әрбір баған үшін 1.4.1 – 1.4.2-жолдардың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1.4.1-жол = әрбір баған үшін 1.4.1.1 – 1.4.1.2-жолдардың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1.4.1.1-жол = әрбір баған үшін 1.4.1.1.1 – 1.4.1.1.3-жолдардың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1.4.2-жол = әрбір баған үшін 1.4.2.1 – 1.4.2.2-жолдардың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1.4.2.1-жол = әрбір баған үшін 1.4.2.1.1 – 1.4.2.1.3-жолдардың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 әрбір баған үшін 1.5.1 – 1.5.3-жолдардың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1.5.1-жол = әрбір баған үшін 1.5.1.1 – 1.5.1.3-жолдардың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1.5.2-жол = барлық баған бойынша 15.2.1 –1.5.2.3-жолдардың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1.5.3-жол = 3 - 4-бағандар бойынша 1.5.3.1 – 1.5.3.2-жолдардың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1.6-жол = әрбір баған үшін 1.6.1 – 1.6.3-жолдардың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1.7-жол = әрбір баған үшін 1.7.1 – 1.7.2-жолдардың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1.7.1-жол = әрбір баған үшін 1.7.1.1 – 1.7.1.4-жолдардың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61" w:id="151"/>
    <w:p>
      <w:pPr>
        <w:spacing w:after="0"/>
        <w:ind w:left="0"/>
        <w:jc w:val="both"/>
      </w:pPr>
      <w:r>
        <w:rPr>
          <w:rFonts w:ascii="Times New Roman"/>
          <w:b w:val="false"/>
          <w:i w:val="false"/>
          <w:color w:val="000000"/>
          <w:sz w:val="28"/>
        </w:rPr>
        <w:t>
      2) 3-бөлім "Тіркелген телефон желілерінің саны бойынша ақпарат":</w:t>
      </w:r>
    </w:p>
    <w:bookmarkEnd w:id="151"/>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барлық баған бойынша 1.1 – 1.4-жолдардың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62" w:id="152"/>
    <w:p>
      <w:pPr>
        <w:spacing w:after="0"/>
        <w:ind w:left="0"/>
        <w:jc w:val="both"/>
      </w:pPr>
      <w:r>
        <w:rPr>
          <w:rFonts w:ascii="Times New Roman"/>
          <w:b w:val="false"/>
          <w:i w:val="false"/>
          <w:color w:val="000000"/>
          <w:sz w:val="28"/>
        </w:rPr>
        <w:t>
      3) 4-бөлім "Қалааралық телефон байланысының шақырулары бойынша ақпарат":</w:t>
      </w:r>
    </w:p>
    <w:bookmarkEnd w:id="152"/>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барлық баған бойынша 1.1 – 1.3-жолдардың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63" w:id="153"/>
    <w:p>
      <w:pPr>
        <w:spacing w:after="0"/>
        <w:ind w:left="0"/>
        <w:jc w:val="both"/>
      </w:pPr>
      <w:r>
        <w:rPr>
          <w:rFonts w:ascii="Times New Roman"/>
          <w:b w:val="false"/>
          <w:i w:val="false"/>
          <w:color w:val="000000"/>
          <w:sz w:val="28"/>
        </w:rPr>
        <w:t xml:space="preserve">
      4) 6-бөлім "Тіркелген телефон байланысының трафигін өткізу бойынша ақпарат": </w:t>
      </w:r>
    </w:p>
    <w:bookmarkEnd w:id="153"/>
    <w:p>
      <w:pPr>
        <w:spacing w:after="0"/>
        <w:ind w:left="0"/>
        <w:jc w:val="both"/>
      </w:pPr>
      <w:r>
        <w:rPr>
          <w:rFonts w:ascii="Times New Roman"/>
          <w:b w:val="false"/>
          <w:i w:val="false"/>
          <w:color w:val="000000"/>
          <w:sz w:val="28"/>
        </w:rPr>
        <w:t xml:space="preserve">
      4-жол = әрбір баған үшін 4.1 – 4.2-жолдардың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64" w:id="154"/>
    <w:p>
      <w:pPr>
        <w:spacing w:after="0"/>
        <w:ind w:left="0"/>
        <w:jc w:val="both"/>
      </w:pPr>
      <w:r>
        <w:rPr>
          <w:rFonts w:ascii="Times New Roman"/>
          <w:b w:val="false"/>
          <w:i w:val="false"/>
          <w:color w:val="000000"/>
          <w:sz w:val="28"/>
        </w:rPr>
        <w:t>
      5) 7-бөлім "Заттай көріністегі ұялы байланыс қызметінің көлемі туралы ақпарат":</w:t>
      </w:r>
    </w:p>
    <w:bookmarkEnd w:id="154"/>
    <w:p>
      <w:pPr>
        <w:spacing w:after="0"/>
        <w:ind w:left="0"/>
        <w:jc w:val="both"/>
      </w:pPr>
      <w:r>
        <w:rPr>
          <w:rFonts w:ascii="Times New Roman"/>
          <w:b w:val="false"/>
          <w:i w:val="false"/>
          <w:color w:val="000000"/>
          <w:sz w:val="28"/>
        </w:rPr>
        <w:t xml:space="preserve">
      11.1-жол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11-жолдан;</w:t>
      </w:r>
      <w:r>
        <w:br/>
      </w:r>
      <w:r>
        <w:rPr>
          <w:rFonts w:ascii="Times New Roman"/>
          <w:b w:val="false"/>
          <w:i w:val="false"/>
          <w:color w:val="000000"/>
          <w:sz w:val="28"/>
        </w:rPr>
        <w:t>
</w:t>
      </w:r>
    </w:p>
    <w:bookmarkStart w:name="z165" w:id="155"/>
    <w:p>
      <w:pPr>
        <w:spacing w:after="0"/>
        <w:ind w:left="0"/>
        <w:jc w:val="both"/>
      </w:pPr>
      <w:r>
        <w:rPr>
          <w:rFonts w:ascii="Times New Roman"/>
          <w:b w:val="false"/>
          <w:i w:val="false"/>
          <w:color w:val="000000"/>
          <w:sz w:val="28"/>
        </w:rPr>
        <w:t>
      6) 8-бөлім "Ұтқыр байланыс абоненттерінің саны":</w:t>
      </w:r>
    </w:p>
    <w:bookmarkEnd w:id="155"/>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бағандар үшін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8.1-бөлімнің деректері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8-бөлімнің 1-бағаны бойынша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8.2-бөлімнің деректері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8-бөлімнің 1-бағаны бойынша 1-жолдан;</w:t>
      </w:r>
      <w:r>
        <w:br/>
      </w:r>
      <w:r>
        <w:rPr>
          <w:rFonts w:ascii="Times New Roman"/>
          <w:b w:val="false"/>
          <w:i w:val="false"/>
          <w:color w:val="000000"/>
          <w:sz w:val="28"/>
        </w:rPr>
        <w:t>
</w:t>
      </w:r>
    </w:p>
    <w:bookmarkStart w:name="z166" w:id="156"/>
    <w:p>
      <w:pPr>
        <w:spacing w:after="0"/>
        <w:ind w:left="0"/>
        <w:jc w:val="both"/>
      </w:pPr>
      <w:r>
        <w:rPr>
          <w:rFonts w:ascii="Times New Roman"/>
          <w:b w:val="false"/>
          <w:i w:val="false"/>
          <w:color w:val="000000"/>
          <w:sz w:val="28"/>
        </w:rPr>
        <w:t>
      7) 9-бөлім "Жөнелтілген телеграммалар саны":</w:t>
      </w:r>
    </w:p>
    <w:bookmarkEnd w:id="156"/>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жолдар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әрбір баған үшін 1.1 – 1.3-жолдар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67" w:id="157"/>
    <w:p>
      <w:pPr>
        <w:spacing w:after="0"/>
        <w:ind w:left="0"/>
        <w:jc w:val="both"/>
      </w:pPr>
      <w:r>
        <w:rPr>
          <w:rFonts w:ascii="Times New Roman"/>
          <w:b w:val="false"/>
          <w:i w:val="false"/>
          <w:color w:val="000000"/>
          <w:sz w:val="28"/>
        </w:rPr>
        <w:t>
      8) 10-бөлім "Тіркелген (сымды) Интернет желісінің абоненттері туралы ақпарат":</w:t>
      </w:r>
    </w:p>
    <w:bookmarkEnd w:id="157"/>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әрбір баған үшін 1.1 – 1.2-жолдар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әрбір баған үшін 1.2.1-1.2.5-жолдар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68" w:id="158"/>
    <w:p>
      <w:pPr>
        <w:spacing w:after="0"/>
        <w:ind w:left="0"/>
        <w:jc w:val="both"/>
      </w:pPr>
      <w:r>
        <w:rPr>
          <w:rFonts w:ascii="Times New Roman"/>
          <w:b w:val="false"/>
          <w:i w:val="false"/>
          <w:color w:val="000000"/>
          <w:sz w:val="28"/>
        </w:rPr>
        <w:t>
      9) 11-бөлім "Жылдамдығы бойынша жоғары жылдамдықты кең жолақты қолжетімділікті пайдаланумен тіркелген (сымды) Интернет желісі абоненттерінің саны туралы ақпарат":</w:t>
      </w:r>
    </w:p>
    <w:bookmarkEnd w:id="158"/>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3-бағаннан;</w:t>
      </w:r>
      <w:r>
        <w:br/>
      </w:r>
      <w:r>
        <w:rPr>
          <w:rFonts w:ascii="Times New Roman"/>
          <w:b w:val="false"/>
          <w:i w:val="false"/>
          <w:color w:val="000000"/>
          <w:sz w:val="28"/>
        </w:rPr>
        <w:t>
</w:t>
      </w:r>
    </w:p>
    <w:bookmarkStart w:name="z169" w:id="159"/>
    <w:p>
      <w:pPr>
        <w:spacing w:after="0"/>
        <w:ind w:left="0"/>
        <w:jc w:val="both"/>
      </w:pPr>
      <w:r>
        <w:rPr>
          <w:rFonts w:ascii="Times New Roman"/>
          <w:b w:val="false"/>
          <w:i w:val="false"/>
          <w:color w:val="000000"/>
          <w:sz w:val="28"/>
        </w:rPr>
        <w:t>
      10) 12-бөлім "Интернет желісін сымсыз кең жолақты қолжетімділік арқылы пайдаланатын абоненттердің саны туралы ақпарат":</w:t>
      </w:r>
    </w:p>
    <w:bookmarkEnd w:id="159"/>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әрбір баған үшін 1.1 – 1.3-жолдар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 әрбір баған үшін 1.3.1 – 1.3.2-жолдар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70" w:id="160"/>
    <w:p>
      <w:pPr>
        <w:spacing w:after="0"/>
        <w:ind w:left="0"/>
        <w:jc w:val="both"/>
      </w:pPr>
      <w:r>
        <w:rPr>
          <w:rFonts w:ascii="Times New Roman"/>
          <w:b w:val="false"/>
          <w:i w:val="false"/>
          <w:color w:val="000000"/>
          <w:sz w:val="28"/>
        </w:rPr>
        <w:t>
      11) 13-бөлім "Интернет желілеріндегі трафиктер туралы ақпарат":</w:t>
      </w:r>
    </w:p>
    <w:bookmarkEnd w:id="160"/>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барлық баған бойынша 2-жолдан;</w:t>
      </w:r>
      <w:r>
        <w:br/>
      </w:r>
      <w:r>
        <w:rPr>
          <w:rFonts w:ascii="Times New Roman"/>
          <w:b w:val="false"/>
          <w:i w:val="false"/>
          <w:color w:val="000000"/>
          <w:sz w:val="28"/>
        </w:rPr>
        <w:t>
</w:t>
      </w:r>
    </w:p>
    <w:bookmarkStart w:name="z171" w:id="161"/>
    <w:p>
      <w:pPr>
        <w:spacing w:after="0"/>
        <w:ind w:left="0"/>
        <w:jc w:val="both"/>
      </w:pPr>
      <w:r>
        <w:rPr>
          <w:rFonts w:ascii="Times New Roman"/>
          <w:b w:val="false"/>
          <w:i w:val="false"/>
          <w:color w:val="000000"/>
          <w:sz w:val="28"/>
        </w:rPr>
        <w:t>
      12) 14-бөлім. "Тарату көрсеткіштері мен басқада көрсеткіштер туралы ақпарат":</w:t>
      </w:r>
    </w:p>
    <w:bookmarkEnd w:id="161"/>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барлық баған бойынша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14.1.1-жол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14.1-жолдан;</w:t>
      </w:r>
      <w:r>
        <w:br/>
      </w:r>
      <w:r>
        <w:rPr>
          <w:rFonts w:ascii="Times New Roman"/>
          <w:b w:val="false"/>
          <w:i w:val="false"/>
          <w:color w:val="000000"/>
          <w:sz w:val="28"/>
        </w:rPr>
        <w:t>
</w:t>
      </w:r>
    </w:p>
    <w:bookmarkStart w:name="z174" w:id="162"/>
    <w:p>
      <w:pPr>
        <w:spacing w:after="0"/>
        <w:ind w:left="0"/>
        <w:jc w:val="both"/>
      </w:pPr>
      <w:r>
        <w:rPr>
          <w:rFonts w:ascii="Times New Roman"/>
          <w:b w:val="false"/>
          <w:i w:val="false"/>
          <w:color w:val="000000"/>
          <w:sz w:val="28"/>
        </w:rPr>
        <w:t>
      13) 16-бөлім "Қосалқы қызмет түрлері бойынша өндірілген өнім (жұмыс, қызмет) көлемі туралы ақпарат":</w:t>
      </w:r>
    </w:p>
    <w:bookmarkEnd w:id="162"/>
    <w:p>
      <w:pPr>
        <w:spacing w:after="0"/>
        <w:ind w:left="0"/>
        <w:jc w:val="both"/>
      </w:pPr>
      <w:r>
        <w:rPr>
          <w:rFonts w:ascii="Times New Roman"/>
          <w:b w:val="false"/>
          <w:i w:val="false"/>
          <w:color w:val="000000"/>
          <w:sz w:val="28"/>
        </w:rPr>
        <w:t xml:space="preserve">
      1-жол = барлық жолдың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Ұлттық экономика министрлігінің Статистика комитеті Төрағасының 22.10.2015 </w:t>
      </w:r>
      <w:r>
        <w:rPr>
          <w:rFonts w:ascii="Times New Roman"/>
          <w:b w:val="false"/>
          <w:i w:val="false"/>
          <w:color w:val="ff0000"/>
          <w:sz w:val="28"/>
        </w:rPr>
        <w:t>№ 163</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691"/>
        <w:gridCol w:w="9502"/>
        <w:gridCol w:w="413"/>
        <w:gridCol w:w="1239"/>
        <w:gridCol w:w="1240"/>
        <w:gridCol w:w="92"/>
        <w:gridCol w:w="12242"/>
        <w:gridCol w:w="152"/>
        <w:gridCol w:w="47"/>
        <w:gridCol w:w="47"/>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от 4 ноября</w:t>
            </w:r>
            <w:r>
              <w:br/>
            </w:r>
            <w:r>
              <w:rPr>
                <w:rFonts w:ascii="Times New Roman"/>
                <w:b w:val="false"/>
                <w:i w:val="false"/>
                <w:color w:val="000000"/>
                <w:sz w:val="20"/>
              </w:rPr>
              <w:t>
2014 года № 39</w:t>
            </w:r>
          </w:p>
        </w:tc>
      </w:tr>
      <w:tr>
        <w:trPr>
          <w:trHeight w:val="30" w:hRule="atLeast"/>
        </w:trPr>
        <w:tc>
          <w:tcPr>
            <w:tcW w:w="0" w:type="auto"/>
            <w:gridSpan w:val="2"/>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8"/>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8"/>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0901101</w:t>
            </w:r>
            <w:r>
              <w:br/>
            </w:r>
            <w:r>
              <w:rPr>
                <w:rFonts w:ascii="Times New Roman"/>
                <w:b w:val="false"/>
                <w:i w:val="false"/>
                <w:color w:val="000000"/>
                <w:sz w:val="20"/>
              </w:rPr>
              <w:t>
Код статистической формы 0901101</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Пошталық және курьерлік қызмет және байланыс қызметтері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3–байланыс</w:t>
            </w:r>
            <w:r>
              <w:br/>
            </w:r>
            <w:r>
              <w:rPr>
                <w:rFonts w:ascii="Times New Roman"/>
                <w:b w:val="false"/>
                <w:i w:val="false"/>
                <w:color w:val="000000"/>
                <w:sz w:val="20"/>
              </w:rPr>
              <w:t>
3-связь</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Экономикалық қызмет түрінің жалпы жіктеуішінің 53 – пошта және курьерлік қызметтер, 61 - байланыс кодтарына сәйкес негізгі және қосалқы экономикалық қызмет түрлеріне ие заңды тұлғалар және (немесе) олардың құрылымдық және оқшауланған бөлімшелері, дара кәсіпкерлер тапсырады.</w:t>
            </w:r>
            <w:r>
              <w:br/>
            </w: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индивидуальными предпринимателями,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связь.</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айдан кейінгі 2-ші күні.</w:t>
            </w:r>
            <w:r>
              <w:br/>
            </w:r>
            <w:r>
              <w:rPr>
                <w:rFonts w:ascii="Times New Roman"/>
                <w:b w:val="false"/>
                <w:i w:val="false"/>
                <w:color w:val="000000"/>
                <w:sz w:val="20"/>
              </w:rPr>
              <w:t>
Срок представления – 2 числа после отчетного месяца.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1. Пошта және курьерлік қызметтің қызмет көрсетулерін, байланыс қызметін көрсетудің нақты орнын көрсетіңіз (кәсіпорынның және дара кәсіпкердің тіркелген жеріне қарамастан) - облыс, қала, аудан, елді мекен</w:t>
            </w:r>
            <w:r>
              <w:br/>
            </w:r>
            <w:r>
              <w:rPr>
                <w:rFonts w:ascii="Times New Roman"/>
                <w:b w:val="false"/>
                <w:i w:val="false"/>
                <w:color w:val="000000"/>
                <w:sz w:val="20"/>
              </w:rPr>
              <w:t>
Укажите фактическое место оказания услуг почтовой и курьерской деятельности, услуг связи (независимо от места регистрации предприятия и индивидуального предпринимателя)- область, город, район, населенный пункт</w:t>
            </w:r>
          </w:p>
          <w:bookmarkEnd w:id="163"/>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номенклатурасына сәйкес, экономикалық қызметтің нақты жүзеге асырылатын түрінің коды мен атауын көрсетіңіз</w:t>
            </w:r>
            <w:r>
              <w:br/>
            </w: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Номенклатуре видов экономической деятельности (код по ОКЭД)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bookmarkStart w:name="z176" w:id="164"/>
    <w:p>
      <w:pPr>
        <w:spacing w:after="0"/>
        <w:ind w:left="0"/>
        <w:jc w:val="both"/>
      </w:pPr>
      <w:r>
        <w:rPr>
          <w:rFonts w:ascii="Times New Roman"/>
          <w:b w:val="false"/>
          <w:i w:val="false"/>
          <w:color w:val="000000"/>
          <w:sz w:val="28"/>
        </w:rPr>
        <w:t>
      </w:t>
      </w:r>
      <w:r>
        <w:rPr>
          <w:rFonts w:ascii="Times New Roman"/>
          <w:b/>
          <w:i w:val="false"/>
          <w:color w:val="000000"/>
          <w:sz w:val="28"/>
        </w:rPr>
        <w:t>2. Пошта және курьерлік қызметтің қызмет көрсетулерінің көлемі туралы ақпаратты көрсетіңіз, мың теңге</w:t>
      </w:r>
    </w:p>
    <w:bookmarkEnd w:id="164"/>
    <w:p>
      <w:pPr>
        <w:spacing w:after="0"/>
        <w:ind w:left="0"/>
        <w:jc w:val="both"/>
      </w:pPr>
      <w:r>
        <w:rPr>
          <w:rFonts w:ascii="Times New Roman"/>
          <w:b w:val="false"/>
          <w:i w:val="false"/>
          <w:color w:val="000000"/>
          <w:sz w:val="28"/>
        </w:rPr>
        <w:t>
      Укажите информацию об объеме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898"/>
        <w:gridCol w:w="1372"/>
        <w:gridCol w:w="2642"/>
        <w:gridCol w:w="1372"/>
        <w:gridCol w:w="2644"/>
      </w:tblGrid>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көрсетулерінің көлемі</w:t>
            </w:r>
            <w:r>
              <w:br/>
            </w:r>
            <w:r>
              <w:rPr>
                <w:rFonts w:ascii="Times New Roman"/>
                <w:b w:val="false"/>
                <w:i w:val="false"/>
                <w:color w:val="000000"/>
                <w:sz w:val="20"/>
              </w:rPr>
              <w:t>
Объем услуг почтовой и курьерской деятельности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7" w:id="165"/>
    <w:p>
      <w:pPr>
        <w:spacing w:after="0"/>
        <w:ind w:left="0"/>
        <w:jc w:val="both"/>
      </w:pPr>
      <w:r>
        <w:rPr>
          <w:rFonts w:ascii="Times New Roman"/>
          <w:b w:val="false"/>
          <w:i w:val="false"/>
          <w:color w:val="000000"/>
          <w:sz w:val="28"/>
        </w:rPr>
        <w:t>
      </w:t>
      </w:r>
      <w:r>
        <w:rPr>
          <w:rFonts w:ascii="Times New Roman"/>
          <w:b/>
          <w:i w:val="false"/>
          <w:color w:val="000000"/>
          <w:sz w:val="28"/>
        </w:rPr>
        <w:t>3. Байланыс қызметінің көлемі туралы ақпаратты көрсетіңіз, мың теңге</w:t>
      </w:r>
    </w:p>
    <w:bookmarkEnd w:id="165"/>
    <w:p>
      <w:pPr>
        <w:spacing w:after="0"/>
        <w:ind w:left="0"/>
        <w:jc w:val="both"/>
      </w:pP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3724"/>
        <w:gridCol w:w="917"/>
        <w:gridCol w:w="1767"/>
        <w:gridCol w:w="918"/>
        <w:gridCol w:w="1768"/>
      </w:tblGrid>
      <w:tr>
        <w:trPr>
          <w:trHeight w:val="30" w:hRule="atLeast"/>
        </w:trPr>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қызметінің көлемі</w:t>
            </w:r>
            <w:r>
              <w:br/>
            </w:r>
            <w:r>
              <w:rPr>
                <w:rFonts w:ascii="Times New Roman"/>
                <w:b w:val="false"/>
                <w:i w:val="false"/>
                <w:color w:val="000000"/>
                <w:sz w:val="20"/>
              </w:rPr>
              <w:t>
Объем услуг связи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телефон байланысы қызметтері</w:t>
            </w:r>
            <w:r>
              <w:br/>
            </w:r>
            <w:r>
              <w:rPr>
                <w:rFonts w:ascii="Times New Roman"/>
                <w:b w:val="false"/>
                <w:i w:val="false"/>
                <w:color w:val="000000"/>
                <w:sz w:val="20"/>
              </w:rPr>
              <w:t>
Услуги междугородной и международной телефонной связи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ішінде </w:t>
            </w:r>
            <w:r>
              <w:br/>
            </w:r>
            <w:r>
              <w:rPr>
                <w:rFonts w:ascii="Times New Roman"/>
                <w:b w:val="false"/>
                <w:i w:val="false"/>
                <w:color w:val="000000"/>
                <w:sz w:val="20"/>
              </w:rPr>
              <w:t>
внутри республики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страны СНГ</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
страны вне СНГ</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r>
              <w:br/>
            </w:r>
            <w:r>
              <w:rPr>
                <w:rFonts w:ascii="Times New Roman"/>
                <w:b w:val="false"/>
                <w:i w:val="false"/>
                <w:color w:val="000000"/>
                <w:sz w:val="20"/>
              </w:rPr>
              <w:t xml:space="preserve">
Услуги местной телефонной связи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арқылы деректерді беру бойынша қызметтер</w:t>
            </w:r>
            <w:r>
              <w:br/>
            </w: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бойынша Интернет желісінің қызметтері</w:t>
            </w:r>
            <w:r>
              <w:br/>
            </w:r>
            <w:r>
              <w:rPr>
                <w:rFonts w:ascii="Times New Roman"/>
                <w:b w:val="false"/>
                <w:i w:val="false"/>
                <w:color w:val="000000"/>
                <w:sz w:val="20"/>
              </w:rPr>
              <w:t>
Услуги сети Интернет по сетям телекоммуникационным проводным и беспроводным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және жерсерігі, кабельді инфрақұрылым арқылы бағдарламаларды тарату бойынша қызметтер</w:t>
            </w:r>
            <w:r>
              <w:br/>
            </w: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r>
              <w:br/>
            </w:r>
            <w:r>
              <w:rPr>
                <w:rFonts w:ascii="Times New Roman"/>
                <w:b w:val="false"/>
                <w:i w:val="false"/>
                <w:color w:val="000000"/>
                <w:sz w:val="20"/>
              </w:rPr>
              <w:t>
Услуги мобильной связи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қызметтері</w:t>
            </w:r>
            <w:r>
              <w:br/>
            </w:r>
            <w:r>
              <w:rPr>
                <w:rFonts w:ascii="Times New Roman"/>
                <w:b w:val="false"/>
                <w:i w:val="false"/>
                <w:color w:val="000000"/>
                <w:sz w:val="20"/>
              </w:rPr>
              <w:t>
из них услуги сотовой связи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интерконнект (трафикті өткізу) қызметтері</w:t>
            </w:r>
            <w:r>
              <w:br/>
            </w:r>
            <w:r>
              <w:rPr>
                <w:rFonts w:ascii="Times New Roman"/>
                <w:b w:val="false"/>
                <w:i w:val="false"/>
                <w:color w:val="000000"/>
                <w:sz w:val="20"/>
              </w:rPr>
              <w:t>
из них услуги интерконнекта (пропуск трафика)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r>
              <w:br/>
            </w:r>
            <w:r>
              <w:rPr>
                <w:rFonts w:ascii="Times New Roman"/>
                <w:b w:val="false"/>
                <w:i w:val="false"/>
                <w:color w:val="000000"/>
                <w:sz w:val="20"/>
              </w:rPr>
              <w:t>
Услуги телекоммуникационные прочие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xml:space="preserve">
      СНГ - Содружество Независимых Государств </w:t>
      </w:r>
    </w:p>
    <w:bookmarkStart w:name="z178" w:id="166"/>
    <w:p>
      <w:pPr>
        <w:spacing w:after="0"/>
        <w:ind w:left="0"/>
        <w:jc w:val="both"/>
      </w:pPr>
      <w:r>
        <w:rPr>
          <w:rFonts w:ascii="Times New Roman"/>
          <w:b w:val="false"/>
          <w:i w:val="false"/>
          <w:color w:val="000000"/>
          <w:sz w:val="28"/>
        </w:rPr>
        <w:t>
      </w:t>
      </w:r>
      <w:r>
        <w:rPr>
          <w:rFonts w:ascii="Times New Roman"/>
          <w:b/>
          <w:i w:val="false"/>
          <w:color w:val="000000"/>
          <w:sz w:val="28"/>
        </w:rPr>
        <w:t>4. Байланыстың негізгі қызметтерін тұтынушылар туралы ақпаратты көрсетіңіз, мың бірлік</w:t>
      </w:r>
    </w:p>
    <w:bookmarkEnd w:id="166"/>
    <w:p>
      <w:pPr>
        <w:spacing w:after="0"/>
        <w:ind w:left="0"/>
        <w:jc w:val="both"/>
      </w:pPr>
      <w:r>
        <w:rPr>
          <w:rFonts w:ascii="Times New Roman"/>
          <w:b w:val="false"/>
          <w:i w:val="false"/>
          <w:color w:val="000000"/>
          <w:sz w:val="28"/>
        </w:rPr>
        <w:t>
      Укажите информацию о потребителях основных услуг связи,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4616"/>
        <w:gridCol w:w="1000"/>
        <w:gridCol w:w="1926"/>
        <w:gridCol w:w="1000"/>
        <w:gridCol w:w="1928"/>
      </w:tblGrid>
      <w:tr>
        <w:trPr>
          <w:trHeight w:val="30" w:hRule="atLeast"/>
        </w:trPr>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r>
              <w:br/>
            </w:r>
            <w:r>
              <w:rPr>
                <w:rFonts w:ascii="Times New Roman"/>
                <w:b w:val="false"/>
                <w:i w:val="false"/>
                <w:color w:val="000000"/>
                <w:sz w:val="20"/>
              </w:rPr>
              <w:t xml:space="preserve">
Число фиксированных телефонных линий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цифрлық телефон станцияларына қосылған </w:t>
            </w:r>
            <w:r>
              <w:br/>
            </w:r>
            <w:r>
              <w:rPr>
                <w:rFonts w:ascii="Times New Roman"/>
                <w:b w:val="false"/>
                <w:i w:val="false"/>
                <w:color w:val="000000"/>
                <w:sz w:val="20"/>
              </w:rPr>
              <w:t>
из них подключенных к цифровым телефонным станциям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абоненттерінің саны</w:t>
            </w:r>
            <w:r>
              <w:br/>
            </w:r>
            <w:r>
              <w:rPr>
                <w:rFonts w:ascii="Times New Roman"/>
                <w:b w:val="false"/>
                <w:i w:val="false"/>
                <w:color w:val="000000"/>
                <w:sz w:val="20"/>
              </w:rPr>
              <w:t xml:space="preserve">
Число абонентов сотовой связи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w:t>
            </w:r>
            <w:r>
              <w:br/>
            </w:r>
            <w:r>
              <w:rPr>
                <w:rFonts w:ascii="Times New Roman"/>
                <w:b w:val="false"/>
                <w:i w:val="false"/>
                <w:color w:val="000000"/>
                <w:sz w:val="20"/>
              </w:rPr>
              <w:t>
Число абонентов фиксированного Интернета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r>
              <w:br/>
            </w:r>
            <w:r>
              <w:rPr>
                <w:rFonts w:ascii="Times New Roman"/>
                <w:b w:val="false"/>
                <w:i w:val="false"/>
                <w:color w:val="000000"/>
                <w:sz w:val="20"/>
              </w:rPr>
              <w:t>
число абонентов фиксированного (проводного) Интернета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число абонентов беспроводного широкополосного доступа в сети Интернет с использованием спутниковых линий</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тіркелген сымсыз байланыстың желілерін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 тіркелген Интернет абоненттерінің саны</w:t>
            </w:r>
            <w:r>
              <w:br/>
            </w:r>
            <w:r>
              <w:rPr>
                <w:rFonts w:ascii="Times New Roman"/>
                <w:b w:val="false"/>
                <w:i w:val="false"/>
                <w:color w:val="000000"/>
                <w:sz w:val="20"/>
              </w:rPr>
              <w:t>
Число абонентов фиксированного Интернета с использованием высокоскоростного широкополосного доступа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қатынауы бар ұялы байланыс абоненттерінің саны</w:t>
            </w:r>
            <w:r>
              <w:br/>
            </w:r>
            <w:r>
              <w:rPr>
                <w:rFonts w:ascii="Times New Roman"/>
                <w:b w:val="false"/>
                <w:i w:val="false"/>
                <w:color w:val="000000"/>
                <w:sz w:val="20"/>
              </w:rPr>
              <w:t xml:space="preserve">
Число абонентов сотовой связи, имеющих доступ к сети Интернет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деректерді кең жолақты жоғарғы жылдамдықты беруге қолжетімділігі бары </w:t>
            </w:r>
            <w:r>
              <w:br/>
            </w:r>
            <w:r>
              <w:rPr>
                <w:rFonts w:ascii="Times New Roman"/>
                <w:b w:val="false"/>
                <w:i w:val="false"/>
                <w:color w:val="000000"/>
                <w:sz w:val="20"/>
              </w:rPr>
              <w:t>
из них имеющих доступ к широкополосной высокоскоростной передаче данных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Наименование_____________________________________ Адрес______________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xml:space="preserve">
Согласны на опубликование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66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первичных данных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первичных данных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w:t>
            </w:r>
            <w:r>
              <w:br/>
            </w:r>
            <w:r>
              <w:rPr>
                <w:rFonts w:ascii="Times New Roman"/>
                <w:b w:val="false"/>
                <w:i w:val="false"/>
                <w:color w:val="000000"/>
                <w:sz w:val="20"/>
              </w:rPr>
              <w:t>6-қосымша</w:t>
            </w:r>
          </w:p>
        </w:tc>
      </w:tr>
    </w:tbl>
    <w:bookmarkStart w:name="z252" w:id="167"/>
    <w:p>
      <w:pPr>
        <w:spacing w:after="0"/>
        <w:ind w:left="0"/>
        <w:jc w:val="left"/>
      </w:pPr>
      <w:r>
        <w:rPr>
          <w:rFonts w:ascii="Times New Roman"/>
          <w:b/>
          <w:i w:val="false"/>
          <w:color w:val="000000"/>
        </w:rPr>
        <w:t xml:space="preserve"> "Пошталық және курьерлік қызмет және байланыс қызметтері</w:t>
      </w:r>
      <w:r>
        <w:br/>
      </w:r>
      <w:r>
        <w:rPr>
          <w:rFonts w:ascii="Times New Roman"/>
          <w:b/>
          <w:i w:val="false"/>
          <w:color w:val="000000"/>
        </w:rPr>
        <w:t>туралы есеп" (коды 0901101, индексі 3-байланыс, кезеңділігі айлық) жалпымемлекеттік статистикалық байқаудың статистикалық нысанын толтыру жөніндегі нұсқаулық</w:t>
      </w:r>
    </w:p>
    <w:bookmarkEnd w:id="167"/>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министрлігінің Статистика комитеті Төрағасының 22.10.2015 </w:t>
      </w:r>
      <w:r>
        <w:rPr>
          <w:rFonts w:ascii="Times New Roman"/>
          <w:b w:val="false"/>
          <w:i w:val="false"/>
          <w:color w:val="ff0000"/>
          <w:sz w:val="28"/>
        </w:rPr>
        <w:t>№ 163</w:t>
      </w:r>
      <w:r>
        <w:rPr>
          <w:rFonts w:ascii="Times New Roman"/>
          <w:b w:val="false"/>
          <w:i w:val="false"/>
          <w:color w:val="ff0000"/>
          <w:sz w:val="28"/>
        </w:rPr>
        <w:t xml:space="preserve"> (01.01.2016 бастап қолданысқа енгізіледі) бұйрығымен.</w:t>
      </w:r>
    </w:p>
    <w:bookmarkStart w:name="z179" w:id="168"/>
    <w:p>
      <w:pPr>
        <w:spacing w:after="0"/>
        <w:ind w:left="0"/>
        <w:jc w:val="both"/>
      </w:pPr>
      <w:r>
        <w:rPr>
          <w:rFonts w:ascii="Times New Roman"/>
          <w:b w:val="false"/>
          <w:i w:val="false"/>
          <w:color w:val="000000"/>
          <w:sz w:val="28"/>
        </w:rPr>
        <w:t xml:space="preserve">
       1. Осы "Пошталық және курьерлік қызмет және байланыс қызметтері туралы есеп" (коды 0901101, индексі 3-байланыс,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"Пошталық және курьерлік қызметі және байланыс қызметтері туралы есеп" (коды 0901101, индексі 3-байланыс, кезеңділігі айлық) жалпымемлекеттік статистикалық байқаудың статистикалық нысанының толтырылуын нақтылайды.</w:t>
      </w:r>
    </w:p>
    <w:bookmarkEnd w:id="168"/>
    <w:bookmarkStart w:name="z180" w:id="16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69"/>
    <w:bookmarkStart w:name="z181" w:id="170"/>
    <w:p>
      <w:pPr>
        <w:spacing w:after="0"/>
        <w:ind w:left="0"/>
        <w:jc w:val="both"/>
      </w:pPr>
      <w:r>
        <w:rPr>
          <w:rFonts w:ascii="Times New Roman"/>
          <w:b w:val="false"/>
          <w:i w:val="false"/>
          <w:color w:val="000000"/>
          <w:sz w:val="28"/>
        </w:rPr>
        <w:t>
      1) абонент - байланыс қызметі үшін абоненттік желі, абоненттік нөмір немесе сәйкестендіру кодын беру арқылы қызмет көрсету туралы шарт жасалған жеке немесе заңды тұлғалар;</w:t>
      </w:r>
    </w:p>
    <w:bookmarkEnd w:id="170"/>
    <w:bookmarkStart w:name="z182" w:id="171"/>
    <w:p>
      <w:pPr>
        <w:spacing w:after="0"/>
        <w:ind w:left="0"/>
        <w:jc w:val="both"/>
      </w:pPr>
      <w:r>
        <w:rPr>
          <w:rFonts w:ascii="Times New Roman"/>
          <w:b w:val="false"/>
          <w:i w:val="false"/>
          <w:color w:val="000000"/>
          <w:sz w:val="28"/>
        </w:rPr>
        <w:t>
      2) байланыс қызметтері - пошта және арнаулы жөнелтілімдерді, пошталық ақша аударымдарын немесе телекоммуникация хабарламаларын қабылдау, өңдеу, сақтау, беру, тасымалдау, жеткізу жөніндегі қызмет;</w:t>
      </w:r>
    </w:p>
    <w:bookmarkEnd w:id="171"/>
    <w:bookmarkStart w:name="z183" w:id="172"/>
    <w:p>
      <w:pPr>
        <w:spacing w:after="0"/>
        <w:ind w:left="0"/>
        <w:jc w:val="both"/>
      </w:pPr>
      <w:r>
        <w:rPr>
          <w:rFonts w:ascii="Times New Roman"/>
          <w:b w:val="false"/>
          <w:i w:val="false"/>
          <w:color w:val="000000"/>
          <w:sz w:val="28"/>
        </w:rPr>
        <w:t>
      3) жергілікті телефон байланысы - телекоммуникацияның бір жергілікті желісі шеңберіндегі абоненттер, пайдаланушылар арасындағы телефон қосылуы;</w:t>
      </w:r>
    </w:p>
    <w:bookmarkEnd w:id="172"/>
    <w:bookmarkStart w:name="z184" w:id="173"/>
    <w:p>
      <w:pPr>
        <w:spacing w:after="0"/>
        <w:ind w:left="0"/>
        <w:jc w:val="both"/>
      </w:pPr>
      <w:r>
        <w:rPr>
          <w:rFonts w:ascii="Times New Roman"/>
          <w:b w:val="false"/>
          <w:i w:val="false"/>
          <w:color w:val="000000"/>
          <w:sz w:val="28"/>
        </w:rPr>
        <w:t>
      4) қаларалық телефон байланысы - жергілікті телефон байланысын қоспағандағы Қазақстан Республикасы аумағында орналасқан пайдаланушылар арасындағы телефон байланысы;</w:t>
      </w:r>
    </w:p>
    <w:bookmarkEnd w:id="173"/>
    <w:bookmarkStart w:name="z185" w:id="174"/>
    <w:p>
      <w:pPr>
        <w:spacing w:after="0"/>
        <w:ind w:left="0"/>
        <w:jc w:val="both"/>
      </w:pPr>
      <w:r>
        <w:rPr>
          <w:rFonts w:ascii="Times New Roman"/>
          <w:b w:val="false"/>
          <w:i w:val="false"/>
          <w:color w:val="000000"/>
          <w:sz w:val="28"/>
        </w:rPr>
        <w:t>
      5) пошта байланысы - пошта және арнайы жөнелтілімдерді қабылдау, өңдеу, тасымалдау және жеткізу, сондай-ақ поштамен ақша аудару;</w:t>
      </w:r>
    </w:p>
    <w:bookmarkEnd w:id="174"/>
    <w:bookmarkStart w:name="z186" w:id="175"/>
    <w:p>
      <w:pPr>
        <w:spacing w:after="0"/>
        <w:ind w:left="0"/>
        <w:jc w:val="both"/>
      </w:pPr>
      <w:r>
        <w:rPr>
          <w:rFonts w:ascii="Times New Roman"/>
          <w:b w:val="false"/>
          <w:i w:val="false"/>
          <w:color w:val="000000"/>
          <w:sz w:val="28"/>
        </w:rPr>
        <w:t>
      6) пошталық қызмет - пошта желілері арқылы пошталық қызметтерді ұсыну;</w:t>
      </w:r>
    </w:p>
    <w:bookmarkEnd w:id="175"/>
    <w:bookmarkStart w:name="z187" w:id="176"/>
    <w:p>
      <w:pPr>
        <w:spacing w:after="0"/>
        <w:ind w:left="0"/>
        <w:jc w:val="both"/>
      </w:pPr>
      <w:r>
        <w:rPr>
          <w:rFonts w:ascii="Times New Roman"/>
          <w:b w:val="false"/>
          <w:i w:val="false"/>
          <w:color w:val="000000"/>
          <w:sz w:val="28"/>
        </w:rPr>
        <w:t>
      7) ұялы байланыс - абоненттің бір ұяшықтан екінші ұяшыққа қозғалуы барысында байланыстың үзілмеуін қамтамасыз ететін және радиотолқындар арқылы көбінесе ауызша сөйлеу түрінде берілетін ақпаратпен екі жақты (көп тарапты) алмасуға арналған, қызмет көрсетілетін аумақты бірнеше ұяшықтарға бөлетін электр байланысының түрі;</w:t>
      </w:r>
    </w:p>
    <w:bookmarkEnd w:id="176"/>
    <w:bookmarkStart w:name="z188" w:id="177"/>
    <w:p>
      <w:pPr>
        <w:spacing w:after="0"/>
        <w:ind w:left="0"/>
        <w:jc w:val="both"/>
      </w:pPr>
      <w:r>
        <w:rPr>
          <w:rFonts w:ascii="Times New Roman"/>
          <w:b w:val="false"/>
          <w:i w:val="false"/>
          <w:color w:val="000000"/>
          <w:sz w:val="28"/>
        </w:rPr>
        <w:t>
      8) халықаралық телефон байланысы - Қазақстан Республикасының аумағында және басқа мемлекеттің аумағында орналасқан байланыс қызметтерін пайдаланушылар арасындағы телефон байланысы;</w:t>
      </w:r>
    </w:p>
    <w:bookmarkEnd w:id="177"/>
    <w:bookmarkStart w:name="z189" w:id="178"/>
    <w:p>
      <w:pPr>
        <w:spacing w:after="0"/>
        <w:ind w:left="0"/>
        <w:jc w:val="both"/>
      </w:pPr>
      <w:r>
        <w:rPr>
          <w:rFonts w:ascii="Times New Roman"/>
          <w:b w:val="false"/>
          <w:i w:val="false"/>
          <w:color w:val="000000"/>
          <w:sz w:val="28"/>
        </w:rPr>
        <w:t>
      9) электр байланысы (телекоммуникация) - сым, радио-, оптикалық немесе басқа электрмагниттік жүйелер бойынша белгілерді, сигналдарды, дауыс арқылы берілетін жазбаша мәтіндерді, бейнелер мен дыбыстарды беру және қабылдау.</w:t>
      </w:r>
    </w:p>
    <w:bookmarkEnd w:id="178"/>
    <w:bookmarkStart w:name="z190" w:id="179"/>
    <w:p>
      <w:pPr>
        <w:spacing w:after="0"/>
        <w:ind w:left="0"/>
        <w:jc w:val="both"/>
      </w:pPr>
      <w:r>
        <w:rPr>
          <w:rFonts w:ascii="Times New Roman"/>
          <w:b w:val="false"/>
          <w:i w:val="false"/>
          <w:color w:val="000000"/>
          <w:sz w:val="28"/>
        </w:rPr>
        <w:t>
      3. Құндық көріністегі барлық көрсеткіштер қосылған құнға салықты есепке алусыз, бір ондық белгісімен мың теңгеде көрсетіледі.</w:t>
      </w:r>
    </w:p>
    <w:bookmarkEnd w:id="179"/>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ұсынуы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p>
    <w:bookmarkStart w:name="z191" w:id="180"/>
    <w:p>
      <w:pPr>
        <w:spacing w:after="0"/>
        <w:ind w:left="0"/>
        <w:jc w:val="both"/>
      </w:pPr>
      <w:r>
        <w:rPr>
          <w:rFonts w:ascii="Times New Roman"/>
          <w:b w:val="false"/>
          <w:i w:val="false"/>
          <w:color w:val="000000"/>
          <w:sz w:val="28"/>
        </w:rPr>
        <w:t>
      4. 2</w:t>
      </w:r>
      <w:r>
        <w:rPr>
          <w:rFonts w:ascii="Times New Roman"/>
          <w:b/>
          <w:i w:val="false"/>
          <w:color w:val="000000"/>
          <w:sz w:val="28"/>
        </w:rPr>
        <w:t>-</w:t>
      </w:r>
      <w:r>
        <w:rPr>
          <w:rFonts w:ascii="Times New Roman"/>
          <w:b w:val="false"/>
          <w:i w:val="false"/>
          <w:color w:val="000000"/>
          <w:sz w:val="28"/>
        </w:rPr>
        <w:t>бөлімде 1-жолында кәсіпорын қызметінің негізгі және қосалқы түрлері бойынша көрсетілген пошта және курьерлік қызметтің құндық көріністегі көлеміне есепті айда көрсетілген қызметтерге ақша төлемдердің түскен күніне қарамастан, есепті айда халыққа және заңды тұлғаларға көрсетілген қызмет көлемі енеді. Пошта қызметтерінің көлеміне құндық көріністе ішкі және халықаралық пошта жөнелтілімдерінің барлық түрлері қосылады, соның ішінде:</w:t>
      </w:r>
    </w:p>
    <w:bookmarkEnd w:id="180"/>
    <w:bookmarkStart w:name="z192" w:id="181"/>
    <w:p>
      <w:pPr>
        <w:spacing w:after="0"/>
        <w:ind w:left="0"/>
        <w:jc w:val="both"/>
      </w:pPr>
      <w:r>
        <w:rPr>
          <w:rFonts w:ascii="Times New Roman"/>
          <w:b w:val="false"/>
          <w:i w:val="false"/>
          <w:color w:val="000000"/>
          <w:sz w:val="28"/>
        </w:rPr>
        <w:t>
      1) пошта төлемдерінің сатылған белгілері</w:t>
      </w:r>
    </w:p>
    <w:bookmarkEnd w:id="181"/>
    <w:bookmarkStart w:name="z193" w:id="182"/>
    <w:p>
      <w:pPr>
        <w:spacing w:after="0"/>
        <w:ind w:left="0"/>
        <w:jc w:val="both"/>
      </w:pPr>
      <w:r>
        <w:rPr>
          <w:rFonts w:ascii="Times New Roman"/>
          <w:b w:val="false"/>
          <w:i w:val="false"/>
          <w:color w:val="000000"/>
          <w:sz w:val="28"/>
        </w:rPr>
        <w:t>
      2) жазбаша хат-хабарлар (EMS жөнелтілімдері және арнайы байланыс жөнелтілімдерін қоспағанда);</w:t>
      </w:r>
    </w:p>
    <w:bookmarkEnd w:id="182"/>
    <w:bookmarkStart w:name="z194" w:id="183"/>
    <w:p>
      <w:pPr>
        <w:spacing w:after="0"/>
        <w:ind w:left="0"/>
        <w:jc w:val="both"/>
      </w:pPr>
      <w:r>
        <w:rPr>
          <w:rFonts w:ascii="Times New Roman"/>
          <w:b w:val="false"/>
          <w:i w:val="false"/>
          <w:color w:val="000000"/>
          <w:sz w:val="28"/>
        </w:rPr>
        <w:t>
      3) жеткізілген түбіртек хабарламалар, зейнетақы көшірмелері;</w:t>
      </w:r>
    </w:p>
    <w:bookmarkEnd w:id="183"/>
    <w:bookmarkStart w:name="z195" w:id="184"/>
    <w:p>
      <w:pPr>
        <w:spacing w:after="0"/>
        <w:ind w:left="0"/>
        <w:jc w:val="both"/>
      </w:pPr>
      <w:r>
        <w:rPr>
          <w:rFonts w:ascii="Times New Roman"/>
          <w:b w:val="false"/>
          <w:i w:val="false"/>
          <w:color w:val="000000"/>
          <w:sz w:val="28"/>
        </w:rPr>
        <w:t>
      4) сәлемдемелер (EMS жөнелтілімдері және арнайы байланыс жөнелтілімдерін қоспағанда);</w:t>
      </w:r>
    </w:p>
    <w:bookmarkEnd w:id="184"/>
    <w:bookmarkStart w:name="z196" w:id="185"/>
    <w:p>
      <w:pPr>
        <w:spacing w:after="0"/>
        <w:ind w:left="0"/>
        <w:jc w:val="both"/>
      </w:pPr>
      <w:r>
        <w:rPr>
          <w:rFonts w:ascii="Times New Roman"/>
          <w:b w:val="false"/>
          <w:i w:val="false"/>
          <w:color w:val="000000"/>
          <w:sz w:val="28"/>
        </w:rPr>
        <w:t>
      5) бандерольдер, ұсақ пакеттер;</w:t>
      </w:r>
    </w:p>
    <w:bookmarkEnd w:id="185"/>
    <w:bookmarkStart w:name="z197" w:id="186"/>
    <w:p>
      <w:pPr>
        <w:spacing w:after="0"/>
        <w:ind w:left="0"/>
        <w:jc w:val="both"/>
      </w:pPr>
      <w:r>
        <w:rPr>
          <w:rFonts w:ascii="Times New Roman"/>
          <w:b w:val="false"/>
          <w:i w:val="false"/>
          <w:color w:val="000000"/>
          <w:sz w:val="28"/>
        </w:rPr>
        <w:t>
      6) шарт негізінде мерзімді басылымдар (жеткізу, жіберу, жөнелту);</w:t>
      </w:r>
    </w:p>
    <w:bookmarkEnd w:id="186"/>
    <w:bookmarkStart w:name="z198" w:id="187"/>
    <w:p>
      <w:pPr>
        <w:spacing w:after="0"/>
        <w:ind w:left="0"/>
        <w:jc w:val="both"/>
      </w:pPr>
      <w:r>
        <w:rPr>
          <w:rFonts w:ascii="Times New Roman"/>
          <w:b w:val="false"/>
          <w:i w:val="false"/>
          <w:color w:val="000000"/>
          <w:sz w:val="28"/>
        </w:rPr>
        <w:t>
      7) пошта бөлімшелерінің қызметтері (өнімді өткізуден түскен табыстар), филателиялық өнім, ашық хаттар, конверттер, жәшік және жәшіктік материалдар, қатаң есептілік бланкілері;</w:t>
      </w:r>
    </w:p>
    <w:bookmarkEnd w:id="187"/>
    <w:bookmarkStart w:name="z199" w:id="188"/>
    <w:p>
      <w:pPr>
        <w:spacing w:after="0"/>
        <w:ind w:left="0"/>
        <w:jc w:val="both"/>
      </w:pPr>
      <w:r>
        <w:rPr>
          <w:rFonts w:ascii="Times New Roman"/>
          <w:b w:val="false"/>
          <w:i w:val="false"/>
          <w:color w:val="000000"/>
          <w:sz w:val="28"/>
        </w:rPr>
        <w:t>
      8) өзге де пошта қызметтері: телеграммаларды қабылдау және жөнелту, арнайы байланыстың қосымша қызметтері, қосымша пошта қызметтері, пошталық жөнелтілімдерді қайтару, EMS жөнелтілімдерінің, арнайы байланыстың қызметтері, ірі көлемді пошта жөнелтілімдерін жеткізу және жіберу бойынша пошта қызметтері, "Директ-мейл" пошта қызметтері және басқа топтамаларға енгізілмеген өзге де қызметтер.</w:t>
      </w:r>
    </w:p>
    <w:bookmarkEnd w:id="188"/>
    <w:p>
      <w:pPr>
        <w:spacing w:after="0"/>
        <w:ind w:left="0"/>
        <w:jc w:val="both"/>
      </w:pPr>
      <w:r>
        <w:rPr>
          <w:rFonts w:ascii="Times New Roman"/>
          <w:b w:val="false"/>
          <w:i w:val="false"/>
          <w:color w:val="000000"/>
          <w:sz w:val="28"/>
        </w:rPr>
        <w:t xml:space="preserve">
      Жедел түрдегі пошта "EMS </w:t>
      </w:r>
      <w:r>
        <w:rPr>
          <w:rFonts w:ascii="Times New Roman"/>
          <w:b/>
          <w:i w:val="false"/>
          <w:color w:val="000000"/>
          <w:sz w:val="28"/>
        </w:rPr>
        <w:t>-</w:t>
      </w:r>
      <w:r>
        <w:rPr>
          <w:rFonts w:ascii="Times New Roman"/>
          <w:b w:val="false"/>
          <w:i w:val="false"/>
          <w:color w:val="000000"/>
          <w:sz w:val="28"/>
        </w:rPr>
        <w:t xml:space="preserve"> Express Mail Service" (экспресс-жеткізу қызметі) жөнелтілімдеріне жедел түрде өңделетін және жеткізілетін хаттар (пакеттер) және сәлемдемелер жатады.</w:t>
      </w:r>
    </w:p>
    <w:p>
      <w:pPr>
        <w:spacing w:after="0"/>
        <w:ind w:left="0"/>
        <w:jc w:val="both"/>
      </w:pPr>
      <w:r>
        <w:rPr>
          <w:rFonts w:ascii="Times New Roman"/>
          <w:b w:val="false"/>
          <w:i w:val="false"/>
          <w:color w:val="000000"/>
          <w:sz w:val="28"/>
        </w:rPr>
        <w:t>
      Пошта байланысы қызметтерінің көлеміне ақша аударымдарымен байланысты қызметтер қосылмайды, Экономикалық қызмет түрлерінің жалпы жіктеуішіне сәйкес пошталық жинақтау банктерінің қызметтері, пошталық ақша аударымдары саласындағы қызмет ақша несие делдалдығының басқа түрлері - 64.19 класына жатады.</w:t>
      </w:r>
    </w:p>
    <w:bookmarkStart w:name="z200" w:id="189"/>
    <w:p>
      <w:pPr>
        <w:spacing w:after="0"/>
        <w:ind w:left="0"/>
        <w:jc w:val="both"/>
      </w:pPr>
      <w:r>
        <w:rPr>
          <w:rFonts w:ascii="Times New Roman"/>
          <w:b w:val="false"/>
          <w:i w:val="false"/>
          <w:color w:val="000000"/>
          <w:sz w:val="28"/>
        </w:rPr>
        <w:t>
      5. 3-бөлімнің 1-жолында кәсіпорын қызметінің негізгі және қосалқы түрлері бойынша көрсетілген байланыс қызметінің құндық көріністегі көлеміне есепті айда көрсетілген қызметтерге ақшаның түскен күніне қарамастан, есепті айда халыққа, кәсіпорындарға және ұйымдарға көрсетілген қызмет көлемі енеді.</w:t>
      </w:r>
    </w:p>
    <w:bookmarkEnd w:id="189"/>
    <w:p>
      <w:pPr>
        <w:spacing w:after="0"/>
        <w:ind w:left="0"/>
        <w:jc w:val="both"/>
      </w:pPr>
      <w:r>
        <w:rPr>
          <w:rFonts w:ascii="Times New Roman"/>
          <w:b w:val="false"/>
          <w:i w:val="false"/>
          <w:color w:val="000000"/>
          <w:sz w:val="28"/>
        </w:rPr>
        <w:t>
      1.1-жолда қалааралық және халықаралық телефон байланысының қызмет көрсетуі алдын-ала тапсырыс беру бойынша қалааралық және халықаралық телефондық сөйлесулерді, жедел тариф бойынша сөйлесулер, таксофон көмегі арқылы сөйлесулер, қосымша қызметтер (сөйлесу пунктіне шақыру туралы абоненттің мекен-жайы немесе телефоны бойынша ескерту, басқа қаладағы телефон нөмірі туралы анықтамаларды беру, сөйлесулерді басқа мекенжайға жолдау) ұсыну бойынша қызметтерді қамтылады.</w:t>
      </w:r>
    </w:p>
    <w:p>
      <w:pPr>
        <w:spacing w:after="0"/>
        <w:ind w:left="0"/>
        <w:jc w:val="both"/>
      </w:pPr>
      <w:r>
        <w:rPr>
          <w:rFonts w:ascii="Times New Roman"/>
          <w:b w:val="false"/>
          <w:i w:val="false"/>
          <w:color w:val="000000"/>
          <w:sz w:val="28"/>
        </w:rPr>
        <w:t>
      1.2-жолда жергілікті телефон байланысы көрсеткен қызметтеріне қалалық (жергілікті) телефондалған аймақтар (облыстар) арасындағы байланысты орнату және ұстауға қажетті қосу (қайта қосу) және беру (деректер мен хабарламаларды) бойынша қызмет көрсетулерді қамтиды.</w:t>
      </w:r>
    </w:p>
    <w:p>
      <w:pPr>
        <w:spacing w:after="0"/>
        <w:ind w:left="0"/>
        <w:jc w:val="both"/>
      </w:pPr>
      <w:r>
        <w:rPr>
          <w:rFonts w:ascii="Times New Roman"/>
          <w:b w:val="false"/>
          <w:i w:val="false"/>
          <w:color w:val="000000"/>
          <w:sz w:val="28"/>
        </w:rPr>
        <w:t>
      Жергілікті телефон байланысы Қазақстан Республикасының аумағында орналасқан бір елді мекендегі абоненттер арасындағы телефон байланысын білдіреді.</w:t>
      </w:r>
    </w:p>
    <w:p>
      <w:pPr>
        <w:spacing w:after="0"/>
        <w:ind w:left="0"/>
        <w:jc w:val="both"/>
      </w:pPr>
      <w:r>
        <w:rPr>
          <w:rFonts w:ascii="Times New Roman"/>
          <w:b w:val="false"/>
          <w:i w:val="false"/>
          <w:color w:val="000000"/>
          <w:sz w:val="28"/>
        </w:rPr>
        <w:t>
      Осы қызмет көрсетулер телефонды жеке және ұжымдық (сәйкес төлемақымен) пайдалануды қарастырады. Осыған телефондық аппаратты орнату (қайта орнату), жөндеу және ауыстыру (телефон нөмірін анықтай алатын немесе нөмірді анықтай алмайтын негізгі және параллельді), абонент нөмірін ауыстыру, байланыстың қалалық телефон байланыс желісіне келген ақауларды жөндеу және қосымша қызметтер бойынша (күзет дабылдамасының қосылуы, қосымша телефон шалулар, жарық дабылдамасы) қызметтер жатқызылады.</w:t>
      </w:r>
    </w:p>
    <w:p>
      <w:pPr>
        <w:spacing w:after="0"/>
        <w:ind w:left="0"/>
        <w:jc w:val="both"/>
      </w:pPr>
      <w:r>
        <w:rPr>
          <w:rFonts w:ascii="Times New Roman"/>
          <w:b w:val="false"/>
          <w:i w:val="false"/>
          <w:color w:val="000000"/>
          <w:sz w:val="28"/>
        </w:rPr>
        <w:t>
      1.3</w:t>
      </w:r>
      <w:r>
        <w:rPr>
          <w:rFonts w:ascii="Times New Roman"/>
          <w:b/>
          <w:i w:val="false"/>
          <w:color w:val="000000"/>
          <w:sz w:val="28"/>
        </w:rPr>
        <w:t>-</w:t>
      </w:r>
      <w:r>
        <w:rPr>
          <w:rFonts w:ascii="Times New Roman"/>
          <w:b w:val="false"/>
          <w:i w:val="false"/>
          <w:color w:val="000000"/>
          <w:sz w:val="28"/>
        </w:rPr>
        <w:t>жолда сымды және сымсыз телекоммуникациялық желілер арқылы деректерді беру бойынша қызметтер көлеміне әртүрлі немесе бірдей сызбалы жабдықтары (құрылғылары) бар түпкілікті пунктілер арасындағы деректерді беру бойынша желілік қызметтер кіреді. Деректерді беру (және қабылдау) бойынша қызмет көрсетулер байланыс желісінің жалпы қолжетімді, сондай-ақ белгіленген (тұтынушылармен арнайы төленген) арналары арқылы жүзеге асырылады.</w:t>
      </w:r>
    </w:p>
    <w:p>
      <w:pPr>
        <w:spacing w:after="0"/>
        <w:ind w:left="0"/>
        <w:jc w:val="both"/>
      </w:pPr>
      <w:r>
        <w:rPr>
          <w:rFonts w:ascii="Times New Roman"/>
          <w:b w:val="false"/>
          <w:i w:val="false"/>
          <w:color w:val="000000"/>
          <w:sz w:val="28"/>
        </w:rPr>
        <w:t>
      Деректерді беру деп есептеу құралдарымен бұдан кейін өңдеу немесе өңдеуден кейінгі қос белгілер түрінде ұсынылған деректерді беруді электр байланысы құралдарымен қамтамасыз ететін электр байланысы танылады.</w:t>
      </w:r>
    </w:p>
    <w:p>
      <w:pPr>
        <w:spacing w:after="0"/>
        <w:ind w:left="0"/>
        <w:jc w:val="both"/>
      </w:pPr>
      <w:r>
        <w:rPr>
          <w:rFonts w:ascii="Times New Roman"/>
          <w:b w:val="false"/>
          <w:i w:val="false"/>
          <w:color w:val="000000"/>
          <w:sz w:val="28"/>
        </w:rPr>
        <w:t>
      Интернет желісі деп оның элементтері TCP/IP хаттамасында негізделген бірыңғай мекенжайлық кеңістік арқылы бір-бірімен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p>
    <w:p>
      <w:pPr>
        <w:spacing w:after="0"/>
        <w:ind w:left="0"/>
        <w:jc w:val="both"/>
      </w:pPr>
      <w:r>
        <w:rPr>
          <w:rFonts w:ascii="Times New Roman"/>
          <w:b w:val="false"/>
          <w:i w:val="false"/>
          <w:color w:val="000000"/>
          <w:sz w:val="28"/>
        </w:rPr>
        <w:t>
      1.6</w:t>
      </w:r>
      <w:r>
        <w:rPr>
          <w:rFonts w:ascii="Times New Roman"/>
          <w:b/>
          <w:i w:val="false"/>
          <w:color w:val="000000"/>
          <w:sz w:val="28"/>
        </w:rPr>
        <w:t>-</w:t>
      </w:r>
      <w:r>
        <w:rPr>
          <w:rFonts w:ascii="Times New Roman"/>
          <w:b w:val="false"/>
          <w:i w:val="false"/>
          <w:color w:val="000000"/>
          <w:sz w:val="28"/>
        </w:rPr>
        <w:t>жолда ұтқыр байланыс қызметтері көлемі тасымалданатын ұтқыр телефон (радиотелефон) бойынша хабарламаларды қабылдау және жіберу жөніндегі қызметтерден тұрады. Мұндай телефондарда жалпы пайдаланудағы телефон желілеріне немесе ұтқыр телефондарға ену рұқсаты бар және жалпы пайдаланудағы телефон желілеріне, оның ішінде факсимильді байланысқа тән барлық функцияларды орындайды.</w:t>
      </w:r>
    </w:p>
    <w:p>
      <w:pPr>
        <w:spacing w:after="0"/>
        <w:ind w:left="0"/>
        <w:jc w:val="both"/>
      </w:pPr>
      <w:r>
        <w:rPr>
          <w:rFonts w:ascii="Times New Roman"/>
          <w:b w:val="false"/>
          <w:i w:val="false"/>
          <w:color w:val="000000"/>
          <w:sz w:val="28"/>
        </w:rPr>
        <w:t>
      Ұтқыр байланыс бойынша көрсеткіштер қозғалыстағы абоненттерге өзара және тұрақты телефон желісінің абоненттерімен байланысуға мүмкіндік беретін ұтқыр байланыстың қызмет көрсетулерін ұсынатын операторлармен толтырылады.</w:t>
      </w:r>
    </w:p>
    <w:p>
      <w:pPr>
        <w:spacing w:after="0"/>
        <w:ind w:left="0"/>
        <w:jc w:val="both"/>
      </w:pPr>
      <w:r>
        <w:rPr>
          <w:rFonts w:ascii="Times New Roman"/>
          <w:b w:val="false"/>
          <w:i w:val="false"/>
          <w:color w:val="000000"/>
          <w:sz w:val="28"/>
        </w:rPr>
        <w:t>
      Интерконнект (трафикті өткізу) қызметінің көлеміне байланыс операторларынан қаражаттың түсімі енгізіледі. Интерконнект - операторлардың арасындағы желіаралық байланысты білдіреді. Интерконнектке мөлшерлеме бір оператордың басқа операторға абоненттің өз желісінен тыс сөйлесудің әр минуты үшін төлеген сомасын анықтайды. Желі ішіндегі қоңырау шалудың тарифі әдетте аз болады, өйткені бұған қосалқы төлем жоқ.</w:t>
      </w:r>
    </w:p>
    <w:p>
      <w:pPr>
        <w:spacing w:after="0"/>
        <w:ind w:left="0"/>
        <w:jc w:val="both"/>
      </w:pPr>
      <w:r>
        <w:rPr>
          <w:rFonts w:ascii="Times New Roman"/>
          <w:b w:val="false"/>
          <w:i w:val="false"/>
          <w:color w:val="000000"/>
          <w:sz w:val="28"/>
        </w:rPr>
        <w:t>
      1.7-жолда өзге де телекоммуникациялық қызметтер көлеміне телематикалық қызметтері, зияткерлік желілер, технологиялық тұрғыдан басқа байланыс операторларының телекоммуникация желісіне қосу және жалғау бойынша телекоммуникация қызметтерін ұсынумен байланысты қызметтер, телекоммуникация желісіне абоненттік қолжетімділікті ұйымдастыру бойынша қызметтер, техникалық қызмет көрсету және жөндеу бойынша қызметтері техникалық жабдықты, желінің инфрақұрылым элементтері; жабдықты телекоммуникациялық жабдықты, желінің инфрақұрылым элементтерін жалға беру бойынша қызметтер, байланыс операторлары үшін трафикті (интерконнекті) өткізу бойынша қызметтер және байланыс операторларының көлік желісі қолжетімділікті ұсыну бойынша қызметтер, байланыс арналарын жалға беруді ұсыну бойынша қызметтер жатқызылады.</w:t>
      </w:r>
    </w:p>
    <w:p>
      <w:pPr>
        <w:spacing w:after="0"/>
        <w:ind w:left="0"/>
        <w:jc w:val="both"/>
      </w:pPr>
      <w:r>
        <w:rPr>
          <w:rFonts w:ascii="Times New Roman"/>
          <w:b w:val="false"/>
          <w:i w:val="false"/>
          <w:color w:val="000000"/>
          <w:sz w:val="28"/>
        </w:rPr>
        <w:t>
      IP-телефонияға Интернет желісін немесе кез келген басқа IP-желісін халықаралық және қалааралық телефон сөйлесулерін ұйымдастыру және жүргізу және нақты уақыт режимінде факстерді беру құралы ретінде пайдалануға мүмкіндік беретін технология жатады.</w:t>
      </w:r>
    </w:p>
    <w:bookmarkStart w:name="z201" w:id="190"/>
    <w:p>
      <w:pPr>
        <w:spacing w:after="0"/>
        <w:ind w:left="0"/>
        <w:jc w:val="both"/>
      </w:pPr>
      <w:r>
        <w:rPr>
          <w:rFonts w:ascii="Times New Roman"/>
          <w:b w:val="false"/>
          <w:i w:val="false"/>
          <w:color w:val="000000"/>
          <w:sz w:val="28"/>
        </w:rPr>
        <w:t>
      6. 4</w:t>
      </w:r>
      <w:r>
        <w:rPr>
          <w:rFonts w:ascii="Times New Roman"/>
          <w:b/>
          <w:i w:val="false"/>
          <w:color w:val="000000"/>
          <w:sz w:val="28"/>
        </w:rPr>
        <w:t>-</w:t>
      </w:r>
      <w:r>
        <w:rPr>
          <w:rFonts w:ascii="Times New Roman"/>
          <w:b w:val="false"/>
          <w:i w:val="false"/>
          <w:color w:val="000000"/>
          <w:sz w:val="28"/>
        </w:rPr>
        <w:t>бөлімнің 1</w:t>
      </w:r>
      <w:r>
        <w:rPr>
          <w:rFonts w:ascii="Times New Roman"/>
          <w:b/>
          <w:i w:val="false"/>
          <w:color w:val="000000"/>
          <w:sz w:val="28"/>
        </w:rPr>
        <w:t>-</w:t>
      </w:r>
      <w:r>
        <w:rPr>
          <w:rFonts w:ascii="Times New Roman"/>
          <w:b w:val="false"/>
          <w:i w:val="false"/>
          <w:color w:val="000000"/>
          <w:sz w:val="28"/>
        </w:rPr>
        <w:t>жолында есепті кезеңнің соңына тіркелген телефон желілерінің саны көрсетіледі. Тіркелген телефон желісі абоненттің соңғы жабдығын жалпы қолданыстағы коммутацияланатын желімен байланыстыратын және телефон стациясының жабдығында бөлінген порты бар белсенді желі болып табылады. Оған аналогты тіркелген телефон желілерінің, қызметтерді интеграциялаумен сандық желі (ИҚЦЖ) каналдарының, тіркелген сымсыз байланыс абоненттерінің, жалпы қолданыстағы ақылы таксофондар және VoIP абоненттерінің санын қосу керек.</w:t>
      </w:r>
    </w:p>
    <w:bookmarkEnd w:id="190"/>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жолда есепті жылдың соңына сандық сондай-ақ, аналогтық барлық стандарттардың белсенді ұялы байланыс абоненттерінің саны көрсетіледі. Есеп жылжымалы байланыс операторларымен жасалған шарт бойынша жүргізіледі, бұл жерде ескеретін мәселе GSM стандарттары бойынша абоненттерді есептеу SIM-карталар саны бойынша есептеледі. Абоненттер соңғы 3 ай ішінде бір рет болсын байланысты пайлаланған болса белсенді болып саналады. Бұған тек қана белсенді абоненттер, яғни қызметті соңғы үш ай ішінде кем дегенде бір рет қоңырау соғу немесе қабылдау, не болмаса SMS хабарлама алу және жөнелту немесе Интернетке қолжеткізу сияқты операцияларды жүзеге асыру үшін қызметті пайдаланғандар енеді.</w:t>
      </w:r>
    </w:p>
    <w:p>
      <w:pPr>
        <w:spacing w:after="0"/>
        <w:ind w:left="0"/>
        <w:jc w:val="both"/>
      </w:pPr>
      <w:r>
        <w:rPr>
          <w:rFonts w:ascii="Times New Roman"/>
          <w:b w:val="false"/>
          <w:i w:val="false"/>
          <w:color w:val="000000"/>
          <w:sz w:val="28"/>
        </w:rPr>
        <w:t>
      3-жолда сымды және сымсыз қолжетімділікпен тіркелген Интернет абоненттерінің барлық саны көрсетіледі.</w:t>
      </w:r>
    </w:p>
    <w:p>
      <w:pPr>
        <w:spacing w:after="0"/>
        <w:ind w:left="0"/>
        <w:jc w:val="both"/>
      </w:pPr>
      <w:r>
        <w:rPr>
          <w:rFonts w:ascii="Times New Roman"/>
          <w:b w:val="false"/>
          <w:i w:val="false"/>
          <w:color w:val="000000"/>
          <w:sz w:val="28"/>
        </w:rPr>
        <w:t>
      3.1-жолда нөмірді терумен тіркелген (сымды) Интернет абоненттерінің санын және жоғары жылдамдықты кең жолақты қолжетімділікті пайдаланумен тіркелген (сымды) Интернет абоненттерінің санын қосқанда тіркелген (сымды) қолжетімділігі бар Интернет желісі абоненттерінің барлық саны көрсетіледі. Тек қана белсенді абоненттік қосылымдар, яғни Интернетке қосылу үшін соңғы үш ай ішінде кем дегенде бір рет пайдаланғандар, абоненттік қосылымға айсайынғы төлемдерді жүйелі түрде жүргізушілер қосылады.</w:t>
      </w:r>
    </w:p>
    <w:p>
      <w:pPr>
        <w:spacing w:after="0"/>
        <w:ind w:left="0"/>
        <w:jc w:val="both"/>
      </w:pPr>
      <w:r>
        <w:rPr>
          <w:rFonts w:ascii="Times New Roman"/>
          <w:b w:val="false"/>
          <w:i w:val="false"/>
          <w:color w:val="000000"/>
          <w:sz w:val="28"/>
        </w:rPr>
        <w:t>
      3.2-жолда жүктеу жылдамдығы 256 кбит/с кем емес жерсеріктік қолжетімділігі бар Интернет желісіне сымсыз кең жолақты қолжетімділікті пайдаланатын абоненттердің саны көрсетіледі.</w:t>
      </w:r>
    </w:p>
    <w:p>
      <w:pPr>
        <w:spacing w:after="0"/>
        <w:ind w:left="0"/>
        <w:jc w:val="both"/>
      </w:pPr>
      <w:r>
        <w:rPr>
          <w:rFonts w:ascii="Times New Roman"/>
          <w:b w:val="false"/>
          <w:i w:val="false"/>
          <w:color w:val="000000"/>
          <w:sz w:val="28"/>
        </w:rPr>
        <w:t>
      3.3-жолда жүктеу жылдамдығы 256 кбит/с кем емес жылдамдығы бар жер үсті тіркелген сымсыз байланыс абоненттерінің саны көрсетіледі. Бұл көрсеткіш WiMax технологиясымен тіркелген байланыс желілерін және сымсыз тіркелген байланыс желілерін қамтиды, бірақ қолжетімділік нүктесі және сол сияқтылар арқылы уақытша пайдаланушыларды қоспайды.</w:t>
      </w:r>
    </w:p>
    <w:p>
      <w:pPr>
        <w:spacing w:after="0"/>
        <w:ind w:left="0"/>
        <w:jc w:val="both"/>
      </w:pPr>
      <w:r>
        <w:rPr>
          <w:rFonts w:ascii="Times New Roman"/>
          <w:b w:val="false"/>
          <w:i w:val="false"/>
          <w:color w:val="000000"/>
          <w:sz w:val="28"/>
        </w:rPr>
        <w:t>
      5</w:t>
      </w:r>
      <w:r>
        <w:rPr>
          <w:rFonts w:ascii="Times New Roman"/>
          <w:b/>
          <w:i w:val="false"/>
          <w:color w:val="000000"/>
          <w:sz w:val="28"/>
        </w:rPr>
        <w:t>-</w:t>
      </w:r>
      <w:r>
        <w:rPr>
          <w:rFonts w:ascii="Times New Roman"/>
          <w:b w:val="false"/>
          <w:i w:val="false"/>
          <w:color w:val="000000"/>
          <w:sz w:val="28"/>
        </w:rPr>
        <w:t>жолда есепті кезеңнің соңында ұялы жылжымалы байланыс желісі бойынша (мультимедия қызметі және Интернет желісіне шығуды қосқанда) деректерді беруді пайдаланған Интернет желісіне қатынауы бар белсенді ұялы байланыс абоненттерінің жалпы саны көрсетіледі.</w:t>
      </w:r>
    </w:p>
    <w:p>
      <w:pPr>
        <w:spacing w:after="0"/>
        <w:ind w:left="0"/>
        <w:jc w:val="both"/>
      </w:pPr>
      <w:r>
        <w:rPr>
          <w:rFonts w:ascii="Times New Roman"/>
          <w:b w:val="false"/>
          <w:i w:val="false"/>
          <w:color w:val="000000"/>
          <w:sz w:val="28"/>
        </w:rPr>
        <w:t>
      Егер абонент соңғы 3 айдың ішінде биллингтік жүйелер деректер талдауында сипатталатын деректерді жеткізген немесе алған болса, онда абонент деректерді беру қызметтерінің белсенді пайдаланушысы болып табылады.</w:t>
      </w:r>
    </w:p>
    <w:p>
      <w:pPr>
        <w:spacing w:after="0"/>
        <w:ind w:left="0"/>
        <w:jc w:val="both"/>
      </w:pPr>
      <w:r>
        <w:rPr>
          <w:rFonts w:ascii="Times New Roman"/>
          <w:b w:val="false"/>
          <w:i w:val="false"/>
          <w:color w:val="000000"/>
          <w:sz w:val="28"/>
        </w:rPr>
        <w:t>
      5.1-жолда кең жолақты беру (мұнда бір немесе екі бағыттарда 256 кбит/с тең немесе одан асатын жылдамдықтар белгіленеді) жылдамдықтарымен деректерді беруге (Интернет желісі) қолжетімділігі бар белсенді ұялы жылжымалы байланыс желісі абоненттерінің саны көрсетіледі</w:t>
      </w:r>
    </w:p>
    <w:bookmarkStart w:name="z202" w:id="191"/>
    <w:p>
      <w:pPr>
        <w:spacing w:after="0"/>
        <w:ind w:left="0"/>
        <w:jc w:val="both"/>
      </w:pPr>
      <w:r>
        <w:rPr>
          <w:rFonts w:ascii="Times New Roman"/>
          <w:b w:val="false"/>
          <w:i w:val="false"/>
          <w:color w:val="000000"/>
          <w:sz w:val="28"/>
        </w:rPr>
        <w:t>
      7.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191"/>
    <w:bookmarkStart w:name="z203" w:id="192"/>
    <w:p>
      <w:pPr>
        <w:spacing w:after="0"/>
        <w:ind w:left="0"/>
        <w:jc w:val="both"/>
      </w:pPr>
      <w:r>
        <w:rPr>
          <w:rFonts w:ascii="Times New Roman"/>
          <w:b w:val="false"/>
          <w:i w:val="false"/>
          <w:color w:val="000000"/>
          <w:sz w:val="28"/>
        </w:rPr>
        <w:t>
      8. Арифметикалық-логикалық бақылау:</w:t>
      </w:r>
    </w:p>
    <w:bookmarkEnd w:id="192"/>
    <w:bookmarkStart w:name="z204" w:id="193"/>
    <w:p>
      <w:pPr>
        <w:spacing w:after="0"/>
        <w:ind w:left="0"/>
        <w:jc w:val="both"/>
      </w:pPr>
      <w:r>
        <w:rPr>
          <w:rFonts w:ascii="Times New Roman"/>
          <w:b w:val="false"/>
          <w:i w:val="false"/>
          <w:color w:val="000000"/>
          <w:sz w:val="28"/>
        </w:rPr>
        <w:t>
      1) 2</w:t>
      </w:r>
      <w:r>
        <w:rPr>
          <w:rFonts w:ascii="Times New Roman"/>
          <w:b/>
          <w:i w:val="false"/>
          <w:color w:val="000000"/>
          <w:sz w:val="28"/>
        </w:rPr>
        <w:t>-</w:t>
      </w:r>
      <w:r>
        <w:rPr>
          <w:rFonts w:ascii="Times New Roman"/>
          <w:b w:val="false"/>
          <w:i w:val="false"/>
          <w:color w:val="000000"/>
          <w:sz w:val="28"/>
        </w:rPr>
        <w:t>бөлім "Пошта және курьерлік байланысы қызметтерінің көлемі":</w:t>
      </w:r>
    </w:p>
    <w:bookmarkEnd w:id="193"/>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w:t>
      </w:r>
      <w:r>
        <w:rPr>
          <w:rFonts w:ascii="Times New Roman"/>
          <w:b/>
          <w:i w:val="false"/>
          <w:color w:val="000000"/>
          <w:sz w:val="28"/>
        </w:rPr>
        <w:t>-</w:t>
      </w:r>
      <w:r>
        <w:rPr>
          <w:rFonts w:ascii="Times New Roman"/>
          <w:b w:val="false"/>
          <w:i w:val="false"/>
          <w:color w:val="000000"/>
          <w:sz w:val="28"/>
        </w:rPr>
        <w:t>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3</w:t>
      </w:r>
      <w:r>
        <w:rPr>
          <w:rFonts w:ascii="Times New Roman"/>
          <w:b/>
          <w:i w:val="false"/>
          <w:color w:val="000000"/>
          <w:sz w:val="28"/>
        </w:rPr>
        <w:t>-</w:t>
      </w:r>
      <w:r>
        <w:rPr>
          <w:rFonts w:ascii="Times New Roman"/>
          <w:b w:val="false"/>
          <w:i w:val="false"/>
          <w:color w:val="000000"/>
          <w:sz w:val="28"/>
        </w:rPr>
        <w:t>бағаннан;</w:t>
      </w:r>
      <w:r>
        <w:br/>
      </w:r>
      <w:r>
        <w:rPr>
          <w:rFonts w:ascii="Times New Roman"/>
          <w:b w:val="false"/>
          <w:i w:val="false"/>
          <w:color w:val="000000"/>
          <w:sz w:val="28"/>
        </w:rPr>
        <w:t>
</w:t>
      </w:r>
    </w:p>
    <w:bookmarkStart w:name="z205" w:id="194"/>
    <w:p>
      <w:pPr>
        <w:spacing w:after="0"/>
        <w:ind w:left="0"/>
        <w:jc w:val="both"/>
      </w:pPr>
      <w:r>
        <w:rPr>
          <w:rFonts w:ascii="Times New Roman"/>
          <w:b w:val="false"/>
          <w:i w:val="false"/>
          <w:color w:val="000000"/>
          <w:sz w:val="28"/>
        </w:rPr>
        <w:t>
      2) 3</w:t>
      </w:r>
      <w:r>
        <w:rPr>
          <w:rFonts w:ascii="Times New Roman"/>
          <w:b/>
          <w:i w:val="false"/>
          <w:color w:val="000000"/>
          <w:sz w:val="28"/>
        </w:rPr>
        <w:t>-</w:t>
      </w:r>
      <w:r>
        <w:rPr>
          <w:rFonts w:ascii="Times New Roman"/>
          <w:b w:val="false"/>
          <w:i w:val="false"/>
          <w:color w:val="000000"/>
          <w:sz w:val="28"/>
        </w:rPr>
        <w:t>бөлім "Байланыс қызметтерінің көлемі":</w:t>
      </w:r>
    </w:p>
    <w:bookmarkEnd w:id="194"/>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жолдар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w:t>
      </w:r>
      <w:r>
        <w:rPr>
          <w:rFonts w:ascii="Times New Roman"/>
          <w:b/>
          <w:i w:val="false"/>
          <w:color w:val="000000"/>
          <w:sz w:val="28"/>
        </w:rPr>
        <w:t>–</w:t>
      </w:r>
      <w:r>
        <w:rPr>
          <w:rFonts w:ascii="Times New Roman"/>
          <w:b w:val="false"/>
          <w:i w:val="false"/>
          <w:color w:val="000000"/>
          <w:sz w:val="28"/>
        </w:rPr>
        <w:t>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жол = әрбір баған үшін 1.1 – 1.7</w:t>
      </w:r>
      <w:r>
        <w:rPr>
          <w:rFonts w:ascii="Times New Roman"/>
          <w:b/>
          <w:i w:val="false"/>
          <w:color w:val="000000"/>
          <w:sz w:val="28"/>
        </w:rPr>
        <w:t>-</w:t>
      </w:r>
      <w:r>
        <w:rPr>
          <w:rFonts w:ascii="Times New Roman"/>
          <w:b w:val="false"/>
          <w:i w:val="false"/>
          <w:color w:val="000000"/>
          <w:sz w:val="28"/>
        </w:rPr>
        <w:t xml:space="preserve">жолдар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w:t>
      </w:r>
      <w:r>
        <w:rPr>
          <w:rFonts w:ascii="Times New Roman"/>
          <w:b/>
          <w:i w:val="false"/>
          <w:color w:val="000000"/>
          <w:sz w:val="28"/>
        </w:rPr>
        <w:t>-</w:t>
      </w:r>
      <w:r>
        <w:rPr>
          <w:rFonts w:ascii="Times New Roman"/>
          <w:b w:val="false"/>
          <w:i w:val="false"/>
          <w:color w:val="000000"/>
          <w:sz w:val="28"/>
        </w:rPr>
        <w:t>жол = әрбір баған үшін 1.1.1 - 1.1.3</w:t>
      </w:r>
      <w:r>
        <w:rPr>
          <w:rFonts w:ascii="Times New Roman"/>
          <w:b/>
          <w:i w:val="false"/>
          <w:color w:val="000000"/>
          <w:sz w:val="28"/>
        </w:rPr>
        <w:t>-</w:t>
      </w:r>
      <w:r>
        <w:rPr>
          <w:rFonts w:ascii="Times New Roman"/>
          <w:b w:val="false"/>
          <w:i w:val="false"/>
          <w:color w:val="000000"/>
          <w:sz w:val="28"/>
        </w:rPr>
        <w:t xml:space="preserve">жолдар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w:t>
      </w:r>
      <w:r>
        <w:rPr>
          <w:rFonts w:ascii="Times New Roman"/>
          <w:b/>
          <w:i w:val="false"/>
          <w:color w:val="000000"/>
          <w:sz w:val="28"/>
        </w:rPr>
        <w:t>-</w:t>
      </w:r>
      <w:r>
        <w:rPr>
          <w:rFonts w:ascii="Times New Roman"/>
          <w:b w:val="false"/>
          <w:i w:val="false"/>
          <w:color w:val="000000"/>
          <w:sz w:val="28"/>
        </w:rPr>
        <w:t xml:space="preserve">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1.6-жолдан;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1.6.1.1</w:t>
      </w:r>
      <w:r>
        <w:rPr>
          <w:rFonts w:ascii="Times New Roman"/>
          <w:b/>
          <w:i w:val="false"/>
          <w:color w:val="000000"/>
          <w:sz w:val="28"/>
        </w:rPr>
        <w:t>-</w:t>
      </w:r>
      <w:r>
        <w:rPr>
          <w:rFonts w:ascii="Times New Roman"/>
          <w:b w:val="false"/>
          <w:i w:val="false"/>
          <w:color w:val="000000"/>
          <w:sz w:val="28"/>
        </w:rPr>
        <w:t xml:space="preserve">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1.6.1-жолдан;</w:t>
      </w:r>
      <w:r>
        <w:br/>
      </w:r>
      <w:r>
        <w:rPr>
          <w:rFonts w:ascii="Times New Roman"/>
          <w:b w:val="false"/>
          <w:i w:val="false"/>
          <w:color w:val="000000"/>
          <w:sz w:val="28"/>
        </w:rPr>
        <w:t>
</w:t>
      </w:r>
    </w:p>
    <w:bookmarkStart w:name="z206" w:id="195"/>
    <w:p>
      <w:pPr>
        <w:spacing w:after="0"/>
        <w:ind w:left="0"/>
        <w:jc w:val="both"/>
      </w:pPr>
      <w:r>
        <w:rPr>
          <w:rFonts w:ascii="Times New Roman"/>
          <w:b w:val="false"/>
          <w:i w:val="false"/>
          <w:color w:val="000000"/>
          <w:sz w:val="28"/>
        </w:rPr>
        <w:t>
      3) 4</w:t>
      </w:r>
      <w:r>
        <w:rPr>
          <w:rFonts w:ascii="Times New Roman"/>
          <w:b/>
          <w:i w:val="false"/>
          <w:color w:val="000000"/>
          <w:sz w:val="28"/>
        </w:rPr>
        <w:t>-</w:t>
      </w:r>
      <w:r>
        <w:rPr>
          <w:rFonts w:ascii="Times New Roman"/>
          <w:b w:val="false"/>
          <w:i w:val="false"/>
          <w:color w:val="000000"/>
          <w:sz w:val="28"/>
        </w:rPr>
        <w:t>бөлім "Негізгі байланыстың қызметтерін тұтынушылары туралы ақпарат":</w:t>
      </w:r>
    </w:p>
    <w:bookmarkEnd w:id="195"/>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1</w:t>
      </w:r>
      <w:r>
        <w:rPr>
          <w:rFonts w:ascii="Times New Roman"/>
          <w:b/>
          <w:i w:val="false"/>
          <w:color w:val="000000"/>
          <w:sz w:val="28"/>
        </w:rPr>
        <w:t>-</w:t>
      </w:r>
      <w:r>
        <w:rPr>
          <w:rFonts w:ascii="Times New Roman"/>
          <w:b w:val="false"/>
          <w:i w:val="false"/>
          <w:color w:val="000000"/>
          <w:sz w:val="28"/>
        </w:rPr>
        <w:t>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 3</w:t>
      </w:r>
      <w:r>
        <w:rPr>
          <w:rFonts w:ascii="Times New Roman"/>
          <w:b/>
          <w:i w:val="false"/>
          <w:color w:val="000000"/>
          <w:sz w:val="28"/>
        </w:rPr>
        <w:t>-</w:t>
      </w:r>
      <w:r>
        <w:rPr>
          <w:rFonts w:ascii="Times New Roman"/>
          <w:b w:val="false"/>
          <w:i w:val="false"/>
          <w:color w:val="000000"/>
          <w:sz w:val="28"/>
        </w:rPr>
        <w:t>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w:t>
      </w:r>
      <w:r>
        <w:rPr>
          <w:rFonts w:ascii="Times New Roman"/>
          <w:b/>
          <w:i w:val="false"/>
          <w:color w:val="000000"/>
          <w:sz w:val="28"/>
        </w:rPr>
        <w:t>-</w:t>
      </w:r>
      <w:r>
        <w:rPr>
          <w:rFonts w:ascii="Times New Roman"/>
          <w:b w:val="false"/>
          <w:i w:val="false"/>
          <w:color w:val="000000"/>
          <w:sz w:val="28"/>
        </w:rPr>
        <w:t xml:space="preserve">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1</w:t>
      </w:r>
      <w:r>
        <w:rPr>
          <w:rFonts w:ascii="Times New Roman"/>
          <w:b/>
          <w:i w:val="false"/>
          <w:color w:val="000000"/>
          <w:sz w:val="28"/>
        </w:rPr>
        <w:t>-</w:t>
      </w:r>
      <w:r>
        <w:rPr>
          <w:rFonts w:ascii="Times New Roman"/>
          <w:b w:val="false"/>
          <w:i w:val="false"/>
          <w:color w:val="000000"/>
          <w:sz w:val="28"/>
        </w:rPr>
        <w:t>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r>
        <w:rPr>
          <w:rFonts w:ascii="Times New Roman"/>
          <w:b/>
          <w:i w:val="false"/>
          <w:color w:val="000000"/>
          <w:sz w:val="28"/>
        </w:rPr>
        <w:t>-</w:t>
      </w:r>
      <w:r>
        <w:rPr>
          <w:rFonts w:ascii="Times New Roman"/>
          <w:b w:val="false"/>
          <w:i w:val="false"/>
          <w:color w:val="000000"/>
          <w:sz w:val="28"/>
        </w:rPr>
        <w:t>жол = әрбір баған үшін 3.1 - 3.3</w:t>
      </w:r>
      <w:r>
        <w:rPr>
          <w:rFonts w:ascii="Times New Roman"/>
          <w:b/>
          <w:i w:val="false"/>
          <w:color w:val="000000"/>
          <w:sz w:val="28"/>
        </w:rPr>
        <w:t>-</w:t>
      </w:r>
      <w:r>
        <w:rPr>
          <w:rFonts w:ascii="Times New Roman"/>
          <w:b w:val="false"/>
          <w:i w:val="false"/>
          <w:color w:val="000000"/>
          <w:sz w:val="28"/>
        </w:rPr>
        <w:t xml:space="preserve">жолдар </w:t>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r>
        <w:rPr>
          <w:rFonts w:ascii="Times New Roman"/>
          <w:b/>
          <w:i w:val="false"/>
          <w:color w:val="000000"/>
          <w:sz w:val="28"/>
        </w:rPr>
        <w:t>-</w:t>
      </w:r>
      <w:r>
        <w:rPr>
          <w:rFonts w:ascii="Times New Roman"/>
          <w:b w:val="false"/>
          <w:i w:val="false"/>
          <w:color w:val="000000"/>
          <w:sz w:val="28"/>
        </w:rPr>
        <w:t xml:space="preserve">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3-жолдан;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w:t>
      </w:r>
      <w:r>
        <w:rPr>
          <w:rFonts w:ascii="Times New Roman"/>
          <w:b/>
          <w:i w:val="false"/>
          <w:color w:val="000000"/>
          <w:sz w:val="28"/>
        </w:rPr>
        <w:t>-</w:t>
      </w:r>
      <w:r>
        <w:rPr>
          <w:rFonts w:ascii="Times New Roman"/>
          <w:b w:val="false"/>
          <w:i w:val="false"/>
          <w:color w:val="000000"/>
          <w:sz w:val="28"/>
        </w:rPr>
        <w:t xml:space="preserve">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 5-жолдан.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6197"/>
        <w:gridCol w:w="6197"/>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 от 4 ноября 2014 года № 39</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0911104</w:t>
            </w:r>
            <w:r>
              <w:br/>
            </w:r>
            <w:r>
              <w:rPr>
                <w:rFonts w:ascii="Times New Roman"/>
                <w:b w:val="false"/>
                <w:i w:val="false"/>
                <w:color w:val="000000"/>
                <w:sz w:val="20"/>
              </w:rPr>
              <w:t>
Код статистической формы 0911104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қызметінің техникалық құралдары және сапасы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4–байланыс</w:t>
            </w:r>
            <w:r>
              <w:br/>
            </w:r>
            <w:r>
              <w:rPr>
                <w:rFonts w:ascii="Times New Roman"/>
                <w:b w:val="false"/>
                <w:i w:val="false"/>
                <w:color w:val="000000"/>
                <w:sz w:val="20"/>
              </w:rPr>
              <w:t>
4-связь</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технических средствах и качестве услуг связи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түрінің жалпы жіктеуішінің (бұдан әрі - ЭҚЖЖ) 61 - кодына сәйкес байланыс саласындағы қызметті жүзеге асыратын, жұмыс істейтіндердің тізімдік саны 50 адамнан жоғары заңды тұлғалар және (немесе) олардың құрылымдық бөлімшелері (қызметкерлердің санына қарамастан) тапсырады.</w:t>
            </w:r>
            <w:r>
              <w:br/>
            </w:r>
            <w:r>
              <w:rPr>
                <w:rFonts w:ascii="Times New Roman"/>
                <w:b w:val="false"/>
                <w:i w:val="false"/>
                <w:color w:val="000000"/>
                <w:sz w:val="20"/>
              </w:rPr>
              <w:t>
Представляют юридические лица со списочной численностью работающих свыше 50 человек и (или) их структурные и обособленные подразделения (независимо от численности), осуществляющие деятельность в области связи согласно коду Общего классификатора видов экономической деятельности (далее - ОКЭД) 61.</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 1 наурыз.</w:t>
            </w:r>
            <w:r>
              <w:br/>
            </w:r>
            <w:r>
              <w:rPr>
                <w:rFonts w:ascii="Times New Roman"/>
                <w:b w:val="false"/>
                <w:i w:val="false"/>
                <w:color w:val="000000"/>
                <w:sz w:val="20"/>
              </w:rPr>
              <w:t>
Срок представления – 1 марта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қызметін көрсететін респонденттің нақты орналасқан жерін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нахождения респондента, оказывающего услуги связи (независимо от места регистрации предприятия)-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Қалааралық және халықаралық байланыс арналарының ұзындығы туралы ақпаратты көрсетіңіз, мың арна-километр</w:t>
      </w:r>
    </w:p>
    <w:p>
      <w:pPr>
        <w:spacing w:after="0"/>
        <w:ind w:left="0"/>
        <w:jc w:val="both"/>
      </w:pPr>
      <w:r>
        <w:rPr>
          <w:rFonts w:ascii="Times New Roman"/>
          <w:b w:val="false"/>
          <w:i w:val="false"/>
          <w:color w:val="000000"/>
          <w:sz w:val="28"/>
        </w:rPr>
        <w:t>
      Укажите информацию о протяженности междугородных и международных каналов связи, тысяч канало-километров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8848"/>
        <w:gridCol w:w="769"/>
      </w:tblGrid>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ұзындығы</w:t>
            </w:r>
            <w:r>
              <w:br/>
            </w:r>
            <w:r>
              <w:rPr>
                <w:rFonts w:ascii="Times New Roman"/>
                <w:b w:val="false"/>
                <w:i w:val="false"/>
                <w:color w:val="000000"/>
                <w:sz w:val="20"/>
              </w:rPr>
              <w:t>
Протяженность каналов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аналогтық беру жүйелері </w:t>
            </w:r>
            <w:r>
              <w:br/>
            </w:r>
            <w:r>
              <w:rPr>
                <w:rFonts w:ascii="Times New Roman"/>
                <w:b w:val="false"/>
                <w:i w:val="false"/>
                <w:color w:val="000000"/>
                <w:sz w:val="20"/>
              </w:rPr>
              <w:t>
аналоговые системы передачи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беру жүйелері</w:t>
            </w:r>
            <w:r>
              <w:br/>
            </w:r>
            <w:r>
              <w:rPr>
                <w:rFonts w:ascii="Times New Roman"/>
                <w:b w:val="false"/>
                <w:i w:val="false"/>
                <w:color w:val="000000"/>
                <w:sz w:val="20"/>
              </w:rPr>
              <w:t>
цифровые системы передачи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2 Мбит/с-тан</w:t>
            </w:r>
            <w:r>
              <w:rPr>
                <w:rFonts w:ascii="Times New Roman"/>
                <w:b w:val="false"/>
                <w:i w:val="false"/>
                <w:color w:val="000000"/>
                <w:vertAlign w:val="superscript"/>
              </w:rPr>
              <w:t>1</w:t>
            </w:r>
            <w:r>
              <w:rPr>
                <w:rFonts w:ascii="Times New Roman"/>
                <w:b w:val="false"/>
                <w:i w:val="false"/>
                <w:color w:val="000000"/>
                <w:sz w:val="20"/>
              </w:rPr>
              <w:t xml:space="preserve"> 1 Гбит/с-қа</w:t>
            </w:r>
            <w:r>
              <w:rPr>
                <w:rFonts w:ascii="Times New Roman"/>
                <w:b w:val="false"/>
                <w:i w:val="false"/>
                <w:color w:val="000000"/>
                <w:vertAlign w:val="superscript"/>
              </w:rPr>
              <w:t>2</w:t>
            </w:r>
            <w:r>
              <w:rPr>
                <w:rFonts w:ascii="Times New Roman"/>
                <w:b w:val="false"/>
                <w:i w:val="false"/>
                <w:color w:val="000000"/>
                <w:sz w:val="20"/>
              </w:rPr>
              <w:t xml:space="preserve"> дейін және одан жоғары жіберу жолағымен Ethernet интерфейсі арқылы:</w:t>
            </w:r>
            <w:r>
              <w:br/>
            </w:r>
            <w:r>
              <w:rPr>
                <w:rFonts w:ascii="Times New Roman"/>
                <w:b w:val="false"/>
                <w:i w:val="false"/>
                <w:color w:val="000000"/>
                <w:sz w:val="20"/>
              </w:rPr>
              <w:t>
из них через интерфейс Ethernet с полосой пропускания от 2 Мбит/с до 1 Гбит/с и более: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Гбит/с және одан жоғары</w:t>
            </w:r>
            <w:r>
              <w:br/>
            </w:r>
            <w:r>
              <w:rPr>
                <w:rFonts w:ascii="Times New Roman"/>
                <w:b w:val="false"/>
                <w:i w:val="false"/>
                <w:color w:val="000000"/>
                <w:sz w:val="20"/>
              </w:rPr>
              <w:t>
1 Гбит/с и более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Мбит/с – мегабит секундына (мұнда және бұдан әрі).</w:t>
      </w:r>
    </w:p>
    <w:p>
      <w:pPr>
        <w:spacing w:after="0"/>
        <w:ind w:left="0"/>
        <w:jc w:val="both"/>
      </w:pPr>
      <w:r>
        <w:rPr>
          <w:rFonts w:ascii="Times New Roman"/>
          <w:b w:val="false"/>
          <w:i w:val="false"/>
          <w:color w:val="000000"/>
          <w:sz w:val="28"/>
        </w:rPr>
        <w:t>
      Мбит/с - мегабит в секунду (здесь и далее).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Гбит/с – гегабит секундына (мұнда және бұдан әрі).</w:t>
      </w:r>
    </w:p>
    <w:p>
      <w:pPr>
        <w:spacing w:after="0"/>
        <w:ind w:left="0"/>
        <w:jc w:val="both"/>
      </w:pPr>
      <w:r>
        <w:rPr>
          <w:rFonts w:ascii="Times New Roman"/>
          <w:b w:val="false"/>
          <w:i w:val="false"/>
          <w:color w:val="000000"/>
          <w:sz w:val="28"/>
        </w:rPr>
        <w:t>
      Гбит/с – гигабит в секунду (здесь и далее).</w:t>
      </w:r>
    </w:p>
    <w:p>
      <w:pPr>
        <w:spacing w:after="0"/>
        <w:ind w:left="0"/>
        <w:jc w:val="both"/>
      </w:pPr>
      <w:r>
        <w:rPr>
          <w:rFonts w:ascii="Times New Roman"/>
          <w:b w:val="false"/>
          <w:i w:val="false"/>
          <w:color w:val="000000"/>
          <w:sz w:val="28"/>
        </w:rPr>
        <w:t>
      </w:t>
      </w:r>
      <w:r>
        <w:rPr>
          <w:rFonts w:ascii="Times New Roman"/>
          <w:b/>
          <w:i w:val="false"/>
          <w:color w:val="000000"/>
          <w:sz w:val="28"/>
        </w:rPr>
        <w:t>3. Тарату ортасына байланысты қалааралық және халықаралық байланыс арналарының ұзындығы туралы ақпаратты көрсетіңіз, мың арна-километр</w:t>
      </w:r>
    </w:p>
    <w:p>
      <w:pPr>
        <w:spacing w:after="0"/>
        <w:ind w:left="0"/>
        <w:jc w:val="both"/>
      </w:pPr>
      <w:r>
        <w:rPr>
          <w:rFonts w:ascii="Times New Roman"/>
          <w:b w:val="false"/>
          <w:i w:val="false"/>
          <w:color w:val="000000"/>
          <w:sz w:val="28"/>
        </w:rPr>
        <w:t>
      Укажите информацию о протяженности междугородных и международных каналов связи в зависимости от среды распространения, тысяч канало-километров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3894"/>
        <w:gridCol w:w="2971"/>
      </w:tblGrid>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ұзындығы</w:t>
            </w:r>
            <w:r>
              <w:br/>
            </w:r>
            <w:r>
              <w:rPr>
                <w:rFonts w:ascii="Times New Roman"/>
                <w:b w:val="false"/>
                <w:i w:val="false"/>
                <w:color w:val="000000"/>
                <w:sz w:val="20"/>
              </w:rPr>
              <w:t>
Протяженность каналов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әуе желілері</w:t>
            </w:r>
            <w:r>
              <w:br/>
            </w:r>
            <w:r>
              <w:rPr>
                <w:rFonts w:ascii="Times New Roman"/>
                <w:b w:val="false"/>
                <w:i w:val="false"/>
                <w:color w:val="000000"/>
                <w:sz w:val="20"/>
              </w:rPr>
              <w:t>
воздушные линии передачи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кабельдік желілері</w:t>
            </w:r>
            <w:r>
              <w:br/>
            </w:r>
            <w:r>
              <w:rPr>
                <w:rFonts w:ascii="Times New Roman"/>
                <w:b w:val="false"/>
                <w:i w:val="false"/>
                <w:color w:val="000000"/>
                <w:sz w:val="20"/>
              </w:rPr>
              <w:t>
кабельные линии передачи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радиорелелік желілері</w:t>
            </w:r>
            <w:r>
              <w:br/>
            </w:r>
            <w:r>
              <w:rPr>
                <w:rFonts w:ascii="Times New Roman"/>
                <w:b w:val="false"/>
                <w:i w:val="false"/>
                <w:color w:val="000000"/>
                <w:sz w:val="20"/>
              </w:rPr>
              <w:t>
радиорелейные линии передачи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жерсеріктік желілері</w:t>
            </w:r>
            <w:r>
              <w:br/>
            </w:r>
            <w:r>
              <w:rPr>
                <w:rFonts w:ascii="Times New Roman"/>
                <w:b w:val="false"/>
                <w:i w:val="false"/>
                <w:color w:val="000000"/>
                <w:sz w:val="20"/>
              </w:rPr>
              <w:t>
спутниковые линии передачи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 Тарату ортасына байланысты магистральдық және ішкіаймақтық байланыс желілерінің ұзындығы туралы ақпаратты 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километр</w:t>
      </w:r>
    </w:p>
    <w:p>
      <w:pPr>
        <w:spacing w:after="0"/>
        <w:ind w:left="0"/>
        <w:jc w:val="both"/>
      </w:pPr>
      <w:r>
        <w:rPr>
          <w:rFonts w:ascii="Times New Roman"/>
          <w:b w:val="false"/>
          <w:i w:val="false"/>
          <w:color w:val="000000"/>
          <w:sz w:val="28"/>
        </w:rPr>
        <w:t>
      Укажите информацию о протяженности магистральных и внутризоновых линий связи в зависимости от среды распространения, тысяч 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9"/>
        <w:gridCol w:w="4622"/>
        <w:gridCol w:w="2099"/>
      </w:tblGrid>
      <w:tr>
        <w:trPr>
          <w:trHeight w:val="3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арналарының ұзындығы</w:t>
            </w:r>
            <w:r>
              <w:br/>
            </w:r>
            <w:r>
              <w:rPr>
                <w:rFonts w:ascii="Times New Roman"/>
                <w:b w:val="false"/>
                <w:i w:val="false"/>
                <w:color w:val="000000"/>
                <w:sz w:val="20"/>
              </w:rPr>
              <w:t>
Протяженность линий связи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кабельдік желілері</w:t>
            </w:r>
            <w:r>
              <w:br/>
            </w:r>
            <w:r>
              <w:rPr>
                <w:rFonts w:ascii="Times New Roman"/>
                <w:b w:val="false"/>
                <w:i w:val="false"/>
                <w:color w:val="000000"/>
                <w:sz w:val="20"/>
              </w:rPr>
              <w:t>
кабельные линии передачи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талшықты-оптикалық кабельдерді пайдалану арқылы</w:t>
            </w:r>
            <w:r>
              <w:br/>
            </w:r>
            <w:r>
              <w:rPr>
                <w:rFonts w:ascii="Times New Roman"/>
                <w:b w:val="false"/>
                <w:i w:val="false"/>
                <w:color w:val="000000"/>
                <w:sz w:val="20"/>
              </w:rPr>
              <w:t>
из них с применением волоконно-оптических кабелей</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радиорелелік желілері</w:t>
            </w:r>
            <w:r>
              <w:br/>
            </w:r>
            <w:r>
              <w:rPr>
                <w:rFonts w:ascii="Times New Roman"/>
                <w:b w:val="false"/>
                <w:i w:val="false"/>
                <w:color w:val="000000"/>
                <w:sz w:val="20"/>
              </w:rPr>
              <w:t>
радиорелейные линии передачи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жерсеріктік желілері</w:t>
            </w:r>
            <w:r>
              <w:br/>
            </w:r>
            <w:r>
              <w:rPr>
                <w:rFonts w:ascii="Times New Roman"/>
                <w:b w:val="false"/>
                <w:i w:val="false"/>
                <w:color w:val="000000"/>
                <w:sz w:val="20"/>
              </w:rPr>
              <w:t>
спутниковые линии передачи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5. Беру желілерінің шеткі аппаратурсымен құрылған қалааралық және халықаралық шеткі арналардың саны туралы ақпаратты көрсетіңіз,</w:t>
      </w:r>
      <w:r>
        <w:rPr>
          <w:rFonts w:ascii="Times New Roman"/>
          <w:b w:val="false"/>
          <w:i w:val="false"/>
          <w:color w:val="000000"/>
          <w:sz w:val="28"/>
        </w:rPr>
        <w:t xml:space="preserve"> </w:t>
      </w:r>
      <w:r>
        <w:rPr>
          <w:rFonts w:ascii="Times New Roman"/>
          <w:b/>
          <w:i w:val="false"/>
          <w:color w:val="000000"/>
          <w:sz w:val="28"/>
        </w:rPr>
        <w:t>мың арна</w:t>
      </w:r>
    </w:p>
    <w:p>
      <w:pPr>
        <w:spacing w:after="0"/>
        <w:ind w:left="0"/>
        <w:jc w:val="both"/>
      </w:pPr>
      <w:r>
        <w:rPr>
          <w:rFonts w:ascii="Times New Roman"/>
          <w:b w:val="false"/>
          <w:i w:val="false"/>
          <w:color w:val="000000"/>
          <w:sz w:val="28"/>
        </w:rPr>
        <w:t>
      Укажите информацию о количестве оконечных междугородных и международных каналов, образованных оконечной аппаратурой систем передачи, тысяч каналов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1"/>
        <w:gridCol w:w="3836"/>
        <w:gridCol w:w="1816"/>
        <w:gridCol w:w="1817"/>
      </w:tblGrid>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Орнатылғандары</w:t>
            </w:r>
            <w:r>
              <w:br/>
            </w:r>
            <w:r>
              <w:rPr>
                <w:rFonts w:ascii="Times New Roman"/>
                <w:b w:val="false"/>
                <w:i w:val="false"/>
                <w:color w:val="000000"/>
                <w:sz w:val="20"/>
              </w:rPr>
              <w:t>
Монтированные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қосылғандары</w:t>
            </w:r>
            <w:r>
              <w:br/>
            </w:r>
            <w:r>
              <w:rPr>
                <w:rFonts w:ascii="Times New Roman"/>
                <w:b w:val="false"/>
                <w:i w:val="false"/>
                <w:color w:val="000000"/>
                <w:sz w:val="20"/>
              </w:rPr>
              <w:t>
Задействованные</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тығыздау аппаратураларымен құрылған арналар саны </w:t>
            </w:r>
            <w:r>
              <w:br/>
            </w:r>
            <w:r>
              <w:rPr>
                <w:rFonts w:ascii="Times New Roman"/>
                <w:b w:val="false"/>
                <w:i w:val="false"/>
                <w:color w:val="000000"/>
                <w:sz w:val="20"/>
              </w:rPr>
              <w:t>
Число каналов, образованных оконечной аппаратурой уплотнения</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аналогтық желі</w:t>
            </w:r>
            <w:r>
              <w:br/>
            </w:r>
            <w:r>
              <w:rPr>
                <w:rFonts w:ascii="Times New Roman"/>
                <w:b w:val="false"/>
                <w:i w:val="false"/>
                <w:color w:val="000000"/>
                <w:sz w:val="20"/>
              </w:rPr>
              <w:t>
аналоговые сети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желі</w:t>
            </w:r>
            <w:r>
              <w:br/>
            </w:r>
            <w:r>
              <w:rPr>
                <w:rFonts w:ascii="Times New Roman"/>
                <w:b w:val="false"/>
                <w:i w:val="false"/>
                <w:color w:val="000000"/>
                <w:sz w:val="20"/>
              </w:rPr>
              <w:t>
цифровые сети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деректерді беру арналары</w:t>
            </w:r>
            <w:r>
              <w:br/>
            </w:r>
            <w:r>
              <w:rPr>
                <w:rFonts w:ascii="Times New Roman"/>
                <w:b w:val="false"/>
                <w:i w:val="false"/>
                <w:color w:val="000000"/>
                <w:sz w:val="20"/>
              </w:rPr>
              <w:t>
из них каналы передачи данных</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6. Коммутациялық станциялардың (пунктілердің) саны және сыйымдылығы туралы ақпаратты көрсетіңіз</w:t>
      </w:r>
    </w:p>
    <w:p>
      <w:pPr>
        <w:spacing w:after="0"/>
        <w:ind w:left="0"/>
        <w:jc w:val="both"/>
      </w:pPr>
      <w:r>
        <w:rPr>
          <w:rFonts w:ascii="Times New Roman"/>
          <w:b w:val="false"/>
          <w:i w:val="false"/>
          <w:color w:val="000000"/>
          <w:sz w:val="28"/>
        </w:rPr>
        <w:t>
      Укажите информацию о количестве и емкости коммутационных станций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4"/>
        <w:gridCol w:w="5652"/>
        <w:gridCol w:w="1427"/>
        <w:gridCol w:w="1427"/>
      </w:tblGrid>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 желісі</w:t>
            </w:r>
            <w:r>
              <w:br/>
            </w:r>
            <w:r>
              <w:rPr>
                <w:rFonts w:ascii="Times New Roman"/>
                <w:b w:val="false"/>
                <w:i w:val="false"/>
                <w:color w:val="000000"/>
                <w:sz w:val="20"/>
              </w:rPr>
              <w:t>
Городская телефонная сеть</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телефон желісі</w:t>
            </w:r>
            <w:r>
              <w:br/>
            </w:r>
            <w:r>
              <w:rPr>
                <w:rFonts w:ascii="Times New Roman"/>
                <w:b w:val="false"/>
                <w:i w:val="false"/>
                <w:color w:val="000000"/>
                <w:sz w:val="20"/>
              </w:rPr>
              <w:t>
Сельская телефонная сеть</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станциялардың (пунктілердің) саны, бірлік</w:t>
            </w:r>
            <w:r>
              <w:br/>
            </w:r>
            <w:r>
              <w:rPr>
                <w:rFonts w:ascii="Times New Roman"/>
                <w:b w:val="false"/>
                <w:i w:val="false"/>
                <w:color w:val="000000"/>
                <w:sz w:val="20"/>
              </w:rPr>
              <w:t>
Количество коммутационных станций (пунктов), единиц</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цифрлық коммутациялық станциялар (пункілер)</w:t>
            </w:r>
            <w:r>
              <w:br/>
            </w:r>
            <w:r>
              <w:rPr>
                <w:rFonts w:ascii="Times New Roman"/>
                <w:b w:val="false"/>
                <w:i w:val="false"/>
                <w:color w:val="000000"/>
                <w:sz w:val="20"/>
              </w:rPr>
              <w:t>
из них цифровые коммутационные станции (пункты)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станциялардың (пунктілердің) сыйымдылығы</w:t>
            </w:r>
            <w:r>
              <w:br/>
            </w:r>
            <w:r>
              <w:rPr>
                <w:rFonts w:ascii="Times New Roman"/>
                <w:b w:val="false"/>
                <w:i w:val="false"/>
                <w:color w:val="000000"/>
                <w:sz w:val="20"/>
              </w:rPr>
              <w:t>
Емкость коммутационных станций (пунктов)</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Орнатылғандары, мың нөмір</w:t>
            </w:r>
            <w:r>
              <w:br/>
            </w:r>
            <w:r>
              <w:rPr>
                <w:rFonts w:ascii="Times New Roman"/>
                <w:b w:val="false"/>
                <w:i w:val="false"/>
                <w:color w:val="000000"/>
                <w:sz w:val="20"/>
              </w:rPr>
              <w:t>
Монтированные, тысяч номеров</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цифрлық коммутациялық станциялар (пункілер)</w:t>
            </w:r>
            <w:r>
              <w:br/>
            </w:r>
            <w:r>
              <w:rPr>
                <w:rFonts w:ascii="Times New Roman"/>
                <w:b w:val="false"/>
                <w:i w:val="false"/>
                <w:color w:val="000000"/>
                <w:sz w:val="20"/>
              </w:rPr>
              <w:t>
из них цифровые коммутационные станции (пункты)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қосылғандары, мың нөмір</w:t>
            </w:r>
            <w:r>
              <w:br/>
            </w:r>
            <w:r>
              <w:rPr>
                <w:rFonts w:ascii="Times New Roman"/>
                <w:b w:val="false"/>
                <w:i w:val="false"/>
                <w:color w:val="000000"/>
                <w:sz w:val="20"/>
              </w:rPr>
              <w:t>
Задействованные, тысяч номеров</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цифрлық коммутациялық станциялар (пункілер)</w:t>
            </w:r>
            <w:r>
              <w:br/>
            </w:r>
            <w:r>
              <w:rPr>
                <w:rFonts w:ascii="Times New Roman"/>
                <w:b w:val="false"/>
                <w:i w:val="false"/>
                <w:color w:val="000000"/>
                <w:sz w:val="20"/>
              </w:rPr>
              <w:t>
из них цифровые коммутационные станции (пункты)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станциясына шығу мүмкіндігі бар коммутациялық станциялардың (пунктілердің) сыйымдылығы</w:t>
            </w:r>
            <w:r>
              <w:br/>
            </w:r>
            <w:r>
              <w:rPr>
                <w:rFonts w:ascii="Times New Roman"/>
                <w:b w:val="false"/>
                <w:i w:val="false"/>
                <w:color w:val="000000"/>
                <w:sz w:val="20"/>
              </w:rPr>
              <w:t>
Емкость коммутационных станций (пунктов), имеющих выход на междугородную телефонную станцию</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Орнатылғандары, мың нөмір</w:t>
            </w:r>
            <w:r>
              <w:br/>
            </w:r>
            <w:r>
              <w:rPr>
                <w:rFonts w:ascii="Times New Roman"/>
                <w:b w:val="false"/>
                <w:i w:val="false"/>
                <w:color w:val="000000"/>
                <w:sz w:val="20"/>
              </w:rPr>
              <w:t>
Монтированные, тысяч номеров</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қосылғандары, мың нөмір</w:t>
            </w:r>
            <w:r>
              <w:br/>
            </w:r>
            <w:r>
              <w:rPr>
                <w:rFonts w:ascii="Times New Roman"/>
                <w:b w:val="false"/>
                <w:i w:val="false"/>
                <w:color w:val="000000"/>
                <w:sz w:val="20"/>
              </w:rPr>
              <w:t>
Задействованные, тысяч номеров</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7. Таксофондарды есепке алусыз, телефон желісіне қосылған абоненттік құрылғылар саны туралы ақпаратты көрсетіңіз, дана</w:t>
      </w:r>
    </w:p>
    <w:p>
      <w:pPr>
        <w:spacing w:after="0"/>
        <w:ind w:left="0"/>
        <w:jc w:val="both"/>
      </w:pPr>
      <w:r>
        <w:rPr>
          <w:rFonts w:ascii="Times New Roman"/>
          <w:b w:val="false"/>
          <w:i w:val="false"/>
          <w:color w:val="000000"/>
          <w:sz w:val="28"/>
        </w:rPr>
        <w:t>
      Укажите информацию о количестве абонентских устройств, подсоединенных к телефонной сети, без учета таксофонов,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1"/>
        <w:gridCol w:w="5348"/>
        <w:gridCol w:w="1815"/>
        <w:gridCol w:w="1816"/>
      </w:tblGrid>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телефон желісі </w:t>
            </w:r>
            <w:r>
              <w:br/>
            </w:r>
            <w:r>
              <w:rPr>
                <w:rFonts w:ascii="Times New Roman"/>
                <w:b w:val="false"/>
                <w:i w:val="false"/>
                <w:color w:val="000000"/>
                <w:sz w:val="20"/>
              </w:rPr>
              <w:t>
Городская телефонная сеть</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телефон желісі</w:t>
            </w:r>
            <w:r>
              <w:br/>
            </w:r>
            <w:r>
              <w:rPr>
                <w:rFonts w:ascii="Times New Roman"/>
                <w:b w:val="false"/>
                <w:i w:val="false"/>
                <w:color w:val="000000"/>
                <w:sz w:val="20"/>
              </w:rPr>
              <w:t>
Сельская телефонная сеть</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құрылғылар саны, барлығы</w:t>
            </w:r>
            <w:r>
              <w:br/>
            </w:r>
            <w:r>
              <w:rPr>
                <w:rFonts w:ascii="Times New Roman"/>
                <w:b w:val="false"/>
                <w:i w:val="false"/>
                <w:color w:val="000000"/>
                <w:sz w:val="20"/>
              </w:rPr>
              <w:t>
Количество абонентских устройств, всего</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желілерді тығыздау аппаратуралары арқылы жалғанғандар</w:t>
            </w:r>
            <w:r>
              <w:br/>
            </w:r>
            <w:r>
              <w:rPr>
                <w:rFonts w:ascii="Times New Roman"/>
                <w:b w:val="false"/>
                <w:i w:val="false"/>
                <w:color w:val="000000"/>
                <w:sz w:val="20"/>
              </w:rPr>
              <w:t>
подсоединенные через аппаратуру уплотнения абонентских линий</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қосақталған сызбамен жалғанғандар</w:t>
            </w:r>
            <w:r>
              <w:br/>
            </w:r>
            <w:r>
              <w:rPr>
                <w:rFonts w:ascii="Times New Roman"/>
                <w:b w:val="false"/>
                <w:i w:val="false"/>
                <w:color w:val="000000"/>
                <w:sz w:val="20"/>
              </w:rPr>
              <w:t>
подсоединенные по спаренной схеме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радиоқолжетімділік жабдығы арқылы жалғанғандар</w:t>
            </w:r>
            <w:r>
              <w:br/>
            </w:r>
            <w:r>
              <w:rPr>
                <w:rFonts w:ascii="Times New Roman"/>
                <w:b w:val="false"/>
                <w:i w:val="false"/>
                <w:color w:val="000000"/>
                <w:sz w:val="20"/>
              </w:rPr>
              <w:t>
подсоединенные через оборудование радиодоступа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оптикалық жүйесі арқылы жалғанғандар</w:t>
            </w:r>
            <w:r>
              <w:br/>
            </w:r>
            <w:r>
              <w:rPr>
                <w:rFonts w:ascii="Times New Roman"/>
                <w:b w:val="false"/>
                <w:i w:val="false"/>
                <w:color w:val="000000"/>
                <w:sz w:val="20"/>
              </w:rPr>
              <w:t>
подсоединенные через оптическую систему передачи</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желісіне шығу мүмкіндігі бар абоненттік құрылғылар саны</w:t>
            </w:r>
            <w:r>
              <w:br/>
            </w:r>
            <w:r>
              <w:rPr>
                <w:rFonts w:ascii="Times New Roman"/>
                <w:b w:val="false"/>
                <w:i w:val="false"/>
                <w:color w:val="000000"/>
                <w:sz w:val="20"/>
              </w:rPr>
              <w:t>
Количество абонентских устройств, имеющих выход на междугородную телефонную сеть</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8. Жерсеріктік байланыс пен таратудың жер станциялары туралы ақпаратты көрсетіңіз</w:t>
      </w:r>
    </w:p>
    <w:p>
      <w:pPr>
        <w:spacing w:after="0"/>
        <w:ind w:left="0"/>
        <w:jc w:val="both"/>
      </w:pPr>
      <w:r>
        <w:rPr>
          <w:rFonts w:ascii="Times New Roman"/>
          <w:b w:val="false"/>
          <w:i w:val="false"/>
          <w:color w:val="000000"/>
          <w:sz w:val="28"/>
        </w:rPr>
        <w:t>
      Укажите информацию о земных станциях спутниковой связи и вещания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2326"/>
        <w:gridCol w:w="1268"/>
        <w:gridCol w:w="2558"/>
        <w:gridCol w:w="1268"/>
        <w:gridCol w:w="2559"/>
      </w:tblGrid>
      <w:tr>
        <w:trPr>
          <w:trHeight w:val="30" w:hRule="atLeast"/>
        </w:trPr>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Орнатылғандары</w:t>
            </w:r>
            <w:r>
              <w:br/>
            </w:r>
            <w:r>
              <w:rPr>
                <w:rFonts w:ascii="Times New Roman"/>
                <w:b w:val="false"/>
                <w:i w:val="false"/>
                <w:color w:val="000000"/>
                <w:sz w:val="20"/>
              </w:rPr>
              <w:t>
Монтированные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қосылғандары</w:t>
            </w:r>
            <w:r>
              <w:br/>
            </w:r>
            <w:r>
              <w:rPr>
                <w:rFonts w:ascii="Times New Roman"/>
                <w:b w:val="false"/>
                <w:i w:val="false"/>
                <w:color w:val="000000"/>
                <w:sz w:val="20"/>
              </w:rPr>
              <w:t>
Задействованные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нөмірлер (арналар)</w:t>
            </w:r>
            <w:r>
              <w:br/>
            </w:r>
            <w:r>
              <w:rPr>
                <w:rFonts w:ascii="Times New Roman"/>
                <w:b w:val="false"/>
                <w:i w:val="false"/>
                <w:color w:val="000000"/>
                <w:sz w:val="20"/>
              </w:rPr>
              <w:t>
емкость, номеров (каналов)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нөмірлер (арналар)</w:t>
            </w:r>
            <w:r>
              <w:br/>
            </w:r>
            <w:r>
              <w:rPr>
                <w:rFonts w:ascii="Times New Roman"/>
                <w:b w:val="false"/>
                <w:i w:val="false"/>
                <w:color w:val="000000"/>
                <w:sz w:val="20"/>
              </w:rPr>
              <w:t>
емкость, номеров (каналов)</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 пен таратудың жер станциялары</w:t>
            </w:r>
            <w:r>
              <w:br/>
            </w:r>
            <w:r>
              <w:rPr>
                <w:rFonts w:ascii="Times New Roman"/>
                <w:b w:val="false"/>
                <w:i w:val="false"/>
                <w:color w:val="000000"/>
                <w:sz w:val="20"/>
              </w:rPr>
              <w:t>
Земные станции спутниковой связи и вещания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телевизиялық тарату</w:t>
            </w:r>
            <w:r>
              <w:br/>
            </w:r>
            <w:r>
              <w:rPr>
                <w:rFonts w:ascii="Times New Roman"/>
                <w:b w:val="false"/>
                <w:i w:val="false"/>
                <w:color w:val="000000"/>
                <w:sz w:val="20"/>
              </w:rPr>
              <w:t>
из них телевизионного вещания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байланыс станциялары</w:t>
            </w:r>
            <w:r>
              <w:br/>
            </w:r>
            <w:r>
              <w:rPr>
                <w:rFonts w:ascii="Times New Roman"/>
                <w:b w:val="false"/>
                <w:i w:val="false"/>
                <w:color w:val="000000"/>
                <w:sz w:val="20"/>
              </w:rPr>
              <w:t>
Станции подвижной связи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9. Сымсыз байланыстың базалық станцияларының саны туралы ақпаратты көрсетіңіз</w:t>
      </w:r>
    </w:p>
    <w:p>
      <w:pPr>
        <w:spacing w:after="0"/>
        <w:ind w:left="0"/>
        <w:jc w:val="both"/>
      </w:pPr>
      <w:r>
        <w:rPr>
          <w:rFonts w:ascii="Times New Roman"/>
          <w:b w:val="false"/>
          <w:i w:val="false"/>
          <w:color w:val="000000"/>
          <w:sz w:val="28"/>
        </w:rPr>
        <w:t>
      Укажите информацию о количестве базовых станций беспроводной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8965"/>
        <w:gridCol w:w="912"/>
      </w:tblGrid>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байланыстың базалық станцияларының саны, бірлік</w:t>
            </w:r>
            <w:r>
              <w:br/>
            </w:r>
            <w:r>
              <w:rPr>
                <w:rFonts w:ascii="Times New Roman"/>
                <w:b w:val="false"/>
                <w:i w:val="false"/>
                <w:color w:val="000000"/>
                <w:sz w:val="20"/>
              </w:rPr>
              <w:t>
Количество базовых станций беспроводной связи, единиц</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w:t>
            </w:r>
            <w:r>
              <w:br/>
            </w:r>
            <w:r>
              <w:rPr>
                <w:rFonts w:ascii="Times New Roman"/>
                <w:b w:val="false"/>
                <w:i w:val="false"/>
                <w:color w:val="000000"/>
                <w:sz w:val="20"/>
              </w:rPr>
              <w:t>
мобильная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w:t>
            </w:r>
            <w:r>
              <w:br/>
            </w:r>
            <w:r>
              <w:rPr>
                <w:rFonts w:ascii="Times New Roman"/>
                <w:b w:val="false"/>
                <w:i w:val="false"/>
                <w:color w:val="000000"/>
                <w:sz w:val="20"/>
              </w:rPr>
              <w:t>
из них сотовая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тіркелген</w:t>
            </w:r>
            <w:r>
              <w:br/>
            </w:r>
            <w:r>
              <w:rPr>
                <w:rFonts w:ascii="Times New Roman"/>
                <w:b w:val="false"/>
                <w:i w:val="false"/>
                <w:color w:val="000000"/>
                <w:sz w:val="20"/>
              </w:rPr>
              <w:t>
беспроводная фиксированная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PWLAN (hot spots)</w:t>
            </w:r>
            <w:r>
              <w:rPr>
                <w:rFonts w:ascii="Times New Roman"/>
                <w:b w:val="false"/>
                <w:i w:val="false"/>
                <w:color w:val="000000"/>
                <w:vertAlign w:val="superscript"/>
              </w:rPr>
              <w:t>3</w:t>
            </w:r>
            <w:r>
              <w:br/>
            </w:r>
            <w:r>
              <w:rPr>
                <w:rFonts w:ascii="Times New Roman"/>
                <w:b w:val="false"/>
                <w:i w:val="false"/>
                <w:color w:val="000000"/>
                <w:sz w:val="20"/>
              </w:rPr>
              <w:t>
PWLAN (hot spots)</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10</w:t>
      </w:r>
      <w:r>
        <w:rPr>
          <w:rFonts w:ascii="Times New Roman"/>
          <w:b/>
          <w:i w:val="false"/>
          <w:color w:val="000000"/>
          <w:sz w:val="28"/>
        </w:rPr>
        <w:t>PWLAN (hot spots) – сымсыз дербес жергілікті желі.</w:t>
      </w:r>
    </w:p>
    <w:p>
      <w:pPr>
        <w:spacing w:after="0"/>
        <w:ind w:left="0"/>
        <w:jc w:val="both"/>
      </w:pPr>
      <w:r>
        <w:rPr>
          <w:rFonts w:ascii="Times New Roman"/>
          <w:b w:val="false"/>
          <w:i w:val="false"/>
          <w:color w:val="000000"/>
          <w:sz w:val="28"/>
        </w:rPr>
        <w:t>
       PWLAN (hot spots) - беспроводная персональная локальная сеть.</w:t>
      </w:r>
    </w:p>
    <w:p>
      <w:pPr>
        <w:spacing w:after="0"/>
        <w:ind w:left="0"/>
        <w:jc w:val="both"/>
      </w:pPr>
      <w:r>
        <w:rPr>
          <w:rFonts w:ascii="Times New Roman"/>
          <w:b w:val="false"/>
          <w:i w:val="false"/>
          <w:color w:val="000000"/>
          <w:sz w:val="28"/>
        </w:rPr>
        <w:t>
      </w:t>
      </w:r>
      <w:r>
        <w:rPr>
          <w:rFonts w:ascii="Times New Roman"/>
          <w:b/>
          <w:i w:val="false"/>
          <w:color w:val="000000"/>
          <w:sz w:val="28"/>
        </w:rPr>
        <w:t>10. Телеграф арналары туралы ақпаратты көрсетіңіз, бірлік</w:t>
      </w:r>
    </w:p>
    <w:p>
      <w:pPr>
        <w:spacing w:after="0"/>
        <w:ind w:left="0"/>
        <w:jc w:val="both"/>
      </w:pPr>
      <w:r>
        <w:rPr>
          <w:rFonts w:ascii="Times New Roman"/>
          <w:b w:val="false"/>
          <w:i w:val="false"/>
          <w:color w:val="000000"/>
          <w:sz w:val="28"/>
        </w:rPr>
        <w:t>
      Укажите информацию о телеграфных каналах,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4921"/>
        <w:gridCol w:w="1845"/>
        <w:gridCol w:w="1845"/>
        <w:gridCol w:w="1845"/>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w:t>
            </w:r>
            <w:r>
              <w:br/>
            </w:r>
            <w:r>
              <w:rPr>
                <w:rFonts w:ascii="Times New Roman"/>
                <w:b w:val="false"/>
                <w:i w:val="false"/>
                <w:color w:val="000000"/>
                <w:sz w:val="20"/>
              </w:rPr>
              <w:t>
Магистральные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және ауданішілік</w:t>
            </w:r>
            <w:r>
              <w:br/>
            </w:r>
            <w:r>
              <w:rPr>
                <w:rFonts w:ascii="Times New Roman"/>
                <w:b w:val="false"/>
                <w:i w:val="false"/>
                <w:color w:val="000000"/>
                <w:sz w:val="20"/>
              </w:rPr>
              <w:t>
Внутриобластные и внутрирайонные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w:t>
            </w:r>
            <w:r>
              <w:br/>
            </w:r>
            <w:r>
              <w:rPr>
                <w:rFonts w:ascii="Times New Roman"/>
                <w:b w:val="false"/>
                <w:i w:val="false"/>
                <w:color w:val="000000"/>
                <w:sz w:val="20"/>
              </w:rPr>
              <w:t>
Абонентские</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жасақтаушы аппаратурамен құрылған барлық түрдегі телеграф арналарының саны</w:t>
            </w:r>
            <w:r>
              <w:br/>
            </w:r>
            <w:r>
              <w:rPr>
                <w:rFonts w:ascii="Times New Roman"/>
                <w:b w:val="false"/>
                <w:i w:val="false"/>
                <w:color w:val="000000"/>
                <w:sz w:val="20"/>
              </w:rPr>
              <w:t>
Число телеграфных каналов всех видов, образованных каналообразующей аппаратурой</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11. Байланыс қызметтерінің сапасы туралы ақпаратты көрсетіңіз</w:t>
      </w:r>
    </w:p>
    <w:p>
      <w:pPr>
        <w:spacing w:after="0"/>
        <w:ind w:left="0"/>
        <w:jc w:val="both"/>
      </w:pPr>
      <w:r>
        <w:rPr>
          <w:rFonts w:ascii="Times New Roman"/>
          <w:b w:val="false"/>
          <w:i w:val="false"/>
          <w:color w:val="000000"/>
          <w:sz w:val="28"/>
        </w:rPr>
        <w:t xml:space="preserve">
      Укажите информацию о качестве услуг связи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6303"/>
        <w:gridCol w:w="1367"/>
        <w:gridCol w:w="2129"/>
      </w:tblGrid>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r>
              <w:br/>
            </w:r>
            <w:r>
              <w:rPr>
                <w:rFonts w:ascii="Times New Roman"/>
                <w:b w:val="false"/>
                <w:i w:val="false"/>
                <w:color w:val="000000"/>
                <w:sz w:val="20"/>
              </w:rPr>
              <w:t>
Наименование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r>
              <w:br/>
            </w:r>
            <w:r>
              <w:rPr>
                <w:rFonts w:ascii="Times New Roman"/>
                <w:b w:val="false"/>
                <w:i w:val="false"/>
                <w:color w:val="000000"/>
                <w:sz w:val="20"/>
              </w:rPr>
              <w:t>
Из них в сельской местности</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телефон орнатуға берілген өтінімдер саны, бірлік</w:t>
            </w:r>
            <w:r>
              <w:br/>
            </w:r>
            <w:r>
              <w:rPr>
                <w:rFonts w:ascii="Times New Roman"/>
                <w:b w:val="false"/>
                <w:i w:val="false"/>
                <w:color w:val="000000"/>
                <w:sz w:val="20"/>
              </w:rPr>
              <w:t>
Количество заявлений на установку телефонов на начало года,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телефон орнатуға берілген өтінімдер саны, бірлік</w:t>
            </w:r>
            <w:r>
              <w:br/>
            </w:r>
            <w:r>
              <w:rPr>
                <w:rFonts w:ascii="Times New Roman"/>
                <w:b w:val="false"/>
                <w:i w:val="false"/>
                <w:color w:val="000000"/>
                <w:sz w:val="20"/>
              </w:rPr>
              <w:t>
Количество заявлений на установку телефонов на конец года,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қанағаттандырылған телефон орнатуға берілген өтінімдердің саны, бірлік</w:t>
            </w:r>
            <w:r>
              <w:br/>
            </w:r>
            <w:r>
              <w:rPr>
                <w:rFonts w:ascii="Times New Roman"/>
                <w:b w:val="false"/>
                <w:i w:val="false"/>
                <w:color w:val="000000"/>
                <w:sz w:val="20"/>
              </w:rPr>
              <w:t>
Количество удовлетворенных заявлений на установку телефонов за год,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Байланыс-орталықтарына түскен шақырулардың жалпы саны, бірлік</w:t>
            </w:r>
            <w:r>
              <w:br/>
            </w:r>
            <w:r>
              <w:rPr>
                <w:rFonts w:ascii="Times New Roman"/>
                <w:b w:val="false"/>
                <w:i w:val="false"/>
                <w:color w:val="000000"/>
                <w:sz w:val="20"/>
              </w:rPr>
              <w:t xml:space="preserve">
Общее количество вызовов, поступивших на Контакт-центры, единиц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Сөйлесумен аяқталған Байланыс-орталықтарына түскен шақырулардың саны, бірлік</w:t>
            </w:r>
            <w:r>
              <w:br/>
            </w:r>
            <w:r>
              <w:rPr>
                <w:rFonts w:ascii="Times New Roman"/>
                <w:b w:val="false"/>
                <w:i w:val="false"/>
                <w:color w:val="000000"/>
                <w:sz w:val="20"/>
              </w:rPr>
              <w:t>
Количество вызовов, поступивших на Контакт-центры, закончившихся разговорами,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бюросына түскен өтінімдердің жалпы саны, бірлік</w:t>
            </w:r>
            <w:r>
              <w:br/>
            </w:r>
            <w:r>
              <w:rPr>
                <w:rFonts w:ascii="Times New Roman"/>
                <w:b w:val="false"/>
                <w:i w:val="false"/>
                <w:color w:val="000000"/>
                <w:sz w:val="20"/>
              </w:rPr>
              <w:t xml:space="preserve">
Общее количество поступивших заявок на бюро ремонта, единиц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ақаулардың жалпы саны</w:t>
            </w:r>
            <w:r>
              <w:rPr>
                <w:rFonts w:ascii="Times New Roman"/>
                <w:b w:val="false"/>
                <w:i/>
                <w:color w:val="000000"/>
                <w:sz w:val="20"/>
              </w:rPr>
              <w:t xml:space="preserve">, </w:t>
            </w:r>
            <w:r>
              <w:rPr>
                <w:rFonts w:ascii="Times New Roman"/>
                <w:b w:val="false"/>
                <w:i w:val="false"/>
                <w:color w:val="000000"/>
                <w:sz w:val="20"/>
              </w:rPr>
              <w:t>бірлік</w:t>
            </w:r>
            <w:r>
              <w:br/>
            </w:r>
            <w:r>
              <w:rPr>
                <w:rFonts w:ascii="Times New Roman"/>
                <w:b w:val="false"/>
                <w:i w:val="false"/>
                <w:color w:val="000000"/>
                <w:sz w:val="20"/>
              </w:rPr>
              <w:t xml:space="preserve">
Общее количество выявленных повреждений, единиц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бекітілген 100 желіге келетін ақаулар саны</w:t>
            </w:r>
            <w:r>
              <w:rPr>
                <w:rFonts w:ascii="Times New Roman"/>
                <w:b w:val="false"/>
                <w:i/>
                <w:color w:val="000000"/>
                <w:sz w:val="20"/>
              </w:rPr>
              <w:t xml:space="preserve">, </w:t>
            </w:r>
            <w:r>
              <w:rPr>
                <w:rFonts w:ascii="Times New Roman"/>
                <w:b w:val="false"/>
                <w:i w:val="false"/>
                <w:color w:val="000000"/>
                <w:sz w:val="20"/>
              </w:rPr>
              <w:t>бірлік</w:t>
            </w:r>
            <w:r>
              <w:br/>
            </w:r>
            <w:r>
              <w:rPr>
                <w:rFonts w:ascii="Times New Roman"/>
                <w:b w:val="false"/>
                <w:i w:val="false"/>
                <w:color w:val="000000"/>
                <w:sz w:val="20"/>
              </w:rPr>
              <w:t>
Число неисправностей на 100 фиксированных линий за год,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телефон аппараттарының бос тұрып қалуының жалпы уақыты, сағат</w:t>
            </w:r>
            <w:r>
              <w:br/>
            </w:r>
            <w:r>
              <w:rPr>
                <w:rFonts w:ascii="Times New Roman"/>
                <w:b w:val="false"/>
                <w:i w:val="false"/>
                <w:color w:val="000000"/>
                <w:sz w:val="20"/>
              </w:rPr>
              <w:t>
Общее время простоя основных телефонных аппаратов,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Атауы </w:t>
      </w:r>
      <w:r>
        <w:rPr>
          <w:rFonts w:ascii="Times New Roman"/>
          <w:b w:val="false"/>
          <w:i/>
          <w:color w:val="000000"/>
          <w:sz w:val="28"/>
        </w:rPr>
        <w:t>_______________________</w:t>
      </w:r>
      <w:r>
        <w:rPr>
          <w:rFonts w:ascii="Times New Roman"/>
          <w:b w:val="false"/>
          <w:i w:val="false"/>
          <w:color w:val="000000"/>
          <w:sz w:val="28"/>
        </w:rPr>
        <w:t xml:space="preserve"> </w:t>
      </w:r>
      <w:r>
        <w:rPr>
          <w:rFonts w:ascii="Times New Roman"/>
          <w:b/>
          <w:i w:val="false"/>
          <w:color w:val="000000"/>
          <w:sz w:val="28"/>
        </w:rPr>
        <w:t>Мекенжайы ___________________</w:t>
      </w:r>
    </w:p>
    <w:p>
      <w:pPr>
        <w:spacing w:after="0"/>
        <w:ind w:left="0"/>
        <w:jc w:val="both"/>
      </w:pPr>
      <w:r>
        <w:rPr>
          <w:rFonts w:ascii="Times New Roman"/>
          <w:b w:val="false"/>
          <w:i w:val="false"/>
          <w:color w:val="000000"/>
          <w:sz w:val="28"/>
        </w:rPr>
        <w:t xml:space="preserve">
      Наименование ________________ Адрес </w:t>
      </w:r>
      <w:r>
        <w:rPr>
          <w:rFonts w:ascii="Times New Roman"/>
          <w:b w:val="false"/>
          <w:i/>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197"/>
        <w:gridCol w:w="7215"/>
        <w:gridCol w:w="479"/>
        <w:gridCol w:w="4409"/>
      </w:tblGrid>
      <w:tr>
        <w:trPr>
          <w:trHeight w:val="30" w:hRule="atLeast"/>
        </w:trPr>
        <w:tc>
          <w:tcPr>
            <w:tcW w:w="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w:t>
            </w:r>
          </w:p>
        </w:tc>
        <w:tc>
          <w:tcPr>
            <w:tcW w:w="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r>
              <w:br/>
            </w:r>
            <w:r>
              <w:rPr>
                <w:rFonts w:ascii="Times New Roman"/>
                <w:b w:val="false"/>
                <w:i w:val="false"/>
                <w:color w:val="000000"/>
                <w:sz w:val="20"/>
              </w:rPr>
              <w:t>
Адрес электронной почты</w:t>
            </w:r>
          </w:p>
        </w:tc>
        <w:tc>
          <w:tcPr>
            <w:tcW w:w="4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 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 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39 бұйрығына</w:t>
            </w:r>
            <w:r>
              <w:br/>
            </w:r>
            <w:r>
              <w:rPr>
                <w:rFonts w:ascii="Times New Roman"/>
                <w:b w:val="false"/>
                <w:i w:val="false"/>
                <w:color w:val="000000"/>
                <w:sz w:val="20"/>
              </w:rPr>
              <w:t>8-қосымша</w:t>
            </w:r>
          </w:p>
        </w:tc>
      </w:tr>
    </w:tbl>
    <w:bookmarkStart w:name="z327" w:id="196"/>
    <w:p>
      <w:pPr>
        <w:spacing w:after="0"/>
        <w:ind w:left="0"/>
        <w:jc w:val="left"/>
      </w:pPr>
      <w:r>
        <w:rPr>
          <w:rFonts w:ascii="Times New Roman"/>
          <w:b/>
          <w:i w:val="false"/>
          <w:color w:val="000000"/>
        </w:rPr>
        <w:t xml:space="preserve"> "Байланыс қызметінің техникалық құралдары және сапасы туралы</w:t>
      </w:r>
      <w:r>
        <w:br/>
      </w:r>
      <w:r>
        <w:rPr>
          <w:rFonts w:ascii="Times New Roman"/>
          <w:b/>
          <w:i w:val="false"/>
          <w:color w:val="000000"/>
        </w:rPr>
        <w:t>есеп" (коды 0911104, индексі 4–байланыс, кезеңділігі жылдық)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196"/>
    <w:bookmarkStart w:name="z328" w:id="197"/>
    <w:p>
      <w:pPr>
        <w:spacing w:after="0"/>
        <w:ind w:left="0"/>
        <w:jc w:val="both"/>
      </w:pPr>
      <w:r>
        <w:rPr>
          <w:rFonts w:ascii="Times New Roman"/>
          <w:b w:val="false"/>
          <w:i w:val="false"/>
          <w:color w:val="000000"/>
          <w:sz w:val="28"/>
        </w:rPr>
        <w:t xml:space="preserve">
      1. Осы "Байланыс қызметінің техникалық құралдары және сапасы туралы есеп" (коды 0911104, индексі 4–байланыс, кезеңділігі жылдық) жалпымемлекеттік статистикалық байқаудың бойынша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"Байланыс қызметінің техникалық құралдары және сапасы туралы есеп" (коды 0911104, индексі 4–байланыс, кезеңділігі жылдық) жалпымемлекеттік статистикалық байқаудың статистикалық нысанының толтырылуын нақтылайды.</w:t>
      </w:r>
    </w:p>
    <w:bookmarkEnd w:id="197"/>
    <w:bookmarkStart w:name="z331" w:id="198"/>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98"/>
    <w:bookmarkStart w:name="z332" w:id="199"/>
    <w:p>
      <w:pPr>
        <w:spacing w:after="0"/>
        <w:ind w:left="0"/>
        <w:jc w:val="both"/>
      </w:pPr>
      <w:r>
        <w:rPr>
          <w:rFonts w:ascii="Times New Roman"/>
          <w:b w:val="false"/>
          <w:i w:val="false"/>
          <w:color w:val="000000"/>
          <w:sz w:val="28"/>
        </w:rPr>
        <w:t>
      1) абоненттік құрылғы - абоненттің көздеген ақпаратын беру немесе қабылдау үшін электр байланысы сигналдарын қалыптастыратын және байланыс операторының желісіне қосылатын, жеке пайдаланылатын байланыс құралы;</w:t>
      </w:r>
    </w:p>
    <w:bookmarkEnd w:id="199"/>
    <w:bookmarkStart w:name="z333" w:id="200"/>
    <w:p>
      <w:pPr>
        <w:spacing w:after="0"/>
        <w:ind w:left="0"/>
        <w:jc w:val="both"/>
      </w:pPr>
      <w:r>
        <w:rPr>
          <w:rFonts w:ascii="Times New Roman"/>
          <w:b w:val="false"/>
          <w:i w:val="false"/>
          <w:color w:val="000000"/>
          <w:sz w:val="28"/>
        </w:rPr>
        <w:t>
      2) байланыс арнасы - жиіліктер белдеуінде немесе осы байланыс арнасына тән беру жылдамдығымен телекоммуникация құралдары арасында сигнал беруді қамтамасыз ететін телекоммуникация құралдары мен тарату ортасының кешені. Байланыс түріне қарай арналар - телефон, телеграф, деректер беру арналары, ал аумақтық белгілері бойынша — халықаралық, қалааралық, аймақтық және жергілікті арналар болып бөлінеді;</w:t>
      </w:r>
    </w:p>
    <w:bookmarkEnd w:id="200"/>
    <w:bookmarkStart w:name="z334" w:id="201"/>
    <w:p>
      <w:pPr>
        <w:spacing w:after="0"/>
        <w:ind w:left="0"/>
        <w:jc w:val="both"/>
      </w:pPr>
      <w:r>
        <w:rPr>
          <w:rFonts w:ascii="Times New Roman"/>
          <w:b w:val="false"/>
          <w:i w:val="false"/>
          <w:color w:val="000000"/>
          <w:sz w:val="28"/>
        </w:rPr>
        <w:t>
      3) байланыс желісі - байланыс құралдары мен жолдарын қамтитын және телекоммуникацияларға немесе пошта байланысына арналған технологиялық жүйе;</w:t>
      </w:r>
    </w:p>
    <w:bookmarkEnd w:id="201"/>
    <w:bookmarkStart w:name="z335" w:id="202"/>
    <w:p>
      <w:pPr>
        <w:spacing w:after="0"/>
        <w:ind w:left="0"/>
        <w:jc w:val="both"/>
      </w:pPr>
      <w:r>
        <w:rPr>
          <w:rFonts w:ascii="Times New Roman"/>
          <w:b w:val="false"/>
          <w:i w:val="false"/>
          <w:color w:val="000000"/>
          <w:sz w:val="28"/>
        </w:rPr>
        <w:t xml:space="preserve">
      4) байланыс жолдары - тарату жолдары (кабельдік, радиорелелік, спутниктік және басқалары), байланыстың физикалық тізбектері және </w:t>
      </w:r>
    </w:p>
    <w:bookmarkEnd w:id="202"/>
    <w:bookmarkStart w:name="z336" w:id="203"/>
    <w:p>
      <w:pPr>
        <w:spacing w:after="0"/>
        <w:ind w:left="0"/>
        <w:jc w:val="both"/>
      </w:pPr>
      <w:r>
        <w:rPr>
          <w:rFonts w:ascii="Times New Roman"/>
          <w:b w:val="false"/>
          <w:i w:val="false"/>
          <w:color w:val="000000"/>
          <w:sz w:val="28"/>
        </w:rPr>
        <w:t>
      жол-кабельдік, оның ішінде магистральдық (халықаралық және қалааралық) құрылғылары;</w:t>
      </w:r>
    </w:p>
    <w:bookmarkEnd w:id="203"/>
    <w:bookmarkStart w:name="z337" w:id="204"/>
    <w:p>
      <w:pPr>
        <w:spacing w:after="0"/>
        <w:ind w:left="0"/>
        <w:jc w:val="both"/>
      </w:pPr>
      <w:r>
        <w:rPr>
          <w:rFonts w:ascii="Times New Roman"/>
          <w:b w:val="false"/>
          <w:i w:val="false"/>
          <w:color w:val="000000"/>
          <w:sz w:val="28"/>
        </w:rPr>
        <w:t>
      5) қалааралық телефон байланысы - жергілікті телефон жалғанымын қоспағанда, Қазақстан Республикасының аумағындағы байланыс қызметтерін пайдаланушылар арасындағы телефон жалғанымы;</w:t>
      </w:r>
    </w:p>
    <w:bookmarkEnd w:id="204"/>
    <w:bookmarkStart w:name="z338" w:id="205"/>
    <w:p>
      <w:pPr>
        <w:spacing w:after="0"/>
        <w:ind w:left="0"/>
        <w:jc w:val="both"/>
      </w:pPr>
      <w:r>
        <w:rPr>
          <w:rFonts w:ascii="Times New Roman"/>
          <w:b w:val="false"/>
          <w:i w:val="false"/>
          <w:color w:val="000000"/>
          <w:sz w:val="28"/>
        </w:rPr>
        <w:t>
      6) қалааралық байланыс жолы - Қазақстан Республикасының аумағында байланыс операторының қалааралық коммутация станцияларын жалғайтын байланыс жолы;</w:t>
      </w:r>
    </w:p>
    <w:bookmarkEnd w:id="205"/>
    <w:bookmarkStart w:name="z339" w:id="206"/>
    <w:p>
      <w:pPr>
        <w:spacing w:after="0"/>
        <w:ind w:left="0"/>
        <w:jc w:val="both"/>
      </w:pPr>
      <w:r>
        <w:rPr>
          <w:rFonts w:ascii="Times New Roman"/>
          <w:b w:val="false"/>
          <w:i w:val="false"/>
          <w:color w:val="000000"/>
          <w:sz w:val="28"/>
        </w:rPr>
        <w:t>
      7) телекоммуникация құралдары (байланыс құралдары) - электрмагниттік немесе оптикалық сигналдарды қалыптастыруға, таратуға, қабылдауға, сақтауға, өңдеуге, коммутациялауға немесе оларды басқаруға мүмкіндік беретін техникалық құрылғылар, жабдық, жүйелер және бағдарламалық құралдар;</w:t>
      </w:r>
    </w:p>
    <w:bookmarkEnd w:id="206"/>
    <w:bookmarkStart w:name="z340" w:id="207"/>
    <w:p>
      <w:pPr>
        <w:spacing w:after="0"/>
        <w:ind w:left="0"/>
        <w:jc w:val="both"/>
      </w:pPr>
      <w:r>
        <w:rPr>
          <w:rFonts w:ascii="Times New Roman"/>
          <w:b w:val="false"/>
          <w:i w:val="false"/>
          <w:color w:val="000000"/>
          <w:sz w:val="28"/>
        </w:rPr>
        <w:t>
      8) шеткі жабдық - байланыс жолдары бойынша телекоммуникация сигналдарын таратуға немесе қабылдауға арналған, абоненттік жолдарға қосылған және абоненттердің пайдалануындағы не көрсетілген мақсаттарға арналған техникалық құралдар.</w:t>
      </w:r>
    </w:p>
    <w:bookmarkEnd w:id="207"/>
    <w:bookmarkStart w:name="z341" w:id="208"/>
    <w:p>
      <w:pPr>
        <w:spacing w:after="0"/>
        <w:ind w:left="0"/>
        <w:jc w:val="both"/>
      </w:pPr>
      <w:r>
        <w:rPr>
          <w:rFonts w:ascii="Times New Roman"/>
          <w:b w:val="false"/>
          <w:i w:val="false"/>
          <w:color w:val="000000"/>
          <w:sz w:val="28"/>
        </w:rPr>
        <w:t>
      3. 2–5-бөлімдерді өз теңгерімінде әр түрлі беру орталары кабельдік, радиорелелік, жерсеріктік, және әуе бойынша беру жүйелерінің аппаратурасымен құралған беру желілері және желілік тракттары бар ұйымдар толтырады.</w:t>
      </w:r>
    </w:p>
    <w:bookmarkEnd w:id="208"/>
    <w:bookmarkStart w:name="z342" w:id="209"/>
    <w:p>
      <w:pPr>
        <w:spacing w:after="0"/>
        <w:ind w:left="0"/>
        <w:jc w:val="both"/>
      </w:pPr>
      <w:r>
        <w:rPr>
          <w:rFonts w:ascii="Times New Roman"/>
          <w:b w:val="false"/>
          <w:i w:val="false"/>
          <w:color w:val="000000"/>
          <w:sz w:val="28"/>
        </w:rPr>
        <w:t>
      Беру желісі деп жалпы желілік құрылғылары, оларға қызмет көрсету құрылғылары және қызмет көрсету құрылғыларының іс-әрекеті шегінде бір және сол сияқты тарату ортасы бар беру жүйелелерінің желілік трактарының және (немесе) типтік физикалық тізбектердің жиынтығы танылады. Бастапқы желігебайланысты беру желілері магистральді, ішкіаймақтық, жергілікті болып бөлінеді. Тарату ортасына байланысты кабельді, радиорелелі (дециметрлік және одан да қысқа радиотолқында радиодабылдарды таратуда негізделген жердегі радио байланыс), әуелік, жерсеріктік (жердің бір немесе бірнеше жерсеріктері арқылы радиодабылдарды таратуды жүзеге асыратын, жердегі радиостанция арасындағы ғарыштық радио байланыс) болады. Беру желісінің тарату ортасы бойынша әр түрлі кезектестіріліп қосатын беру желісі құрамдастырылған деп аталады.</w:t>
      </w:r>
    </w:p>
    <w:bookmarkEnd w:id="209"/>
    <w:bookmarkStart w:name="z343" w:id="210"/>
    <w:p>
      <w:pPr>
        <w:spacing w:after="0"/>
        <w:ind w:left="0"/>
        <w:jc w:val="both"/>
      </w:pPr>
      <w:r>
        <w:rPr>
          <w:rFonts w:ascii="Times New Roman"/>
          <w:b w:val="false"/>
          <w:i w:val="false"/>
          <w:color w:val="000000"/>
          <w:sz w:val="28"/>
        </w:rPr>
        <w:t>
      Беру жүйесіне желілік тракт, типтік топтық тракт және бастапқы жүйе беру арналарының пайда болуын қамтамасыз ететін техникалық құралдар кешені жатады. Тракт желісінде берілетін дабыл түрлеріне байланысты ұқсас және сандық беру жүйесі болып бөлінеді. Дабыл таратылатын ортаға байланысты берудің сымды жүйесі және берудің радиожүйесі болады.</w:t>
      </w:r>
    </w:p>
    <w:bookmarkEnd w:id="210"/>
    <w:bookmarkStart w:name="z344" w:id="211"/>
    <w:p>
      <w:pPr>
        <w:spacing w:after="0"/>
        <w:ind w:left="0"/>
        <w:jc w:val="both"/>
      </w:pPr>
      <w:r>
        <w:rPr>
          <w:rFonts w:ascii="Times New Roman"/>
          <w:b w:val="false"/>
          <w:i w:val="false"/>
          <w:color w:val="000000"/>
          <w:sz w:val="28"/>
        </w:rPr>
        <w:t>
      Электр байланысының арнасы деп бірте-бірте жалғанған арналар және оның ақырғысына абоненттік ақырғы құрылғыларын (терминалдарды) қосу барысында хабар беру көздерінен хабар беруін қамтамасыз ететін қосалқы жүйе станциялары мен тораптарының көмегімен пайда болған электр байланысының дабылдарын өткізу жолы танылады. Байланыс арна жүйелерінің түрлеріне байланысты телефондық, телеграфтық, деректерді беру арнасы болып бөлінеді. Аумақтық белгілеріне байланысты халықаралық, қалааралық, аймақтық, жергілікті болып бөлінеді.</w:t>
      </w:r>
    </w:p>
    <w:bookmarkEnd w:id="211"/>
    <w:bookmarkStart w:name="z345" w:id="212"/>
    <w:p>
      <w:pPr>
        <w:spacing w:after="0"/>
        <w:ind w:left="0"/>
        <w:jc w:val="both"/>
      </w:pPr>
      <w:r>
        <w:rPr>
          <w:rFonts w:ascii="Times New Roman"/>
          <w:b w:val="false"/>
          <w:i w:val="false"/>
          <w:color w:val="000000"/>
          <w:sz w:val="28"/>
        </w:rPr>
        <w:t>
      4. 2 және 3–бөлімдерде мыналар есепке алынады:</w:t>
      </w:r>
    </w:p>
    <w:bookmarkEnd w:id="212"/>
    <w:bookmarkStart w:name="z346" w:id="213"/>
    <w:p>
      <w:pPr>
        <w:spacing w:after="0"/>
        <w:ind w:left="0"/>
        <w:jc w:val="both"/>
      </w:pPr>
      <w:r>
        <w:rPr>
          <w:rFonts w:ascii="Times New Roman"/>
          <w:b w:val="false"/>
          <w:i w:val="false"/>
          <w:color w:val="000000"/>
          <w:sz w:val="28"/>
        </w:rPr>
        <w:t>
      магистральдық және ішкіаймақтық байланыс желілеріндегі қалааралық және халықаралық байланыс арналарының ұзындығы есепке алынады. Ұзақтық байланыс ұйымының сызбасы негізінде анықталады.</w:t>
      </w:r>
    </w:p>
    <w:bookmarkEnd w:id="213"/>
    <w:bookmarkStart w:name="z347" w:id="214"/>
    <w:p>
      <w:pPr>
        <w:spacing w:after="0"/>
        <w:ind w:left="0"/>
        <w:jc w:val="both"/>
      </w:pPr>
      <w:r>
        <w:rPr>
          <w:rFonts w:ascii="Times New Roman"/>
          <w:b w:val="false"/>
          <w:i w:val="false"/>
          <w:color w:val="000000"/>
          <w:sz w:val="28"/>
        </w:rPr>
        <w:t>
      есеп беретін ұйымның байланыс арналарының ұзындығы;</w:t>
      </w:r>
    </w:p>
    <w:bookmarkEnd w:id="214"/>
    <w:bookmarkStart w:name="z348" w:id="215"/>
    <w:p>
      <w:pPr>
        <w:spacing w:after="0"/>
        <w:ind w:left="0"/>
        <w:jc w:val="both"/>
      </w:pPr>
      <w:r>
        <w:rPr>
          <w:rFonts w:ascii="Times New Roman"/>
          <w:b w:val="false"/>
          <w:i w:val="false"/>
          <w:color w:val="000000"/>
          <w:sz w:val="28"/>
        </w:rPr>
        <w:t>
      есеп беретін ұйымнан шарт бойынша жалға алынған арналардың ұзындығы;</w:t>
      </w:r>
    </w:p>
    <w:bookmarkEnd w:id="215"/>
    <w:bookmarkStart w:name="z349" w:id="216"/>
    <w:p>
      <w:pPr>
        <w:spacing w:after="0"/>
        <w:ind w:left="0"/>
        <w:jc w:val="both"/>
      </w:pPr>
      <w:r>
        <w:rPr>
          <w:rFonts w:ascii="Times New Roman"/>
          <w:b w:val="false"/>
          <w:i w:val="false"/>
          <w:color w:val="000000"/>
          <w:sz w:val="28"/>
        </w:rPr>
        <w:t>
      негізгі цифрлық арна (НСА) арналарына қайта есептеусіз Ethernet арналарының ұзындығы есепке алынады.</w:t>
      </w:r>
    </w:p>
    <w:bookmarkEnd w:id="216"/>
    <w:bookmarkStart w:name="z350" w:id="217"/>
    <w:p>
      <w:pPr>
        <w:spacing w:after="0"/>
        <w:ind w:left="0"/>
        <w:jc w:val="both"/>
      </w:pPr>
      <w:r>
        <w:rPr>
          <w:rFonts w:ascii="Times New Roman"/>
          <w:b w:val="false"/>
          <w:i w:val="false"/>
          <w:color w:val="000000"/>
          <w:sz w:val="28"/>
        </w:rPr>
        <w:t>
      2 және 3–бөлімдерде есепке алынбайтын ұзындықтар:</w:t>
      </w:r>
    </w:p>
    <w:bookmarkEnd w:id="217"/>
    <w:bookmarkStart w:name="z351" w:id="218"/>
    <w:p>
      <w:pPr>
        <w:spacing w:after="0"/>
        <w:ind w:left="0"/>
        <w:jc w:val="both"/>
      </w:pPr>
      <w:r>
        <w:rPr>
          <w:rFonts w:ascii="Times New Roman"/>
          <w:b w:val="false"/>
          <w:i w:val="false"/>
          <w:color w:val="000000"/>
          <w:sz w:val="28"/>
        </w:rPr>
        <w:t>
      кабельді байланыс желілерінің резервті желілік тракттары;</w:t>
      </w:r>
    </w:p>
    <w:bookmarkEnd w:id="218"/>
    <w:bookmarkStart w:name="z352" w:id="219"/>
    <w:p>
      <w:pPr>
        <w:spacing w:after="0"/>
        <w:ind w:left="0"/>
        <w:jc w:val="both"/>
      </w:pPr>
      <w:r>
        <w:rPr>
          <w:rFonts w:ascii="Times New Roman"/>
          <w:b w:val="false"/>
          <w:i w:val="false"/>
          <w:color w:val="000000"/>
          <w:sz w:val="28"/>
        </w:rPr>
        <w:t>
      радиорелелік желілердегі ыстық резервтер;</w:t>
      </w:r>
    </w:p>
    <w:bookmarkEnd w:id="219"/>
    <w:bookmarkStart w:name="z353" w:id="220"/>
    <w:p>
      <w:pPr>
        <w:spacing w:after="0"/>
        <w:ind w:left="0"/>
        <w:jc w:val="both"/>
      </w:pPr>
      <w:r>
        <w:rPr>
          <w:rFonts w:ascii="Times New Roman"/>
          <w:b w:val="false"/>
          <w:i w:val="false"/>
          <w:color w:val="000000"/>
          <w:sz w:val="28"/>
        </w:rPr>
        <w:t>
      қандай да бір ақпаратты жеткізуі жоқ (телефондық, деректерді беру және сол сияқты) екінші, үшінші, төртінші және одан жоғары деңгейдегі сандық тракттар;</w:t>
      </w:r>
    </w:p>
    <w:bookmarkEnd w:id="220"/>
    <w:bookmarkStart w:name="z354" w:id="221"/>
    <w:p>
      <w:pPr>
        <w:spacing w:after="0"/>
        <w:ind w:left="0"/>
        <w:jc w:val="both"/>
      </w:pPr>
      <w:r>
        <w:rPr>
          <w:rFonts w:ascii="Times New Roman"/>
          <w:b w:val="false"/>
          <w:i w:val="false"/>
          <w:color w:val="000000"/>
          <w:sz w:val="28"/>
        </w:rPr>
        <w:t>
      аналогтық беру жүйелері аппаратурасымен құрылған үндестік жиілік арналары жоқ бірінші, екінші, үшінші топтық тракттар;</w:t>
      </w:r>
    </w:p>
    <w:bookmarkEnd w:id="221"/>
    <w:bookmarkStart w:name="z355" w:id="222"/>
    <w:p>
      <w:pPr>
        <w:spacing w:after="0"/>
        <w:ind w:left="0"/>
        <w:jc w:val="both"/>
      </w:pPr>
      <w:r>
        <w:rPr>
          <w:rFonts w:ascii="Times New Roman"/>
          <w:b w:val="false"/>
          <w:i w:val="false"/>
          <w:color w:val="000000"/>
          <w:sz w:val="28"/>
        </w:rPr>
        <w:t>
      ұйым тұрақты немесе уақытша пайдалану-техникалық қызмет көрсету үшін қабылдаған, басқа министрліктер және ведомстволарға тиесілі желілер бойынша құрылған арналар есепке алынбайды.</w:t>
      </w:r>
    </w:p>
    <w:bookmarkEnd w:id="222"/>
    <w:bookmarkStart w:name="z356" w:id="223"/>
    <w:p>
      <w:pPr>
        <w:spacing w:after="0"/>
        <w:ind w:left="0"/>
        <w:jc w:val="both"/>
      </w:pPr>
      <w:r>
        <w:rPr>
          <w:rFonts w:ascii="Times New Roman"/>
          <w:b w:val="false"/>
          <w:i w:val="false"/>
          <w:color w:val="000000"/>
          <w:sz w:val="28"/>
        </w:rPr>
        <w:t>
      Арналар ұзындығы беру жүйесінің іске қосылған тракттары бойынша есепке алынады.</w:t>
      </w:r>
    </w:p>
    <w:bookmarkEnd w:id="223"/>
    <w:bookmarkStart w:name="z357" w:id="224"/>
    <w:p>
      <w:pPr>
        <w:spacing w:after="0"/>
        <w:ind w:left="0"/>
        <w:jc w:val="both"/>
      </w:pPr>
      <w:r>
        <w:rPr>
          <w:rFonts w:ascii="Times New Roman"/>
          <w:b w:val="false"/>
          <w:i w:val="false"/>
          <w:color w:val="000000"/>
          <w:sz w:val="28"/>
        </w:rPr>
        <w:t>
      Іске қосылған трактқа берілетін ақпараттың көлеміне тәуелсіз (телефондық, деректерді беру және сол сияқты) пайдалы ақпарат беруді іске асыратын тракт жатады. Яғни, ең болмағанда бір арнасы жұмыс істейтін болуы керек. Мұндай тракттың арна сыйымдылығы толығымен есепке алынады (100%).</w:t>
      </w:r>
    </w:p>
    <w:bookmarkEnd w:id="224"/>
    <w:bookmarkStart w:name="z358" w:id="225"/>
    <w:p>
      <w:pPr>
        <w:spacing w:after="0"/>
        <w:ind w:left="0"/>
        <w:jc w:val="both"/>
      </w:pPr>
      <w:r>
        <w:rPr>
          <w:rFonts w:ascii="Times New Roman"/>
          <w:b w:val="false"/>
          <w:i w:val="false"/>
          <w:color w:val="000000"/>
          <w:sz w:val="28"/>
        </w:rPr>
        <w:t>
      5. 2-бөлімнің 1-жолында есепті жылдың соңына магистральдық және ішкі - аймақтық желілерде (шарт бойынша басқа ұйымдарға ұсынылатын арналарды қосқанда) берілген ұйымның теңгерімінде бар аналогтық және цифрлық беру жүйесімен құрылған қалааралық және халықаралық байланыс арналарының жалпы ұзындығы көрсетіледі.</w:t>
      </w:r>
    </w:p>
    <w:bookmarkEnd w:id="225"/>
    <w:bookmarkStart w:name="z359" w:id="226"/>
    <w:p>
      <w:pPr>
        <w:spacing w:after="0"/>
        <w:ind w:left="0"/>
        <w:jc w:val="both"/>
      </w:pPr>
      <w:r>
        <w:rPr>
          <w:rFonts w:ascii="Times New Roman"/>
          <w:b w:val="false"/>
          <w:i w:val="false"/>
          <w:color w:val="000000"/>
          <w:sz w:val="28"/>
        </w:rPr>
        <w:t xml:space="preserve">
      2-бөлімнің 1.1-жолында </w:t>
      </w:r>
      <w:r>
        <w:rPr>
          <w:rFonts w:ascii="Times New Roman"/>
          <w:b w:val="false"/>
          <w:i w:val="false"/>
          <w:color w:val="000000"/>
          <w:sz w:val="28"/>
        </w:rPr>
        <w:t>аналогтық беру жүйелерінен құрылған қалааралық және халықаралық телефон арналары үшін ұзындық шеткі аппаратуралардың қолданылуымен құрылған үндестік жиіліктер арналар санын барлық табыстау желілері учаскелері бойынша олардың ұзындығын көбейту нәтижелерін қосу арқылы анықталады.</w:t>
      </w:r>
    </w:p>
    <w:bookmarkEnd w:id="226"/>
    <w:bookmarkStart w:name="z362" w:id="227"/>
    <w:p>
      <w:pPr>
        <w:spacing w:after="0"/>
        <w:ind w:left="0"/>
        <w:jc w:val="both"/>
      </w:pPr>
      <w:r>
        <w:rPr>
          <w:rFonts w:ascii="Times New Roman"/>
          <w:b w:val="false"/>
          <w:i w:val="false"/>
          <w:color w:val="000000"/>
          <w:sz w:val="28"/>
        </w:rPr>
        <w:t xml:space="preserve">
      2-бөлімнің 1.2-жолында </w:t>
      </w:r>
      <w:r>
        <w:rPr>
          <w:rFonts w:ascii="Times New Roman"/>
          <w:b w:val="false"/>
          <w:i w:val="false"/>
          <w:color w:val="000000"/>
          <w:sz w:val="28"/>
        </w:rPr>
        <w:t>цифрлық табыстау жүйелерінен құрылған қалааралық және халықаралық телефон арналары үшін ұзындық цифрлық беру жүйесінің әр түрлі аппаратураларын қолданылуымен құрылған арналар санын барлық табыстау желілері учаскелері бойынша олардың ұзындығын көбейту нәтижелерін қосу арқылы анықталады.</w:t>
      </w:r>
    </w:p>
    <w:bookmarkEnd w:id="227"/>
    <w:bookmarkStart w:name="z365" w:id="228"/>
    <w:p>
      <w:pPr>
        <w:spacing w:after="0"/>
        <w:ind w:left="0"/>
        <w:jc w:val="both"/>
      </w:pPr>
      <w:r>
        <w:rPr>
          <w:rFonts w:ascii="Times New Roman"/>
          <w:b w:val="false"/>
          <w:i w:val="false"/>
          <w:color w:val="000000"/>
          <w:sz w:val="28"/>
        </w:rPr>
        <w:t>
      Кабельдік, радиорелелік және жерсеріктік беру желілерінен ұйымдастырылған цифрлық табыстау жүйелері үшін ағындар телефон арналарына төменгі мәндер арқылы теңестіріледі;</w:t>
      </w:r>
    </w:p>
    <w:bookmarkEnd w:id="228"/>
    <w:bookmarkStart w:name="z366" w:id="229"/>
    <w:p>
      <w:pPr>
        <w:spacing w:after="0"/>
        <w:ind w:left="0"/>
        <w:jc w:val="both"/>
      </w:pPr>
      <w:r>
        <w:rPr>
          <w:rFonts w:ascii="Times New Roman"/>
          <w:b w:val="false"/>
          <w:i w:val="false"/>
          <w:color w:val="000000"/>
          <w:sz w:val="28"/>
        </w:rPr>
        <w:t>
      бірінші реттік 2 Мбит/с жылдамдықты цифрлық ағын 30 негізгіцифрлық арнаға теңгеріледі;</w:t>
      </w:r>
    </w:p>
    <w:bookmarkEnd w:id="229"/>
    <w:bookmarkStart w:name="z367" w:id="230"/>
    <w:p>
      <w:pPr>
        <w:spacing w:after="0"/>
        <w:ind w:left="0"/>
        <w:jc w:val="both"/>
      </w:pPr>
      <w:r>
        <w:rPr>
          <w:rFonts w:ascii="Times New Roman"/>
          <w:b w:val="false"/>
          <w:i w:val="false"/>
          <w:color w:val="000000"/>
          <w:sz w:val="28"/>
        </w:rPr>
        <w:t>
      барлық келесі цифрлық ағындар (екінші, үшінші, төртінші реттік және тағы сол сияқтылар) келесі теңдеулермен байланысты:</w:t>
      </w:r>
    </w:p>
    <w:bookmarkEnd w:id="230"/>
    <w:bookmarkStart w:name="z368" w:id="231"/>
    <w:p>
      <w:pPr>
        <w:spacing w:after="0"/>
        <w:ind w:left="0"/>
        <w:jc w:val="both"/>
      </w:pPr>
      <w:r>
        <w:rPr>
          <w:rFonts w:ascii="Times New Roman"/>
          <w:b w:val="false"/>
          <w:i w:val="false"/>
          <w:color w:val="000000"/>
          <w:sz w:val="28"/>
        </w:rPr>
        <w:t>
      плезиохрондық цифрлық иерархия жүйесі үшін:</w:t>
      </w:r>
    </w:p>
    <w:bookmarkEnd w:id="231"/>
    <w:bookmarkStart w:name="z369" w:id="232"/>
    <w:p>
      <w:pPr>
        <w:spacing w:after="0"/>
        <w:ind w:left="0"/>
        <w:jc w:val="both"/>
      </w:pPr>
      <w:r>
        <w:rPr>
          <w:rFonts w:ascii="Times New Roman"/>
          <w:b w:val="false"/>
          <w:i w:val="false"/>
          <w:color w:val="000000"/>
          <w:sz w:val="28"/>
        </w:rPr>
        <w:t>
      8 Мбит/с = 4 х 2 Мбит/с; 4 х 30 = 120 телефон арналары</w:t>
      </w:r>
    </w:p>
    <w:bookmarkEnd w:id="232"/>
    <w:bookmarkStart w:name="z370" w:id="233"/>
    <w:p>
      <w:pPr>
        <w:spacing w:after="0"/>
        <w:ind w:left="0"/>
        <w:jc w:val="both"/>
      </w:pPr>
      <w:r>
        <w:rPr>
          <w:rFonts w:ascii="Times New Roman"/>
          <w:b w:val="false"/>
          <w:i w:val="false"/>
          <w:color w:val="000000"/>
          <w:sz w:val="28"/>
        </w:rPr>
        <w:t>
      34 Мбит/с = 4 х 4 х 2 Мбит/с; 16 х 30 = 480 телефон арналары</w:t>
      </w:r>
    </w:p>
    <w:bookmarkEnd w:id="233"/>
    <w:bookmarkStart w:name="z371" w:id="234"/>
    <w:p>
      <w:pPr>
        <w:spacing w:after="0"/>
        <w:ind w:left="0"/>
        <w:jc w:val="both"/>
      </w:pPr>
      <w:r>
        <w:rPr>
          <w:rFonts w:ascii="Times New Roman"/>
          <w:b w:val="false"/>
          <w:i w:val="false"/>
          <w:color w:val="000000"/>
          <w:sz w:val="28"/>
        </w:rPr>
        <w:t>
      140 Мбит/с = 4 х 4 х 4 х 2 Мбит/с; 64 х 30 = 1920 телефон арналары;</w:t>
      </w:r>
    </w:p>
    <w:bookmarkEnd w:id="234"/>
    <w:bookmarkStart w:name="z372" w:id="235"/>
    <w:p>
      <w:pPr>
        <w:spacing w:after="0"/>
        <w:ind w:left="0"/>
        <w:jc w:val="both"/>
      </w:pPr>
      <w:r>
        <w:rPr>
          <w:rFonts w:ascii="Times New Roman"/>
          <w:b w:val="false"/>
          <w:i w:val="false"/>
          <w:color w:val="000000"/>
          <w:sz w:val="28"/>
        </w:rPr>
        <w:t>
      синхрондық цифрлық иерархия жүйесі үшін:</w:t>
      </w:r>
    </w:p>
    <w:bookmarkEnd w:id="235"/>
    <w:bookmarkStart w:name="z373" w:id="236"/>
    <w:p>
      <w:pPr>
        <w:spacing w:after="0"/>
        <w:ind w:left="0"/>
        <w:jc w:val="both"/>
      </w:pPr>
      <w:r>
        <w:rPr>
          <w:rFonts w:ascii="Times New Roman"/>
          <w:b w:val="false"/>
          <w:i w:val="false"/>
          <w:color w:val="000000"/>
          <w:sz w:val="28"/>
        </w:rPr>
        <w:t>
      155 Мбит/с = 63 х 2 Мбит/с; 63 х 30 = 1890 телефон арналары</w:t>
      </w:r>
    </w:p>
    <w:bookmarkEnd w:id="236"/>
    <w:bookmarkStart w:name="z374" w:id="237"/>
    <w:p>
      <w:pPr>
        <w:spacing w:after="0"/>
        <w:ind w:left="0"/>
        <w:jc w:val="both"/>
      </w:pPr>
      <w:r>
        <w:rPr>
          <w:rFonts w:ascii="Times New Roman"/>
          <w:b w:val="false"/>
          <w:i w:val="false"/>
          <w:color w:val="000000"/>
          <w:sz w:val="28"/>
        </w:rPr>
        <w:t>
      622 Мбит/с = 4 х 63 х 2 Мбит/с; 4 х 63 х 30 = 7560 телефон арналары</w:t>
      </w:r>
    </w:p>
    <w:bookmarkEnd w:id="237"/>
    <w:bookmarkStart w:name="z375" w:id="238"/>
    <w:p>
      <w:pPr>
        <w:spacing w:after="0"/>
        <w:ind w:left="0"/>
        <w:jc w:val="both"/>
      </w:pPr>
      <w:r>
        <w:rPr>
          <w:rFonts w:ascii="Times New Roman"/>
          <w:b w:val="false"/>
          <w:i w:val="false"/>
          <w:color w:val="000000"/>
          <w:sz w:val="28"/>
        </w:rPr>
        <w:t>
      2,5 Гбит/с = 4 х 4 х 63 х 2 Мбит/с; 4 х 4 х 63 х 30 = 30240 телефон арналары.</w:t>
      </w:r>
    </w:p>
    <w:bookmarkEnd w:id="238"/>
    <w:bookmarkStart w:name="z376" w:id="239"/>
    <w:p>
      <w:pPr>
        <w:spacing w:after="0"/>
        <w:ind w:left="0"/>
        <w:jc w:val="both"/>
      </w:pPr>
      <w:r>
        <w:rPr>
          <w:rFonts w:ascii="Times New Roman"/>
          <w:b w:val="false"/>
          <w:i w:val="false"/>
          <w:color w:val="000000"/>
          <w:sz w:val="28"/>
        </w:rPr>
        <w:t>
      2-бөлімнің 1.2.1-жолында Ethernet интерфейсі арқылы құрылған қалааралық және халықаралық деректерді берудің цифрлық арналары үшін байланыс арналарының ұзындығы тиісті жылдамдықтары бойынша 2 Мбит/с, 10 Мбит/с, 100 Мбит/с, 1 Гбит/с және оданда көп беру желісінің барлық учаскелері қосу арқылы анықталады.</w:t>
      </w:r>
    </w:p>
    <w:bookmarkEnd w:id="239"/>
    <w:bookmarkStart w:name="z377" w:id="240"/>
    <w:p>
      <w:pPr>
        <w:spacing w:after="0"/>
        <w:ind w:left="0"/>
        <w:jc w:val="both"/>
      </w:pPr>
      <w:r>
        <w:rPr>
          <w:rFonts w:ascii="Times New Roman"/>
          <w:b w:val="false"/>
          <w:i w:val="false"/>
          <w:color w:val="000000"/>
          <w:sz w:val="28"/>
        </w:rPr>
        <w:t>
      2-бөлімнің 1.2.1.1-1.2.1.4-жолдарында сәйкесінше Ethernet интерфейсі арқылы құрылған Ethernet трактының ұзындығы есепке алынады. Егер қандай да бір порттың пайдаланылуымен кіші желілік жылдамдықтағы құрылған болса, онда порттың іске қосу үлесі есепке алынады. Мысалы, 100 Мбит/с порты жабдықтарына 70 Мбит/с желілік жылдамдықты арна құрылса, онда есептілікте 0,7 арна есепке алынады.</w:t>
      </w:r>
    </w:p>
    <w:bookmarkEnd w:id="240"/>
    <w:bookmarkStart w:name="z378" w:id="241"/>
    <w:p>
      <w:pPr>
        <w:spacing w:after="0"/>
        <w:ind w:left="0"/>
        <w:jc w:val="both"/>
      </w:pPr>
      <w:r>
        <w:rPr>
          <w:rFonts w:ascii="Times New Roman"/>
          <w:b w:val="false"/>
          <w:i w:val="false"/>
          <w:color w:val="000000"/>
          <w:sz w:val="28"/>
        </w:rPr>
        <w:t>
      6. 3-бөлімнің 1-жолында берілген ұйымның теңгерімінде бар магистральдық және ішкіаймақтық байланыс желілерінде беру жүйесінің аппаратурасымен құрылған, жалға берілген телефон арналарын қоса есептегендегі қалааралық және халықаралық телефон арналарының жалпы ұзындығы көрсетіледі.</w:t>
      </w:r>
    </w:p>
    <w:bookmarkEnd w:id="241"/>
    <w:bookmarkStart w:name="z379" w:id="242"/>
    <w:p>
      <w:pPr>
        <w:spacing w:after="0"/>
        <w:ind w:left="0"/>
        <w:jc w:val="both"/>
      </w:pPr>
      <w:r>
        <w:rPr>
          <w:rFonts w:ascii="Times New Roman"/>
          <w:b w:val="false"/>
          <w:i w:val="false"/>
          <w:color w:val="000000"/>
          <w:sz w:val="28"/>
        </w:rPr>
        <w:t>
      Қалааралық және халықаралық телефон арналарының ұзындығы туралы мәліметтер кабельдік, радиорелелік, әуе және жерсеріктік беру желілерімен (магистральдық, ішкіаймақтық, ведомстволық және басқалар) ұйымдастыру байланысты сызбаларының негізінде көрсетіледі.</w:t>
      </w:r>
    </w:p>
    <w:bookmarkEnd w:id="242"/>
    <w:bookmarkStart w:name="z380" w:id="243"/>
    <w:p>
      <w:pPr>
        <w:spacing w:after="0"/>
        <w:ind w:left="0"/>
        <w:jc w:val="both"/>
      </w:pPr>
      <w:r>
        <w:rPr>
          <w:rFonts w:ascii="Times New Roman"/>
          <w:b w:val="false"/>
          <w:i w:val="false"/>
          <w:color w:val="000000"/>
          <w:sz w:val="28"/>
        </w:rPr>
        <w:t>
      3-бөлімнің 1.1-жолында әуе желісі бойынша телефон арналарының ұзындығы, сондай-ақ қалааралық және халықаралық телефон арналарының ұзындығы әуе беру желісінде қосындыланған кабельдер ұзындығы ескеріле отырып көрсетіледі.</w:t>
      </w:r>
    </w:p>
    <w:bookmarkEnd w:id="243"/>
    <w:bookmarkStart w:name="z381" w:id="244"/>
    <w:p>
      <w:pPr>
        <w:spacing w:after="0"/>
        <w:ind w:left="0"/>
        <w:jc w:val="both"/>
      </w:pPr>
      <w:r>
        <w:rPr>
          <w:rFonts w:ascii="Times New Roman"/>
          <w:b w:val="false"/>
          <w:i w:val="false"/>
          <w:color w:val="000000"/>
          <w:sz w:val="28"/>
        </w:rPr>
        <w:t>
      3-бөлімнің 1.2-жолында кабельдік желі бойынша телефон арналарының ұзындығы, сондай-ақ радиорелелері және ғарыштық байланыс станцияларының қосылған кабельдік байланыс желілері бойынша қалааралық және халықаралық телефон арналарының ұзындығы көрсетіледі.</w:t>
      </w:r>
    </w:p>
    <w:bookmarkEnd w:id="244"/>
    <w:bookmarkStart w:name="z386" w:id="245"/>
    <w:p>
      <w:pPr>
        <w:spacing w:after="0"/>
        <w:ind w:left="0"/>
        <w:jc w:val="both"/>
      </w:pPr>
      <w:r>
        <w:rPr>
          <w:rFonts w:ascii="Times New Roman"/>
          <w:b w:val="false"/>
          <w:i w:val="false"/>
          <w:color w:val="000000"/>
          <w:sz w:val="28"/>
        </w:rPr>
        <w:t>
      3-бөлімнің 1.3-жолында радиорелелік желі бойынша телефон арналарының ұзындығы сондай-ақ радиорелелік беру жолына қосындыланған кабельдер және қосылған радиорелелік беру желісі бойынша қалааралық және халықаралық телефон арналарының ұзындығы көрсетіледі.</w:t>
      </w:r>
    </w:p>
    <w:bookmarkEnd w:id="245"/>
    <w:bookmarkStart w:name="z391" w:id="246"/>
    <w:p>
      <w:pPr>
        <w:spacing w:after="0"/>
        <w:ind w:left="0"/>
        <w:jc w:val="both"/>
      </w:pPr>
      <w:r>
        <w:rPr>
          <w:rFonts w:ascii="Times New Roman"/>
          <w:b w:val="false"/>
          <w:i w:val="false"/>
          <w:color w:val="000000"/>
          <w:sz w:val="28"/>
        </w:rPr>
        <w:t>
      3-бөлімнің 1.4-жолында жерсеріктік беру желілері бойынша ұйымдастырылған қалааралық және халықаралық телефон арналарының ұзындығы көрсетіледі. Телефон арналарының ұзындығы жерсеріктік байланыстың жердегі станцияларының ара қашықтығын тікелей өлшеумен ("құс жолымен") 1:2500000 масштабтағы карта бойынша анықталады. Бұл ретте, жерсеріктік байланыстың жердегі станциялары әр түрлі тұлғалардың иелігінде болса, онда халықаралық байланыс телефон арналарының ұзындығы олардың арасында өзара тең бөлінеді, ал халықаралық телефон арналарының ұзындығы қазақстандық иегерлерге есептелініп, тік желі бойынша мемлекет шекараларына дейінгі қашықтық ескеріледі.</w:t>
      </w:r>
    </w:p>
    <w:bookmarkEnd w:id="246"/>
    <w:bookmarkStart w:name="z394" w:id="247"/>
    <w:p>
      <w:pPr>
        <w:spacing w:after="0"/>
        <w:ind w:left="0"/>
        <w:jc w:val="both"/>
      </w:pPr>
      <w:r>
        <w:rPr>
          <w:rFonts w:ascii="Times New Roman"/>
          <w:b w:val="false"/>
          <w:i w:val="false"/>
          <w:color w:val="000000"/>
          <w:sz w:val="28"/>
        </w:rPr>
        <w:t>
      7. 4-бөлімнің 1-жолында берілген ұйымның теңгерімінде тұрған, беретін ортасына қарамастан және олардың жіберу мүмкіндігін есептемегенде шарт бойынша оның ішінде тарату ортасы бойынша басқа ұйымдарға пайдалануға беруді есептегенде қалааралық және магистральдық және ішкіаймақтық физикалық байланыс ұзындығы есептеледі.</w:t>
      </w:r>
    </w:p>
    <w:bookmarkEnd w:id="247"/>
    <w:bookmarkStart w:name="z395" w:id="248"/>
    <w:p>
      <w:pPr>
        <w:spacing w:after="0"/>
        <w:ind w:left="0"/>
        <w:jc w:val="both"/>
      </w:pPr>
      <w:r>
        <w:rPr>
          <w:rFonts w:ascii="Times New Roman"/>
          <w:b w:val="false"/>
          <w:i w:val="false"/>
          <w:color w:val="000000"/>
          <w:sz w:val="28"/>
        </w:rPr>
        <w:t>
      4-бөлімнің 1.1-жолында басқа да ұйымдарға пайдалануға бергендерін есептегенде кабельді магистральдың және ішкіаймақтық байланыс желісінің жалпы ұзындығы көрсетіледі.</w:t>
      </w:r>
    </w:p>
    <w:bookmarkEnd w:id="248"/>
    <w:bookmarkStart w:name="z396" w:id="249"/>
    <w:p>
      <w:pPr>
        <w:spacing w:after="0"/>
        <w:ind w:left="0"/>
        <w:jc w:val="both"/>
      </w:pPr>
      <w:r>
        <w:rPr>
          <w:rFonts w:ascii="Times New Roman"/>
          <w:b w:val="false"/>
          <w:i w:val="false"/>
          <w:color w:val="000000"/>
          <w:sz w:val="28"/>
        </w:rPr>
        <w:t>
      4-бөлімнің 1.1.1-жолында талшықтық-оптикалық кабельдік пайдалану арқылы ұйымдастырылған магистральдық және ішкіаймақтық желінің ұзындығы көрсетіледі.</w:t>
      </w:r>
    </w:p>
    <w:bookmarkEnd w:id="249"/>
    <w:bookmarkStart w:name="z397" w:id="250"/>
    <w:p>
      <w:pPr>
        <w:spacing w:after="0"/>
        <w:ind w:left="0"/>
        <w:jc w:val="both"/>
      </w:pPr>
      <w:r>
        <w:rPr>
          <w:rFonts w:ascii="Times New Roman"/>
          <w:b w:val="false"/>
          <w:i w:val="false"/>
          <w:color w:val="000000"/>
          <w:sz w:val="28"/>
        </w:rPr>
        <w:t>
      4-бөлімнің 1.2-жолында басқа да ұйымдарға пайдалануға бергендерін есептей отырып жүктеу түріне қарамастан (телефония, теледидар немесе деректерді беру) радиорелелік магистральдық және ішкіаймақтық байланыс желісінің жалпы ұзындығы көрсетіледі.</w:t>
      </w:r>
    </w:p>
    <w:bookmarkEnd w:id="250"/>
    <w:bookmarkStart w:name="z398" w:id="251"/>
    <w:p>
      <w:pPr>
        <w:spacing w:after="0"/>
        <w:ind w:left="0"/>
        <w:jc w:val="both"/>
      </w:pPr>
      <w:r>
        <w:rPr>
          <w:rFonts w:ascii="Times New Roman"/>
          <w:b w:val="false"/>
          <w:i w:val="false"/>
          <w:color w:val="000000"/>
          <w:sz w:val="28"/>
        </w:rPr>
        <w:t>
      4-бөлімнің 1.3-жолында басқа да ұйымдарға пайдалануға бергендерін есептей отырып жерсеріктік магистральдық және ішкіаймақтық (сыйымдылықты есепке алмағанда) байланыс желісінің жалпы ұзындығы көрсетіледі. Ұзындығы 1:2500000 масштабтағы карта бойынша спутниктік байланыстың жердегі станцияларының ара қашықтығын халықаралық желілер үшін - мемлекеттік шекараға дейін тікелей жолмен тікелей өлшеумен ("құс жолымен") анықталады.</w:t>
      </w:r>
    </w:p>
    <w:bookmarkEnd w:id="251"/>
    <w:bookmarkStart w:name="z399" w:id="252"/>
    <w:p>
      <w:pPr>
        <w:spacing w:after="0"/>
        <w:ind w:left="0"/>
        <w:jc w:val="both"/>
      </w:pPr>
      <w:r>
        <w:rPr>
          <w:rFonts w:ascii="Times New Roman"/>
          <w:b w:val="false"/>
          <w:i w:val="false"/>
          <w:color w:val="000000"/>
          <w:sz w:val="28"/>
        </w:rPr>
        <w:t xml:space="preserve">
      8. 5-бөлімнің 1-жолында </w:t>
      </w:r>
      <w:r>
        <w:rPr>
          <w:rFonts w:ascii="Times New Roman"/>
          <w:b w:val="false"/>
          <w:i w:val="false"/>
          <w:color w:val="000000"/>
          <w:sz w:val="28"/>
        </w:rPr>
        <w:t>әуе, кабельдік, радиорелелік және жерсеріктік беру магистралдық және ішкіаймақтық беру желілеріндегі шеткі, халықаралық және қалааралық аппаратуралармен құрылған шеткі телефон арналарының саны көрсетіледі.</w:t>
      </w:r>
    </w:p>
    <w:bookmarkEnd w:id="252"/>
    <w:bookmarkStart w:name="z402" w:id="253"/>
    <w:p>
      <w:pPr>
        <w:spacing w:after="0"/>
        <w:ind w:left="0"/>
        <w:jc w:val="both"/>
      </w:pPr>
      <w:r>
        <w:rPr>
          <w:rFonts w:ascii="Times New Roman"/>
          <w:b w:val="false"/>
          <w:i w:val="false"/>
          <w:color w:val="000000"/>
          <w:sz w:val="28"/>
        </w:rPr>
        <w:t>
      Шеткі ұқсас арналарды ұйымдастыруды және цифрлық тракттарды бөлуді қамтамасыз ететін жабдыққа қосылған арналар шеткі болып табылады:</w:t>
      </w:r>
    </w:p>
    <w:bookmarkEnd w:id="253"/>
    <w:bookmarkStart w:name="z403" w:id="254"/>
    <w:p>
      <w:pPr>
        <w:spacing w:after="0"/>
        <w:ind w:left="0"/>
        <w:jc w:val="both"/>
      </w:pPr>
      <w:r>
        <w:rPr>
          <w:rFonts w:ascii="Times New Roman"/>
          <w:b w:val="false"/>
          <w:i w:val="false"/>
          <w:color w:val="000000"/>
          <w:sz w:val="28"/>
        </w:rPr>
        <w:t>
      аналогтық берудің жүйелері (бұдан әрі - АБЖ) үшін (5-бөлімнің 1.1-жолында) – дара өзгеріс аппаратуралары;</w:t>
      </w:r>
    </w:p>
    <w:bookmarkEnd w:id="254"/>
    <w:bookmarkStart w:name="z404" w:id="255"/>
    <w:p>
      <w:pPr>
        <w:spacing w:after="0"/>
        <w:ind w:left="0"/>
        <w:jc w:val="both"/>
      </w:pPr>
      <w:r>
        <w:rPr>
          <w:rFonts w:ascii="Times New Roman"/>
          <w:b w:val="false"/>
          <w:i w:val="false"/>
          <w:color w:val="000000"/>
          <w:sz w:val="28"/>
        </w:rPr>
        <w:t>
      цифрлық беру жүйелері (бұдан әрі – ЦБЖ) үшін (5-бөлімнің 1.2-жолында) мультиплексорлардың трибутарлы порттары жатады;</w:t>
      </w:r>
    </w:p>
    <w:bookmarkEnd w:id="255"/>
    <w:bookmarkStart w:name="z405" w:id="256"/>
    <w:p>
      <w:pPr>
        <w:spacing w:after="0"/>
        <w:ind w:left="0"/>
        <w:jc w:val="both"/>
      </w:pPr>
      <w:r>
        <w:rPr>
          <w:rFonts w:ascii="Times New Roman"/>
          <w:b w:val="false"/>
          <w:i w:val="false"/>
          <w:color w:val="000000"/>
          <w:sz w:val="28"/>
        </w:rPr>
        <w:t>
      5-бөлімнің 1.2.1-жолында іске қосылған деректерді беру (ДБ) арналары ғана есептелінеді.</w:t>
      </w:r>
    </w:p>
    <w:bookmarkEnd w:id="256"/>
    <w:bookmarkStart w:name="z406" w:id="257"/>
    <w:p>
      <w:pPr>
        <w:spacing w:after="0"/>
        <w:ind w:left="0"/>
        <w:jc w:val="both"/>
      </w:pPr>
      <w:r>
        <w:rPr>
          <w:rFonts w:ascii="Times New Roman"/>
          <w:b w:val="false"/>
          <w:i w:val="false"/>
          <w:color w:val="000000"/>
          <w:sz w:val="28"/>
        </w:rPr>
        <w:t>
      5-бөлімде есепке алынады:</w:t>
      </w:r>
    </w:p>
    <w:bookmarkEnd w:id="257"/>
    <w:bookmarkStart w:name="z407" w:id="258"/>
    <w:p>
      <w:pPr>
        <w:spacing w:after="0"/>
        <w:ind w:left="0"/>
        <w:jc w:val="both"/>
      </w:pPr>
      <w:r>
        <w:rPr>
          <w:rFonts w:ascii="Times New Roman"/>
          <w:b w:val="false"/>
          <w:i w:val="false"/>
          <w:color w:val="000000"/>
          <w:sz w:val="28"/>
        </w:rPr>
        <w:t>
      әр пункт бойынша жеке шеткі арналар;</w:t>
      </w:r>
    </w:p>
    <w:bookmarkEnd w:id="258"/>
    <w:bookmarkStart w:name="z408" w:id="259"/>
    <w:p>
      <w:pPr>
        <w:spacing w:after="0"/>
        <w:ind w:left="0"/>
        <w:jc w:val="both"/>
      </w:pPr>
      <w:r>
        <w:rPr>
          <w:rFonts w:ascii="Times New Roman"/>
          <w:b w:val="false"/>
          <w:i w:val="false"/>
          <w:color w:val="000000"/>
          <w:sz w:val="28"/>
        </w:rPr>
        <w:t>
      қолданылу түрлеріне қарамастан, барлық шеткі арналар (автоматика арналары, деректерді беру, қолдық, қызметтік);</w:t>
      </w:r>
    </w:p>
    <w:bookmarkEnd w:id="259"/>
    <w:bookmarkStart w:name="z409" w:id="260"/>
    <w:p>
      <w:pPr>
        <w:spacing w:after="0"/>
        <w:ind w:left="0"/>
        <w:jc w:val="both"/>
      </w:pPr>
      <w:r>
        <w:rPr>
          <w:rFonts w:ascii="Times New Roman"/>
          <w:b w:val="false"/>
          <w:i w:val="false"/>
          <w:color w:val="000000"/>
          <w:sz w:val="28"/>
        </w:rPr>
        <w:t>
      шарт бойынша жалға берілген арналар;</w:t>
      </w:r>
    </w:p>
    <w:bookmarkEnd w:id="260"/>
    <w:bookmarkStart w:name="z410" w:id="261"/>
    <w:p>
      <w:pPr>
        <w:spacing w:after="0"/>
        <w:ind w:left="0"/>
        <w:jc w:val="both"/>
      </w:pPr>
      <w:r>
        <w:rPr>
          <w:rFonts w:ascii="Times New Roman"/>
          <w:b w:val="false"/>
          <w:i w:val="false"/>
          <w:color w:val="000000"/>
          <w:sz w:val="28"/>
        </w:rPr>
        <w:t>
      есеп беретін ұйым басқа ұйымдардың қарауындағы желілер бойынша жұмыс жасайтын арналары;</w:t>
      </w:r>
    </w:p>
    <w:bookmarkEnd w:id="261"/>
    <w:bookmarkStart w:name="z411" w:id="262"/>
    <w:p>
      <w:pPr>
        <w:spacing w:after="0"/>
        <w:ind w:left="0"/>
        <w:jc w:val="both"/>
      </w:pPr>
      <w:r>
        <w:rPr>
          <w:rFonts w:ascii="Times New Roman"/>
          <w:b w:val="false"/>
          <w:i w:val="false"/>
          <w:color w:val="000000"/>
          <w:sz w:val="28"/>
        </w:rPr>
        <w:t>
      транзитті арналар шеткі арналарды ұйымдастыруды қамтамасыз ететін жабдыққа қосылған жағдайда екі арна ретінде есепке алынады.</w:t>
      </w:r>
    </w:p>
    <w:bookmarkEnd w:id="262"/>
    <w:bookmarkStart w:name="z412" w:id="263"/>
    <w:p>
      <w:pPr>
        <w:spacing w:after="0"/>
        <w:ind w:left="0"/>
        <w:jc w:val="both"/>
      </w:pPr>
      <w:r>
        <w:rPr>
          <w:rFonts w:ascii="Times New Roman"/>
          <w:b w:val="false"/>
          <w:i w:val="false"/>
          <w:color w:val="000000"/>
          <w:sz w:val="28"/>
        </w:rPr>
        <w:t>
      5–бөлімде есепке алынбайтын арналар:</w:t>
      </w:r>
    </w:p>
    <w:bookmarkEnd w:id="263"/>
    <w:bookmarkStart w:name="z413" w:id="264"/>
    <w:p>
      <w:pPr>
        <w:spacing w:after="0"/>
        <w:ind w:left="0"/>
        <w:jc w:val="both"/>
      </w:pPr>
      <w:r>
        <w:rPr>
          <w:rFonts w:ascii="Times New Roman"/>
          <w:b w:val="false"/>
          <w:i w:val="false"/>
          <w:color w:val="000000"/>
          <w:sz w:val="28"/>
        </w:rPr>
        <w:t>
      шеткі арналарды ұйымдастыру жабдығына қосылмаған;</w:t>
      </w:r>
    </w:p>
    <w:bookmarkEnd w:id="264"/>
    <w:bookmarkStart w:name="z414" w:id="265"/>
    <w:p>
      <w:pPr>
        <w:spacing w:after="0"/>
        <w:ind w:left="0"/>
        <w:jc w:val="both"/>
      </w:pPr>
      <w:r>
        <w:rPr>
          <w:rFonts w:ascii="Times New Roman"/>
          <w:b w:val="false"/>
          <w:i w:val="false"/>
          <w:color w:val="000000"/>
          <w:sz w:val="28"/>
        </w:rPr>
        <w:t>
      Ethernet;</w:t>
      </w:r>
    </w:p>
    <w:bookmarkEnd w:id="265"/>
    <w:bookmarkStart w:name="z415" w:id="266"/>
    <w:p>
      <w:pPr>
        <w:spacing w:after="0"/>
        <w:ind w:left="0"/>
        <w:jc w:val="both"/>
      </w:pPr>
      <w:r>
        <w:rPr>
          <w:rFonts w:ascii="Times New Roman"/>
          <w:b w:val="false"/>
          <w:i w:val="false"/>
          <w:color w:val="000000"/>
          <w:sz w:val="28"/>
        </w:rPr>
        <w:t>
      есеп беретін ұйыммен тұрақты немесе уақытша пайдалану-техникалық қызмет көрсету үшін қабылданған басқа ұйымдарға тиесілі желілер бойынша құрылған арналар есепке алынбайды.</w:t>
      </w:r>
    </w:p>
    <w:bookmarkEnd w:id="266"/>
    <w:bookmarkStart w:name="z416" w:id="267"/>
    <w:p>
      <w:pPr>
        <w:spacing w:after="0"/>
        <w:ind w:left="0"/>
        <w:jc w:val="both"/>
      </w:pPr>
      <w:r>
        <w:rPr>
          <w:rFonts w:ascii="Times New Roman"/>
          <w:b w:val="false"/>
          <w:i w:val="false"/>
          <w:color w:val="000000"/>
          <w:sz w:val="28"/>
        </w:rPr>
        <w:t>
      PDH және SDH цифрлық тракттары бойынша ұйымдастырылған арналар саны жоғарыда көрсетілгендей анықталады.</w:t>
      </w:r>
    </w:p>
    <w:bookmarkEnd w:id="267"/>
    <w:bookmarkStart w:name="z417" w:id="268"/>
    <w:p>
      <w:pPr>
        <w:spacing w:after="0"/>
        <w:ind w:left="0"/>
        <w:jc w:val="both"/>
      </w:pPr>
      <w:r>
        <w:rPr>
          <w:rFonts w:ascii="Times New Roman"/>
          <w:b w:val="false"/>
          <w:i w:val="false"/>
          <w:color w:val="000000"/>
          <w:sz w:val="28"/>
        </w:rPr>
        <w:t>
      Орнатылған шеткі цифрлық арналар саны беру жүйесі және цифрлық тракттарды бөлуді қамтамасыз ететін жабдық түрімен анықталады.</w:t>
      </w:r>
    </w:p>
    <w:bookmarkEnd w:id="268"/>
    <w:bookmarkStart w:name="z418" w:id="269"/>
    <w:p>
      <w:pPr>
        <w:spacing w:after="0"/>
        <w:ind w:left="0"/>
        <w:jc w:val="both"/>
      </w:pPr>
      <w:r>
        <w:rPr>
          <w:rFonts w:ascii="Times New Roman"/>
          <w:b w:val="false"/>
          <w:i w:val="false"/>
          <w:color w:val="000000"/>
          <w:sz w:val="28"/>
        </w:rPr>
        <w:t>
      ЦБЖ бойынша ұйымдастырылған іске қосылған шеткі арналардың саны цифрлық ағындарды қолданудың нақты шарттарын есепке алу жолымен анықталады.</w:t>
      </w:r>
    </w:p>
    <w:bookmarkEnd w:id="269"/>
    <w:bookmarkStart w:name="z419" w:id="270"/>
    <w:p>
      <w:pPr>
        <w:spacing w:after="0"/>
        <w:ind w:left="0"/>
        <w:jc w:val="both"/>
      </w:pPr>
      <w:r>
        <w:rPr>
          <w:rFonts w:ascii="Times New Roman"/>
          <w:b w:val="false"/>
          <w:i w:val="false"/>
          <w:color w:val="000000"/>
          <w:sz w:val="28"/>
        </w:rPr>
        <w:t>
      АБЖ арқылы ұйымдастырылған, орнатылған шеткі арналардың саны жеке айналдыру аппаратурасына қосылған арналар санымен анықталады.</w:t>
      </w:r>
    </w:p>
    <w:bookmarkEnd w:id="270"/>
    <w:bookmarkStart w:name="z420" w:id="271"/>
    <w:p>
      <w:pPr>
        <w:spacing w:after="0"/>
        <w:ind w:left="0"/>
        <w:jc w:val="both"/>
      </w:pPr>
      <w:r>
        <w:rPr>
          <w:rFonts w:ascii="Times New Roman"/>
          <w:b w:val="false"/>
          <w:i w:val="false"/>
          <w:color w:val="000000"/>
          <w:sz w:val="28"/>
        </w:rPr>
        <w:t>
      АБЖ арқылы ұйымдастырылған, іске қосылған арналардың саны іске қосылған арналардың нақты саны бойынша анықталады.</w:t>
      </w:r>
    </w:p>
    <w:bookmarkEnd w:id="271"/>
    <w:bookmarkStart w:name="z421" w:id="272"/>
    <w:p>
      <w:pPr>
        <w:spacing w:after="0"/>
        <w:ind w:left="0"/>
        <w:jc w:val="both"/>
      </w:pPr>
      <w:r>
        <w:rPr>
          <w:rFonts w:ascii="Times New Roman"/>
          <w:b w:val="false"/>
          <w:i w:val="false"/>
          <w:color w:val="000000"/>
          <w:sz w:val="28"/>
        </w:rPr>
        <w:t>
      9. 6-бөлімде қалалық және ауылдық телефон желілерін алып тастамағанда, барлық жолдар толтырылады. 6-бөлімнің 1-жолында коммутациялық станцияларға мыналар жатады:</w:t>
      </w:r>
    </w:p>
    <w:bookmarkEnd w:id="272"/>
    <w:bookmarkStart w:name="z422" w:id="273"/>
    <w:p>
      <w:pPr>
        <w:spacing w:after="0"/>
        <w:ind w:left="0"/>
        <w:jc w:val="both"/>
      </w:pPr>
      <w:r>
        <w:rPr>
          <w:rFonts w:ascii="Times New Roman"/>
          <w:b w:val="false"/>
          <w:i w:val="false"/>
          <w:color w:val="000000"/>
          <w:sz w:val="28"/>
        </w:rPr>
        <w:t>
      - автоматты телефон станциясының (бұдан әрі - АТС) барлық түрлері (тірекші, түйінді және басқалары) және олардың шығу желілері;</w:t>
      </w:r>
    </w:p>
    <w:bookmarkEnd w:id="273"/>
    <w:bookmarkStart w:name="z423" w:id="274"/>
    <w:p>
      <w:pPr>
        <w:spacing w:after="0"/>
        <w:ind w:left="0"/>
        <w:jc w:val="both"/>
      </w:pPr>
      <w:r>
        <w:rPr>
          <w:rFonts w:ascii="Times New Roman"/>
          <w:b w:val="false"/>
          <w:i w:val="false"/>
          <w:color w:val="000000"/>
          <w:sz w:val="28"/>
        </w:rPr>
        <w:t>
      - шкафтар/шлюздер мультсервистік абоненттік қолжетімділік жабдықтары (МАД TDM, МАД NGN);</w:t>
      </w:r>
    </w:p>
    <w:bookmarkEnd w:id="274"/>
    <w:bookmarkStart w:name="z424" w:id="275"/>
    <w:p>
      <w:pPr>
        <w:spacing w:after="0"/>
        <w:ind w:left="0"/>
        <w:jc w:val="both"/>
      </w:pPr>
      <w:r>
        <w:rPr>
          <w:rFonts w:ascii="Times New Roman"/>
          <w:b w:val="false"/>
          <w:i w:val="false"/>
          <w:color w:val="000000"/>
          <w:sz w:val="28"/>
        </w:rPr>
        <w:t>
      - бағдарламалық коммутаторлар (SSW);</w:t>
      </w:r>
    </w:p>
    <w:bookmarkEnd w:id="275"/>
    <w:bookmarkStart w:name="z425" w:id="276"/>
    <w:p>
      <w:pPr>
        <w:spacing w:after="0"/>
        <w:ind w:left="0"/>
        <w:jc w:val="both"/>
      </w:pPr>
      <w:r>
        <w:rPr>
          <w:rFonts w:ascii="Times New Roman"/>
          <w:b w:val="false"/>
          <w:i w:val="false"/>
          <w:color w:val="000000"/>
          <w:sz w:val="28"/>
        </w:rPr>
        <w:t>
      - SIP-платформа;</w:t>
      </w:r>
    </w:p>
    <w:bookmarkEnd w:id="276"/>
    <w:bookmarkStart w:name="z426" w:id="277"/>
    <w:p>
      <w:pPr>
        <w:spacing w:after="0"/>
        <w:ind w:left="0"/>
        <w:jc w:val="both"/>
      </w:pPr>
      <w:r>
        <w:rPr>
          <w:rFonts w:ascii="Times New Roman"/>
          <w:b w:val="false"/>
          <w:i w:val="false"/>
          <w:color w:val="000000"/>
          <w:sz w:val="28"/>
        </w:rPr>
        <w:t>
      - GPONOLT саны ("slave" сөрелерін қоспағандағы сөрелер/ себеттер);</w:t>
      </w:r>
    </w:p>
    <w:bookmarkEnd w:id="277"/>
    <w:bookmarkStart w:name="z427" w:id="278"/>
    <w:p>
      <w:pPr>
        <w:spacing w:after="0"/>
        <w:ind w:left="0"/>
        <w:jc w:val="both"/>
      </w:pPr>
      <w:r>
        <w:rPr>
          <w:rFonts w:ascii="Times New Roman"/>
          <w:b w:val="false"/>
          <w:i w:val="false"/>
          <w:color w:val="000000"/>
          <w:sz w:val="28"/>
        </w:rPr>
        <w:t>
      - Р2Р оптикалық агрегаттық желі коммутаторларының саны;</w:t>
      </w:r>
    </w:p>
    <w:bookmarkEnd w:id="278"/>
    <w:bookmarkStart w:name="z428" w:id="279"/>
    <w:p>
      <w:pPr>
        <w:spacing w:after="0"/>
        <w:ind w:left="0"/>
        <w:jc w:val="both"/>
      </w:pPr>
      <w:r>
        <w:rPr>
          <w:rFonts w:ascii="Times New Roman"/>
          <w:b w:val="false"/>
          <w:i w:val="false"/>
          <w:color w:val="000000"/>
          <w:sz w:val="28"/>
        </w:rPr>
        <w:t>
      - CDMA (CDMA450 және CDMA800) негізгі желісіз қолжетімділік станциялары;</w:t>
      </w:r>
    </w:p>
    <w:bookmarkEnd w:id="279"/>
    <w:bookmarkStart w:name="z429" w:id="280"/>
    <w:p>
      <w:pPr>
        <w:spacing w:after="0"/>
        <w:ind w:left="0"/>
        <w:jc w:val="both"/>
      </w:pPr>
      <w:r>
        <w:rPr>
          <w:rFonts w:ascii="Times New Roman"/>
          <w:b w:val="false"/>
          <w:i w:val="false"/>
          <w:color w:val="000000"/>
          <w:sz w:val="28"/>
        </w:rPr>
        <w:t>
      - Wi-Max негізгі желісіз қолжетімділік станциялары.</w:t>
      </w:r>
    </w:p>
    <w:bookmarkEnd w:id="280"/>
    <w:bookmarkStart w:name="z430" w:id="281"/>
    <w:p>
      <w:pPr>
        <w:spacing w:after="0"/>
        <w:ind w:left="0"/>
        <w:jc w:val="both"/>
      </w:pPr>
      <w:r>
        <w:rPr>
          <w:rFonts w:ascii="Times New Roman"/>
          <w:b w:val="false"/>
          <w:i w:val="false"/>
          <w:color w:val="000000"/>
          <w:sz w:val="28"/>
        </w:rPr>
        <w:t>
      Қалалық телефон желісіне қалалық жерлердегі абоненттердің телефондық байланысын қамтамасыз ететін телефон желілері, ал ауылдыққа – ауылдық жердегі абоненттердің телефондық байланысын қамтамасыз ететін телефон желілері жатады.</w:t>
      </w:r>
    </w:p>
    <w:bookmarkEnd w:id="281"/>
    <w:bookmarkStart w:name="z431" w:id="282"/>
    <w:p>
      <w:pPr>
        <w:spacing w:after="0"/>
        <w:ind w:left="0"/>
        <w:jc w:val="both"/>
      </w:pPr>
      <w:r>
        <w:rPr>
          <w:rFonts w:ascii="Times New Roman"/>
          <w:b w:val="false"/>
          <w:i w:val="false"/>
          <w:color w:val="000000"/>
          <w:sz w:val="28"/>
        </w:rPr>
        <w:t>
      6-бөлімнің 2.1-жолында коммутациялық станциялардың (пунктілердің) орнатылған сыйымдылықтарына кіретіндер:</w:t>
      </w:r>
    </w:p>
    <w:bookmarkEnd w:id="282"/>
    <w:bookmarkStart w:name="z432" w:id="283"/>
    <w:p>
      <w:pPr>
        <w:spacing w:after="0"/>
        <w:ind w:left="0"/>
        <w:jc w:val="both"/>
      </w:pPr>
      <w:r>
        <w:rPr>
          <w:rFonts w:ascii="Times New Roman"/>
          <w:b w:val="false"/>
          <w:i w:val="false"/>
          <w:color w:val="000000"/>
          <w:sz w:val="28"/>
        </w:rPr>
        <w:t>
      - АТС-тің орнатылған нөмірлік сыйымдылығының барлық түрі (тірекші, түйінді және басқалары) және олардың шығу желілері, МАД TDM (POTS түйіндері);</w:t>
      </w:r>
    </w:p>
    <w:bookmarkEnd w:id="283"/>
    <w:bookmarkStart w:name="z433" w:id="284"/>
    <w:p>
      <w:pPr>
        <w:spacing w:after="0"/>
        <w:ind w:left="0"/>
        <w:jc w:val="both"/>
      </w:pPr>
      <w:r>
        <w:rPr>
          <w:rFonts w:ascii="Times New Roman"/>
          <w:b w:val="false"/>
          <w:i w:val="false"/>
          <w:color w:val="000000"/>
          <w:sz w:val="28"/>
        </w:rPr>
        <w:t>
      - SSW бағдарламалық коммутаторының (Н.248 и SIP) абоненттік лицензиялар саны;</w:t>
      </w:r>
    </w:p>
    <w:bookmarkEnd w:id="284"/>
    <w:bookmarkStart w:name="z434" w:id="285"/>
    <w:p>
      <w:pPr>
        <w:spacing w:after="0"/>
        <w:ind w:left="0"/>
        <w:jc w:val="both"/>
      </w:pPr>
      <w:r>
        <w:rPr>
          <w:rFonts w:ascii="Times New Roman"/>
          <w:b w:val="false"/>
          <w:i w:val="false"/>
          <w:color w:val="000000"/>
          <w:sz w:val="28"/>
        </w:rPr>
        <w:t>
      - МАД NGN (POTS) орнатылған нөмірлік сыйымдылық түйіндері;</w:t>
      </w:r>
    </w:p>
    <w:bookmarkEnd w:id="285"/>
    <w:bookmarkStart w:name="z435" w:id="286"/>
    <w:p>
      <w:pPr>
        <w:spacing w:after="0"/>
        <w:ind w:left="0"/>
        <w:jc w:val="both"/>
      </w:pPr>
      <w:r>
        <w:rPr>
          <w:rFonts w:ascii="Times New Roman"/>
          <w:b w:val="false"/>
          <w:i w:val="false"/>
          <w:color w:val="000000"/>
          <w:sz w:val="28"/>
        </w:rPr>
        <w:t>
      FXSONT және ONU (POTS) портында телефон желілеріне қосылу негізінде OLT-да белсендендірілген лицензиялар саны;</w:t>
      </w:r>
    </w:p>
    <w:bookmarkEnd w:id="286"/>
    <w:bookmarkStart w:name="z436" w:id="287"/>
    <w:p>
      <w:pPr>
        <w:spacing w:after="0"/>
        <w:ind w:left="0"/>
        <w:jc w:val="both"/>
      </w:pPr>
      <w:r>
        <w:rPr>
          <w:rFonts w:ascii="Times New Roman"/>
          <w:b w:val="false"/>
          <w:i w:val="false"/>
          <w:color w:val="000000"/>
          <w:sz w:val="28"/>
        </w:rPr>
        <w:t>
      - технологиялық, тесттік нөмірлер;</w:t>
      </w:r>
    </w:p>
    <w:bookmarkEnd w:id="287"/>
    <w:bookmarkStart w:name="z437" w:id="288"/>
    <w:p>
      <w:pPr>
        <w:spacing w:after="0"/>
        <w:ind w:left="0"/>
        <w:jc w:val="both"/>
      </w:pPr>
      <w:r>
        <w:rPr>
          <w:rFonts w:ascii="Times New Roman"/>
          <w:b w:val="false"/>
          <w:i w:val="false"/>
          <w:color w:val="000000"/>
          <w:sz w:val="28"/>
        </w:rPr>
        <w:t>
      - таксофондар саны;</w:t>
      </w:r>
    </w:p>
    <w:bookmarkEnd w:id="288"/>
    <w:bookmarkStart w:name="z438" w:id="289"/>
    <w:p>
      <w:pPr>
        <w:spacing w:after="0"/>
        <w:ind w:left="0"/>
        <w:jc w:val="both"/>
      </w:pPr>
      <w:r>
        <w:rPr>
          <w:rFonts w:ascii="Times New Roman"/>
          <w:b w:val="false"/>
          <w:i w:val="false"/>
          <w:color w:val="000000"/>
          <w:sz w:val="28"/>
        </w:rPr>
        <w:t>
      - Р2Р (POTS) желісіндегі FXS порты;</w:t>
      </w:r>
    </w:p>
    <w:bookmarkEnd w:id="289"/>
    <w:bookmarkStart w:name="z439" w:id="290"/>
    <w:p>
      <w:pPr>
        <w:spacing w:after="0"/>
        <w:ind w:left="0"/>
        <w:jc w:val="both"/>
      </w:pPr>
      <w:r>
        <w:rPr>
          <w:rFonts w:ascii="Times New Roman"/>
          <w:b w:val="false"/>
          <w:i w:val="false"/>
          <w:color w:val="000000"/>
          <w:sz w:val="28"/>
        </w:rPr>
        <w:t>
      - CDMA сымсыз қолжетімділіктің негізгі станцияларының қосылатын абоненттік көшірмелерінің барынша мүмкін саны;</w:t>
      </w:r>
    </w:p>
    <w:bookmarkEnd w:id="290"/>
    <w:bookmarkStart w:name="z440" w:id="291"/>
    <w:p>
      <w:pPr>
        <w:spacing w:after="0"/>
        <w:ind w:left="0"/>
        <w:jc w:val="both"/>
      </w:pPr>
      <w:r>
        <w:rPr>
          <w:rFonts w:ascii="Times New Roman"/>
          <w:b w:val="false"/>
          <w:i w:val="false"/>
          <w:color w:val="000000"/>
          <w:sz w:val="28"/>
        </w:rPr>
        <w:t>
      - Wi-Max орнатылған нөмірлік сыйымдылық.</w:t>
      </w:r>
    </w:p>
    <w:bookmarkEnd w:id="291"/>
    <w:bookmarkStart w:name="z441" w:id="292"/>
    <w:p>
      <w:pPr>
        <w:spacing w:after="0"/>
        <w:ind w:left="0"/>
        <w:jc w:val="both"/>
      </w:pPr>
      <w:r>
        <w:rPr>
          <w:rFonts w:ascii="Times New Roman"/>
          <w:b w:val="false"/>
          <w:i w:val="false"/>
          <w:color w:val="000000"/>
          <w:sz w:val="28"/>
        </w:rPr>
        <w:t>
      6-бөлімнің 2.2-жолында коммутациялық станциялардың (пунктілердің) іске қосылған сыйымдылықтары қатарына енетіндер:</w:t>
      </w:r>
    </w:p>
    <w:bookmarkEnd w:id="292"/>
    <w:bookmarkStart w:name="z442" w:id="293"/>
    <w:p>
      <w:pPr>
        <w:spacing w:after="0"/>
        <w:ind w:left="0"/>
        <w:jc w:val="both"/>
      </w:pPr>
      <w:r>
        <w:rPr>
          <w:rFonts w:ascii="Times New Roman"/>
          <w:b w:val="false"/>
          <w:i w:val="false"/>
          <w:color w:val="000000"/>
          <w:sz w:val="28"/>
        </w:rPr>
        <w:t>
      1) станциялық іске қосылған барлық коммутациялық пунктілердің нөмірлік сыйымдылықтары, яғни қосылған тіркелген телефон желілерінің нақты саны (Е1 ағыны бойынша қосылған нөмірлерден басқа):</w:t>
      </w:r>
    </w:p>
    <w:bookmarkEnd w:id="293"/>
    <w:bookmarkStart w:name="z443" w:id="294"/>
    <w:p>
      <w:pPr>
        <w:spacing w:after="0"/>
        <w:ind w:left="0"/>
        <w:jc w:val="both"/>
      </w:pPr>
      <w:r>
        <w:rPr>
          <w:rFonts w:ascii="Times New Roman"/>
          <w:b w:val="false"/>
          <w:i w:val="false"/>
          <w:color w:val="000000"/>
          <w:sz w:val="28"/>
        </w:rPr>
        <w:t>
      - барлық түрдегі АТС арқылы іске қосылған нөмірлік сыйымдылықтары (тіреуіш, түйіндер және тағы басқалар) және олардың шығу сйымдылықтары, МАД TDM (POTS) түйіндері;</w:t>
      </w:r>
    </w:p>
    <w:bookmarkEnd w:id="294"/>
    <w:bookmarkStart w:name="z444" w:id="295"/>
    <w:p>
      <w:pPr>
        <w:spacing w:after="0"/>
        <w:ind w:left="0"/>
        <w:jc w:val="both"/>
      </w:pPr>
      <w:r>
        <w:rPr>
          <w:rFonts w:ascii="Times New Roman"/>
          <w:b w:val="false"/>
          <w:i w:val="false"/>
          <w:color w:val="000000"/>
          <w:sz w:val="28"/>
        </w:rPr>
        <w:t>
      - іске қосылған МАД NGN (POTS) желілерінің нөмірлік сыйымдылықтар;</w:t>
      </w:r>
    </w:p>
    <w:bookmarkEnd w:id="295"/>
    <w:bookmarkStart w:name="z445" w:id="296"/>
    <w:p>
      <w:pPr>
        <w:spacing w:after="0"/>
        <w:ind w:left="0"/>
        <w:jc w:val="both"/>
      </w:pPr>
      <w:r>
        <w:rPr>
          <w:rFonts w:ascii="Times New Roman"/>
          <w:b w:val="false"/>
          <w:i w:val="false"/>
          <w:color w:val="000000"/>
          <w:sz w:val="28"/>
        </w:rPr>
        <w:t>
      - OLT жүйесінде FXSONT және ONU (POTS) порттарына қосылған телефон желілері негізіндегі белсенділендірілген лицензиялар саны;</w:t>
      </w:r>
    </w:p>
    <w:bookmarkEnd w:id="296"/>
    <w:bookmarkStart w:name="z446" w:id="297"/>
    <w:p>
      <w:pPr>
        <w:spacing w:after="0"/>
        <w:ind w:left="0"/>
        <w:jc w:val="both"/>
      </w:pPr>
      <w:r>
        <w:rPr>
          <w:rFonts w:ascii="Times New Roman"/>
          <w:b w:val="false"/>
          <w:i w:val="false"/>
          <w:color w:val="000000"/>
          <w:sz w:val="28"/>
        </w:rPr>
        <w:t>
      - іске қосылған SIP-платформалардың лицензиялары саны;</w:t>
      </w:r>
    </w:p>
    <w:bookmarkEnd w:id="297"/>
    <w:bookmarkStart w:name="z447" w:id="298"/>
    <w:p>
      <w:pPr>
        <w:spacing w:after="0"/>
        <w:ind w:left="0"/>
        <w:jc w:val="both"/>
      </w:pPr>
      <w:r>
        <w:rPr>
          <w:rFonts w:ascii="Times New Roman"/>
          <w:b w:val="false"/>
          <w:i w:val="false"/>
          <w:color w:val="000000"/>
          <w:sz w:val="28"/>
        </w:rPr>
        <w:t>
      - технологиялық, тесттік нөмірлер;</w:t>
      </w:r>
    </w:p>
    <w:bookmarkEnd w:id="298"/>
    <w:bookmarkStart w:name="z448" w:id="299"/>
    <w:p>
      <w:pPr>
        <w:spacing w:after="0"/>
        <w:ind w:left="0"/>
        <w:jc w:val="both"/>
      </w:pPr>
      <w:r>
        <w:rPr>
          <w:rFonts w:ascii="Times New Roman"/>
          <w:b w:val="false"/>
          <w:i w:val="false"/>
          <w:color w:val="000000"/>
          <w:sz w:val="28"/>
        </w:rPr>
        <w:t>
      - таксофон нөмірлері;</w:t>
      </w:r>
    </w:p>
    <w:bookmarkEnd w:id="299"/>
    <w:bookmarkStart w:name="z449" w:id="300"/>
    <w:p>
      <w:pPr>
        <w:spacing w:after="0"/>
        <w:ind w:left="0"/>
        <w:jc w:val="both"/>
      </w:pPr>
      <w:r>
        <w:rPr>
          <w:rFonts w:ascii="Times New Roman"/>
          <w:b w:val="false"/>
          <w:i w:val="false"/>
          <w:color w:val="000000"/>
          <w:sz w:val="28"/>
        </w:rPr>
        <w:t>
      2) Р2Р (POTS) желісінің іске қосылған FXS порттары;</w:t>
      </w:r>
    </w:p>
    <w:bookmarkEnd w:id="300"/>
    <w:bookmarkStart w:name="z450" w:id="301"/>
    <w:p>
      <w:pPr>
        <w:spacing w:after="0"/>
        <w:ind w:left="0"/>
        <w:jc w:val="both"/>
      </w:pPr>
      <w:r>
        <w:rPr>
          <w:rFonts w:ascii="Times New Roman"/>
          <w:b w:val="false"/>
          <w:i w:val="false"/>
          <w:color w:val="000000"/>
          <w:sz w:val="28"/>
        </w:rPr>
        <w:t>
      3) негізгі CDMA (CDMA450 және CDMA800) сымсыз қолжетімділігін ұсынатын станцияларға қосылған абоненттер саны;</w:t>
      </w:r>
    </w:p>
    <w:bookmarkEnd w:id="301"/>
    <w:bookmarkStart w:name="z451" w:id="302"/>
    <w:p>
      <w:pPr>
        <w:spacing w:after="0"/>
        <w:ind w:left="0"/>
        <w:jc w:val="both"/>
      </w:pPr>
      <w:r>
        <w:rPr>
          <w:rFonts w:ascii="Times New Roman"/>
          <w:b w:val="false"/>
          <w:i w:val="false"/>
          <w:color w:val="000000"/>
          <w:sz w:val="28"/>
        </w:rPr>
        <w:t>
      4) іске қосылған Wi-Max нөмірлік сыйымдылығы.</w:t>
      </w:r>
    </w:p>
    <w:bookmarkEnd w:id="302"/>
    <w:bookmarkStart w:name="z452" w:id="303"/>
    <w:p>
      <w:pPr>
        <w:spacing w:after="0"/>
        <w:ind w:left="0"/>
        <w:jc w:val="both"/>
      </w:pPr>
      <w:r>
        <w:rPr>
          <w:rFonts w:ascii="Times New Roman"/>
          <w:b w:val="false"/>
          <w:i w:val="false"/>
          <w:color w:val="000000"/>
          <w:sz w:val="28"/>
        </w:rPr>
        <w:t xml:space="preserve">
      6-бөлімнің 3.1 </w:t>
      </w:r>
      <w:r>
        <w:rPr>
          <w:rFonts w:ascii="Times New Roman"/>
          <w:b/>
          <w:i w:val="false"/>
          <w:color w:val="000000"/>
          <w:sz w:val="28"/>
        </w:rPr>
        <w:t>-</w:t>
      </w:r>
      <w:r>
        <w:rPr>
          <w:rFonts w:ascii="Times New Roman"/>
          <w:b w:val="false"/>
          <w:i w:val="false"/>
          <w:color w:val="000000"/>
          <w:sz w:val="28"/>
        </w:rPr>
        <w:t xml:space="preserve"> жолында автоматты қалааралық телефон станциясына шығысы бар өз нөмірін тере алатын және тере алмайтын коммутациялық станциялардың (пунктілердің) орнатылған сыйымдылықтары есепке алынады.</w:t>
      </w:r>
    </w:p>
    <w:bookmarkEnd w:id="303"/>
    <w:bookmarkStart w:name="z455" w:id="304"/>
    <w:p>
      <w:pPr>
        <w:spacing w:after="0"/>
        <w:ind w:left="0"/>
        <w:jc w:val="both"/>
      </w:pPr>
      <w:r>
        <w:rPr>
          <w:rFonts w:ascii="Times New Roman"/>
          <w:b w:val="false"/>
          <w:i w:val="false"/>
          <w:color w:val="000000"/>
          <w:sz w:val="28"/>
        </w:rPr>
        <w:t>
      6-бөлімнің 3.2-жолында өз нөмірін тере алатын және тере алмайтын шығысы бар автоматтандырылған қалааралық телефон стансасына (АҚТС) шығыс функциясы бар іске қосылған сыйымдылықтар, абонентке бекітілген телефон байланыс қызметін көрсету шартына бұл қызметтің енгізілген, енгізілмегеніне қарамастан есептелінеді.</w:t>
      </w:r>
    </w:p>
    <w:bookmarkEnd w:id="304"/>
    <w:bookmarkStart w:name="z456" w:id="305"/>
    <w:p>
      <w:pPr>
        <w:spacing w:after="0"/>
        <w:ind w:left="0"/>
        <w:jc w:val="both"/>
      </w:pPr>
      <w:r>
        <w:rPr>
          <w:rFonts w:ascii="Times New Roman"/>
          <w:b w:val="false"/>
          <w:i w:val="false"/>
          <w:color w:val="000000"/>
          <w:sz w:val="28"/>
        </w:rPr>
        <w:t>
      10. 7-бөлімде қалалық және ауылдық телефон желілерінің барлық абоненттік құрылғылары: желіге қосылған негізгі және қосалқы (параллель) телефон аппараттары, сондай-ақ, бұл желіге шығысы бар мекемелік телефон станцияларына қосылған аппараттары есепке алынады. Мұнда абоненттік құрылғылардың, тікелей сымдардың және "алыстағы абонентті" қосу қағидалары бойынша сызбасы, факстар, модемдер, автоматты жауап берушілер және телефон желісіне қосылатын басқа да құрылғыларды пайдаланумен негізгі және қосымша жиынтықты телефон аппараттарының жалпы саны көрсетіледі.</w:t>
      </w:r>
    </w:p>
    <w:bookmarkEnd w:id="305"/>
    <w:bookmarkStart w:name="z457" w:id="306"/>
    <w:p>
      <w:pPr>
        <w:spacing w:after="0"/>
        <w:ind w:left="0"/>
        <w:jc w:val="both"/>
      </w:pPr>
      <w:r>
        <w:rPr>
          <w:rFonts w:ascii="Times New Roman"/>
          <w:b w:val="false"/>
          <w:i w:val="false"/>
          <w:color w:val="000000"/>
          <w:sz w:val="28"/>
        </w:rPr>
        <w:t>
      7-бөлімнің 1.1-1.4-жолдарында әр түрлі қосылу түрімен қосылған терминалдар саны көрсетіледі.</w:t>
      </w:r>
    </w:p>
    <w:bookmarkEnd w:id="306"/>
    <w:bookmarkStart w:name="z458" w:id="307"/>
    <w:p>
      <w:pPr>
        <w:spacing w:after="0"/>
        <w:ind w:left="0"/>
        <w:jc w:val="both"/>
      </w:pPr>
      <w:r>
        <w:rPr>
          <w:rFonts w:ascii="Times New Roman"/>
          <w:b w:val="false"/>
          <w:i w:val="false"/>
          <w:color w:val="000000"/>
          <w:sz w:val="28"/>
        </w:rPr>
        <w:t>
      11. 8-бөлімдегі 1-жолда геостанционарлы орбитада (бұдан әрі - ГСО) ғарыштық аппараттарды (бұдан әрі - ҒА) пайдаланумен тіркелген спутниктік қызметтері (бұдан әрі - ТСҚ) жүйесінде жұмыс істейтін берудің жергілікті спутниктік таратудың беретін жер станцияларының жалпы саны есепті жылдың соңына есептеледі. Деректерді өз теңгерімінде ТЖҚ-нің жерсеріктік таратудың беру станциялары, теледидарлық таратудың және/немесе дыбыстық таратудың жүйесі бар байланыс операторлары – кәсіпорындары мен ұйымдары ұсынады.</w:t>
      </w:r>
    </w:p>
    <w:bookmarkEnd w:id="307"/>
    <w:bookmarkStart w:name="z459" w:id="308"/>
    <w:p>
      <w:pPr>
        <w:spacing w:after="0"/>
        <w:ind w:left="0"/>
        <w:jc w:val="both"/>
      </w:pPr>
      <w:r>
        <w:rPr>
          <w:rFonts w:ascii="Times New Roman"/>
          <w:b w:val="false"/>
          <w:i w:val="false"/>
          <w:color w:val="000000"/>
          <w:sz w:val="28"/>
        </w:rPr>
        <w:t>
      Жерсеріктік байланыстың және таратудың жер станцияларына жерсеріктік жүйедегі инфрақұрылымы жерүсті және ғарыштық сегменті арасындағы қосу дабылдамасы мен трафиктік беруді қамтамасыз ететін жерсеріктік жүйенің фидерлік желісінің бөлігі жатады.</w:t>
      </w:r>
    </w:p>
    <w:bookmarkEnd w:id="308"/>
    <w:bookmarkStart w:name="z460" w:id="309"/>
    <w:p>
      <w:pPr>
        <w:spacing w:after="0"/>
        <w:ind w:left="0"/>
        <w:jc w:val="both"/>
      </w:pPr>
      <w:r>
        <w:rPr>
          <w:rFonts w:ascii="Times New Roman"/>
          <w:b w:val="false"/>
          <w:i w:val="false"/>
          <w:color w:val="000000"/>
          <w:sz w:val="28"/>
        </w:rPr>
        <w:t>
      8-бөлімнің 1.1-жолында ҒА және ГСО пайдаланумен ТСҚ-нің теледидарлық таратудың жерлік беру станцияларының саны көрсетіледі. Деректерді жерсеріктік теледидар саласында қызмет жасауға лицензиясы бар операторлар ұсынады.</w:t>
      </w:r>
    </w:p>
    <w:bookmarkEnd w:id="309"/>
    <w:bookmarkStart w:name="z461" w:id="310"/>
    <w:p>
      <w:pPr>
        <w:spacing w:after="0"/>
        <w:ind w:left="0"/>
        <w:jc w:val="both"/>
      </w:pPr>
      <w:r>
        <w:rPr>
          <w:rFonts w:ascii="Times New Roman"/>
          <w:b w:val="false"/>
          <w:i w:val="false"/>
          <w:color w:val="000000"/>
          <w:sz w:val="28"/>
        </w:rPr>
        <w:t>
      12. 9-бөлімде есепті жылдың соңына сымсыз байланыстың базалық станцияларының саны көрсетіледі.</w:t>
      </w:r>
    </w:p>
    <w:bookmarkEnd w:id="310"/>
    <w:bookmarkStart w:name="z462" w:id="311"/>
    <w:p>
      <w:pPr>
        <w:spacing w:after="0"/>
        <w:ind w:left="0"/>
        <w:jc w:val="both"/>
      </w:pPr>
      <w:r>
        <w:rPr>
          <w:rFonts w:ascii="Times New Roman"/>
          <w:b w:val="false"/>
          <w:i w:val="false"/>
          <w:color w:val="000000"/>
          <w:sz w:val="28"/>
        </w:rPr>
        <w:t>
      9-бөлімнің 1.3-жолында бәріне Wi-Fi ретінде таныс, IEEE 802.11b стандарттында негізделген жалпы пайдаланудағы сымсыз жергілікті желіге қосу нүктелері көрсетіледі.</w:t>
      </w:r>
    </w:p>
    <w:bookmarkEnd w:id="311"/>
    <w:bookmarkStart w:name="z463" w:id="312"/>
    <w:p>
      <w:pPr>
        <w:spacing w:after="0"/>
        <w:ind w:left="0"/>
        <w:jc w:val="both"/>
      </w:pPr>
      <w:r>
        <w:rPr>
          <w:rFonts w:ascii="Times New Roman"/>
          <w:b w:val="false"/>
          <w:i w:val="false"/>
          <w:color w:val="000000"/>
          <w:sz w:val="28"/>
        </w:rPr>
        <w:t>
      13. 10-бөлімнің 1-жолындағы тығыздау аппаратурасынан құрылған, оларды пайдалану резервтегілерін қоса есептегенде барлық телеграф арналары (қалаішіліктерді есептемегенде) көрсетіледі.</w:t>
      </w:r>
    </w:p>
    <w:bookmarkEnd w:id="312"/>
    <w:bookmarkStart w:name="z464" w:id="313"/>
    <w:p>
      <w:pPr>
        <w:spacing w:after="0"/>
        <w:ind w:left="0"/>
        <w:jc w:val="both"/>
      </w:pPr>
      <w:r>
        <w:rPr>
          <w:rFonts w:ascii="Times New Roman"/>
          <w:b w:val="false"/>
          <w:i w:val="false"/>
          <w:color w:val="000000"/>
          <w:sz w:val="28"/>
        </w:rPr>
        <w:t>
      14. 11-бөлімнің 1–жолында жыл басына телефон орнатуға кезекте тұрғандар саны бойынша деректер көрсетіледі.</w:t>
      </w:r>
    </w:p>
    <w:bookmarkEnd w:id="313"/>
    <w:bookmarkStart w:name="z465" w:id="314"/>
    <w:p>
      <w:pPr>
        <w:spacing w:after="0"/>
        <w:ind w:left="0"/>
        <w:jc w:val="both"/>
      </w:pPr>
      <w:r>
        <w:rPr>
          <w:rFonts w:ascii="Times New Roman"/>
          <w:b w:val="false"/>
          <w:i w:val="false"/>
          <w:color w:val="000000"/>
          <w:sz w:val="28"/>
        </w:rPr>
        <w:t>
      11-бөлімнің 2–жолында жыл соңына телефон орнатуға кезекте тұрғандар саны бойынша деректер көрсетіледі.</w:t>
      </w:r>
    </w:p>
    <w:bookmarkEnd w:id="314"/>
    <w:bookmarkStart w:name="z466" w:id="315"/>
    <w:p>
      <w:pPr>
        <w:spacing w:after="0"/>
        <w:ind w:left="0"/>
        <w:jc w:val="both"/>
      </w:pPr>
      <w:r>
        <w:rPr>
          <w:rFonts w:ascii="Times New Roman"/>
          <w:b w:val="false"/>
          <w:i w:val="false"/>
          <w:color w:val="000000"/>
          <w:sz w:val="28"/>
        </w:rPr>
        <w:t>
      11-бөлімнің 4-жолы бойынша деректер түскен шақырулар санын тіркейтін Байланыс-орталықтары кірісінде орнатылған есептеуіштің көрсеткіштері негізінде анықталады.</w:t>
      </w:r>
    </w:p>
    <w:bookmarkEnd w:id="315"/>
    <w:bookmarkStart w:name="z467" w:id="316"/>
    <w:p>
      <w:pPr>
        <w:spacing w:after="0"/>
        <w:ind w:left="0"/>
        <w:jc w:val="both"/>
      </w:pPr>
      <w:r>
        <w:rPr>
          <w:rFonts w:ascii="Times New Roman"/>
          <w:b w:val="false"/>
          <w:i w:val="false"/>
          <w:color w:val="000000"/>
          <w:sz w:val="28"/>
        </w:rPr>
        <w:t>
      11-бөлімнің 7-жолында жыл ішінде тіркелген 100 желіге тіркелген телефон желісінің хабарланған ақау жағдайларының жалпы саны көрсетіледі. Бұл көрсеткіш жыл ішінде телефон желісінің хабарланған ақау жағдайларының жалпы санын қолданыстағы тіркелген желілердің жалпы санына бөлу және нәтижесін 100-ге көбейту арқылы есептеледі.</w:t>
      </w:r>
    </w:p>
    <w:bookmarkEnd w:id="316"/>
    <w:bookmarkStart w:name="z468" w:id="317"/>
    <w:p>
      <w:pPr>
        <w:spacing w:after="0"/>
        <w:ind w:left="0"/>
        <w:jc w:val="both"/>
      </w:pPr>
      <w:r>
        <w:rPr>
          <w:rFonts w:ascii="Times New Roman"/>
          <w:b w:val="false"/>
          <w:i w:val="false"/>
          <w:color w:val="000000"/>
          <w:sz w:val="28"/>
        </w:rPr>
        <w:t>
      11-бөлімнің 8-жолы бойынша деректерге электр энергиясын өшіру және төтенше жағдайлар себептері бойынша байланыс қызметінің үзілуі қосылмайды.</w:t>
      </w:r>
    </w:p>
    <w:bookmarkEnd w:id="317"/>
    <w:bookmarkStart w:name="z469" w:id="318"/>
    <w:p>
      <w:pPr>
        <w:spacing w:after="0"/>
        <w:ind w:left="0"/>
        <w:jc w:val="both"/>
      </w:pPr>
      <w:r>
        <w:rPr>
          <w:rFonts w:ascii="Times New Roman"/>
          <w:b w:val="false"/>
          <w:i w:val="false"/>
          <w:color w:val="000000"/>
          <w:sz w:val="28"/>
        </w:rPr>
        <w:t>
      15. Осы нысанды тапсыру қағаз тасымалдағышта немесе "Online" режимде электронды форматта жүзеге асырылады. Статситикалық нысанды электронды форматта толтыру Қазақстан Республикасы Ұлттық экономика министрлігі Статистика комитеті интернет-ресурсының (www.stat.gov.kz) "Статистикалық деректерді электронды түрде қабылдау" бөлімінде орналастырылған бағдарламалық қамтамасыз етуді пайдалану арқылы іске асырылады.</w:t>
      </w:r>
    </w:p>
    <w:bookmarkEnd w:id="318"/>
    <w:p>
      <w:pPr>
        <w:spacing w:after="0"/>
        <w:ind w:left="0"/>
        <w:jc w:val="both"/>
      </w:pPr>
      <w:r>
        <w:rPr>
          <w:rFonts w:ascii="Times New Roman"/>
          <w:b w:val="false"/>
          <w:i w:val="false"/>
          <w:color w:val="000000"/>
          <w:sz w:val="28"/>
        </w:rPr>
        <w:t>
      Ескерту: Х – бұл айқындама толтыруға жатпайды.</w:t>
      </w:r>
    </w:p>
    <w:p>
      <w:pPr>
        <w:spacing w:after="0"/>
        <w:ind w:left="0"/>
        <w:jc w:val="both"/>
      </w:pPr>
      <w:r>
        <w:rPr>
          <w:rFonts w:ascii="Times New Roman"/>
          <w:b w:val="false"/>
          <w:i w:val="false"/>
          <w:color w:val="000000"/>
          <w:sz w:val="28"/>
        </w:rPr>
        <w:t>
      16. Арифметикалық-логикалық бақылау:</w:t>
      </w:r>
    </w:p>
    <w:p>
      <w:pPr>
        <w:spacing w:after="0"/>
        <w:ind w:left="0"/>
        <w:jc w:val="both"/>
      </w:pPr>
      <w:r>
        <w:rPr>
          <w:rFonts w:ascii="Times New Roman"/>
          <w:b w:val="false"/>
          <w:i w:val="false"/>
          <w:color w:val="000000"/>
          <w:sz w:val="28"/>
        </w:rPr>
        <w:t>
      1) 2-бөлім "Қалааралық және халықаралық байланыс арналарының ұзындығы":</w:t>
      </w:r>
    </w:p>
    <w:p>
      <w:pPr>
        <w:spacing w:after="0"/>
        <w:ind w:left="0"/>
        <w:jc w:val="both"/>
      </w:pPr>
      <w:r>
        <w:rPr>
          <w:rFonts w:ascii="Times New Roman"/>
          <w:b w:val="false"/>
          <w:i w:val="false"/>
          <w:color w:val="000000"/>
          <w:sz w:val="28"/>
        </w:rPr>
        <w:t xml:space="preserve">
      1-жол = 1.1 және 1.2-жолдар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1.2.1-жолдан;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1.2.1-жол = 1.2.1.1 - 1.2.1.4-жолдар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"Тарату ортасына байланысты қалааралық және халықаралық байланыс арналарының ұзындығы":</w:t>
      </w:r>
    </w:p>
    <w:p>
      <w:pPr>
        <w:spacing w:after="0"/>
        <w:ind w:left="0"/>
        <w:jc w:val="both"/>
      </w:pPr>
      <w:r>
        <w:rPr>
          <w:rFonts w:ascii="Times New Roman"/>
          <w:b w:val="false"/>
          <w:i w:val="false"/>
          <w:color w:val="000000"/>
          <w:sz w:val="28"/>
        </w:rPr>
        <w:t xml:space="preserve">
      1-жол = 1.1 - 1.4-жолдар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4-бөлім "Тарату ортасына байланысты магистральдық және ішкіаймақтық байланыс желілерінің ұзындығы":</w:t>
      </w:r>
    </w:p>
    <w:p>
      <w:pPr>
        <w:spacing w:after="0"/>
        <w:ind w:left="0"/>
        <w:jc w:val="both"/>
      </w:pPr>
      <w:r>
        <w:rPr>
          <w:rFonts w:ascii="Times New Roman"/>
          <w:b w:val="false"/>
          <w:i w:val="false"/>
          <w:color w:val="000000"/>
          <w:sz w:val="28"/>
        </w:rPr>
        <w:t xml:space="preserve">
      1-жол = 1.1 - 1.3-жолдар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1.1.1-жолдан;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5-бөлім "Беру желілерінің ақырғы аппаратураларымен құралған қалааралық және халықаралық ақырғы арналардың саны":</w:t>
      </w:r>
    </w:p>
    <w:p>
      <w:pPr>
        <w:spacing w:after="0"/>
        <w:ind w:left="0"/>
        <w:jc w:val="both"/>
      </w:pPr>
      <w:r>
        <w:rPr>
          <w:rFonts w:ascii="Times New Roman"/>
          <w:b w:val="false"/>
          <w:i w:val="false"/>
          <w:color w:val="000000"/>
          <w:sz w:val="28"/>
        </w:rPr>
        <w:t xml:space="preserve">
      1-жол = әрбір бағандар үшін 1.1 - 1.2-жолдар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бағандар үшін 1.2.1-жолдан;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6-бөлім "Коммутациялық станциялардың саны және сыйымдылығы":</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бағандар үшін 1.1-жолдан;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бағандар үшін 2.1.1-жолдан;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бағандар үшін 2.2.1-жолдан;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бағандар үшін 3.1-жолдан;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бағандар үшін 3.2-жолдан;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бағандар үшін 2.2-жолдан;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бағандар үшін 2.2.1-жолдан;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бағандар үшін 3.2-жолдан;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7-бөлім "Телефон желісіне қосылған, абоненттік құрылғылардың сыйымдылығы, таксофондарды есепке алусыз":</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барлық бағандар үшін 1.1 – 1.4-жолдар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барлық бағандар үшін 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8-бөлім "Спутниктік байланыс пен таратудың жер станциялары":</w:t>
      </w:r>
    </w:p>
    <w:p>
      <w:pPr>
        <w:spacing w:after="0"/>
        <w:ind w:left="0"/>
        <w:jc w:val="both"/>
      </w:pPr>
      <w:r>
        <w:rPr>
          <w:rFonts w:ascii="Times New Roman"/>
          <w:b w:val="false"/>
          <w:i w:val="false"/>
          <w:color w:val="000000"/>
          <w:sz w:val="28"/>
        </w:rPr>
        <w:t xml:space="preserve">
      3-баған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жолдар үшін 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жолдар үшін 2-бағаннан;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бағандар үшін 1.1-жолдан;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9-бөлім "Сымсыз байланыстың базалық станцияларының саны туралы ақпарат":</w:t>
      </w:r>
    </w:p>
    <w:p>
      <w:pPr>
        <w:spacing w:after="0"/>
        <w:ind w:left="0"/>
        <w:jc w:val="both"/>
      </w:pPr>
      <w:r>
        <w:rPr>
          <w:rFonts w:ascii="Times New Roman"/>
          <w:b w:val="false"/>
          <w:i w:val="false"/>
          <w:color w:val="000000"/>
          <w:sz w:val="28"/>
        </w:rPr>
        <w:t xml:space="preserve">
      1-жол = 1.1 – 1.3-жолдар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1.1.1-жолдан;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11-бөлім "Байланыс қызметтерінің сапасы туралы ақпарат":</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әрбір жолдар үшін 1-бағаннан (7-жол үшін рұқсат етілген);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Бөлімдер арасындағы бақылау</w:t>
      </w:r>
    </w:p>
    <w:p>
      <w:pPr>
        <w:spacing w:after="0"/>
        <w:ind w:left="0"/>
        <w:jc w:val="both"/>
      </w:pPr>
      <w:r>
        <w:rPr>
          <w:rFonts w:ascii="Times New Roman"/>
          <w:b w:val="false"/>
          <w:i w:val="false"/>
          <w:color w:val="000000"/>
          <w:sz w:val="28"/>
        </w:rPr>
        <w:t>
      2-бөлімнің 1-жолы = 3-бөлімнің 1-жолына.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header.xml" Type="http://schemas.openxmlformats.org/officeDocument/2006/relationships/header" Id="rId13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