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d3c4" w14:textId="691d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саласында Қазақстан Республикасының тауар биржалары туралы заңнамасының сақталуына мемлекеттік бақылауды жүзеге асыру кезіндегі тексеру парағының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11 қарашадағы № 77 бұйрығы. Қазақстан Республикасының Әділет министрлігінде 2014 жылы 12 желтоқсанда № 9970 тіркелді. Күші жойылды - Қазақстан Республикасы Ұлттық экономика министрінің 2015 жылғы 30 маусымдағы № 471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30.06.2015 </w:t>
      </w:r>
      <w:r>
        <w:rPr>
          <w:rFonts w:ascii="Times New Roman"/>
          <w:b w:val="false"/>
          <w:i w:val="false"/>
          <w:color w:val="ff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3-1) тармақшасына, «Қазақстан Республикасындағы мемлекеттік бақылау және қадағалау туралы» 2011 жылғы 6 қаңтардағы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кәсiпкерлiк саласында Қазақстан Республикасының тауар биржалары туралы заңнамасының сақталуына мемлекеттік бақылауды жүзеге асыру кезіндегі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(С. Камели):</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тіркелгеннен кейін ресми он күнтізбелік күн ішінде оның мерзімді баспа басылымдар және «Әділет» ақпараттық-құқықтық жүйесінде ресми жариялануына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«Тауар биржалары туралы Қазақстан Республикасы заңнамасын сақтауда жеке кәсiпкерлiк саласындағы мемлекеттік бақылауды жүзеге асыру кезіндегі тексеру парағының нысанын бекiту туралы» Қазақстан Республикасы Экономика және бюджеттік жоспарлау министрінің міндетін атқарушының 2013 жылғы 8 тамыздағы № 241 және Қазақстан Республикасы Премьер-Министрiнiң бiрiншi орынбасары - Қазақстан Республикасы Өңiрлiк даму министрінің 2013 жылғы 19 тамыздағы № 197/НҚ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 Әділет министрлігінде 2013 жылы 18 қыркүйекте № 8721 болып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Ұлттық экономика вице-министрі Т.М. Жақсылықовқа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2014 жылғы 11 қарашадағы</w:t>
      </w:r>
      <w:r>
        <w:br/>
      </w:r>
      <w:r>
        <w:rPr>
          <w:rFonts w:ascii="Times New Roman"/>
          <w:b w:val="false"/>
          <w:i w:val="false"/>
          <w:color w:val="000000"/>
          <w:sz w:val="28"/>
        </w:rPr>
        <w:t xml:space="preserve">
№ 77 бұйрығымен    </w:t>
      </w:r>
      <w:r>
        <w:br/>
      </w:r>
      <w:r>
        <w:rPr>
          <w:rFonts w:ascii="Times New Roman"/>
          <w:b w:val="false"/>
          <w:i w:val="false"/>
          <w:color w:val="000000"/>
          <w:sz w:val="28"/>
        </w:rPr>
        <w:t xml:space="preserve">
бекітілді        </w:t>
      </w:r>
    </w:p>
    <w:bookmarkEnd w:id="1"/>
    <w:bookmarkStart w:name="z12" w:id="2"/>
    <w:p>
      <w:pPr>
        <w:spacing w:after="0"/>
        <w:ind w:left="0"/>
        <w:jc w:val="both"/>
      </w:pPr>
      <w:r>
        <w:rPr>
          <w:rFonts w:ascii="Times New Roman"/>
          <w:b w:val="false"/>
          <w:i w:val="false"/>
          <w:color w:val="000000"/>
          <w:sz w:val="28"/>
        </w:rPr>
        <w:t>
                                                           нысан</w:t>
      </w:r>
    </w:p>
    <w:bookmarkEnd w:id="2"/>
    <w:bookmarkStart w:name="z11" w:id="3"/>
    <w:p>
      <w:pPr>
        <w:spacing w:after="0"/>
        <w:ind w:left="0"/>
        <w:jc w:val="left"/>
      </w:pPr>
      <w:r>
        <w:rPr>
          <w:rFonts w:ascii="Times New Roman"/>
          <w:b/>
          <w:i w:val="false"/>
          <w:color w:val="000000"/>
        </w:rPr>
        <w:t xml:space="preserve"> 
Жеке кәсiпкерлiк саласында Қазақстан Республикасының тауар</w:t>
      </w:r>
      <w:r>
        <w:br/>
      </w:r>
      <w:r>
        <w:rPr>
          <w:rFonts w:ascii="Times New Roman"/>
          <w:b/>
          <w:i w:val="false"/>
          <w:color w:val="000000"/>
        </w:rPr>
        <w:t>
биржалары туралы заңнамасының сақталуына мемлекеттік бақылауды</w:t>
      </w:r>
      <w:r>
        <w:br/>
      </w:r>
      <w:r>
        <w:rPr>
          <w:rFonts w:ascii="Times New Roman"/>
          <w:b/>
          <w:i w:val="false"/>
          <w:color w:val="000000"/>
        </w:rPr>
        <w:t>
жүзеге асыру кезіндегі тексеру парағы</w:t>
      </w:r>
    </w:p>
    <w:bookmarkEnd w:id="3"/>
    <w:p>
      <w:pPr>
        <w:spacing w:after="0"/>
        <w:ind w:left="0"/>
        <w:jc w:val="both"/>
      </w:pPr>
      <w:r>
        <w:rPr>
          <w:rFonts w:ascii="Times New Roman"/>
          <w:b w:val="false"/>
          <w:i w:val="false"/>
          <w:color w:val="000000"/>
          <w:sz w:val="28"/>
        </w:rPr>
        <w:t>Тексерудi тағайындаған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Тексерудi тағайындау туралы актi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күні)</w:t>
      </w:r>
      <w:r>
        <w:br/>
      </w:r>
      <w:r>
        <w:rPr>
          <w:rFonts w:ascii="Times New Roman"/>
          <w:b w:val="false"/>
          <w:i w:val="false"/>
          <w:color w:val="000000"/>
          <w:sz w:val="28"/>
        </w:rPr>
        <w:t>
Тексерілетін субъектiнiң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Субъектiнiң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1492"/>
        <w:gridCol w:w="782"/>
        <w:gridCol w:w="96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тiзбесi</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белгiлеген тауар биржаларының электрондық сауда жүйесiне қойылатын жалпы талаптарына жауап беретiн тауар биржасының электрондық сауда жүйесiнің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талаптарының 1-тармағына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биржасындағы құпиялылық (жасырын) режимiн, сондай-ақ коммерциялық құпияны құрайтын, оның iшiнде электрондық жеткiзгiштердегi мәлiметтердiң сақталуын қамтамасыз ету бойынша қажеттi құралдармен жарақтандырылған құрылымдық бөлiмшенің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талаптарының 2-тармағына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бекiткен биржа саудасының үлгi ережесi негiзiнде әзiрленген биржа саудасы ережесiнің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талаптарының 3-тармағына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лауазымындағы тауар биржасы қызметкерлерінде:</w:t>
            </w:r>
            <w:r>
              <w:br/>
            </w:r>
            <w:r>
              <w:rPr>
                <w:rFonts w:ascii="Times New Roman"/>
                <w:b w:val="false"/>
                <w:i w:val="false"/>
                <w:color w:val="000000"/>
                <w:sz w:val="20"/>
              </w:rPr>
              <w:t>
жоғары бiлiмi;</w:t>
            </w:r>
            <w:r>
              <w:br/>
            </w:r>
            <w:r>
              <w:rPr>
                <w:rFonts w:ascii="Times New Roman"/>
                <w:b w:val="false"/>
                <w:i w:val="false"/>
                <w:color w:val="000000"/>
                <w:sz w:val="20"/>
              </w:rPr>
              <w:t>
тауар биржалары саласында және/ (немесе) қаржы ұйымдарында кемiнде үш жыл жұмыс өтiлi;</w:t>
            </w:r>
            <w:r>
              <w:br/>
            </w:r>
            <w:r>
              <w:rPr>
                <w:rFonts w:ascii="Times New Roman"/>
                <w:b w:val="false"/>
                <w:i w:val="false"/>
                <w:color w:val="000000"/>
                <w:sz w:val="20"/>
              </w:rPr>
              <w:t>
басшылық лауазымын атқармайтын тауар биржасы қызметкерлерінде:</w:t>
            </w:r>
            <w:r>
              <w:br/>
            </w:r>
            <w:r>
              <w:rPr>
                <w:rFonts w:ascii="Times New Roman"/>
                <w:b w:val="false"/>
                <w:i w:val="false"/>
                <w:color w:val="000000"/>
                <w:sz w:val="20"/>
              </w:rPr>
              <w:t>
жоғары немесе орта бiлiмнен кейiнгi бiлiмі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4-тармағына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жөнiндегi және клиенттермен жұмыс жүргiзу жөнiндегi құрылымдық бөлiмшелердің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5-тармағына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Клирингтiк орталықтың не клирингтiк орталық қызметтерiн пайдалану туралы шарттың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6-тармағына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кемiнде жеті мүшесiнiң болуы («Тауар биржалары туралы» 2009 жылғы 4 мамырдағы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оның сауда-саттықтар өткiзу тәртiбi туралы ақпаратты, сондай-ақ биржалық сауда-саттық нәтижелерiн орналастыру үшiн арнайы бөлiмдi қамтитын мемлекеттiк және орыс тiлдерiндегi өз интернет-ресурсының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талаптарының 8-тармағына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мүшелерiнiң бастапқы және жыл сайынғы жарналары, биржа мүлкiн пайдалану, сондай-ақ биржалық мәмiлелердi, заңнамада тыйым салынбаған басқа түсiмдерді тіркеу және рәсімдеу үшін төлемдердің мөлшерлерiн бекіту туралы бұйрықтың болуы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талаптарының 9-тармағына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 биржалық төрелiктiң болуы («Тауар биржалары туралы» 2009 жылғы 4 мамырдағы Қазақстан Республикасы Заңының </w:t>
            </w:r>
            <w:r>
              <w:rPr>
                <w:rFonts w:ascii="Times New Roman"/>
                <w:b w:val="false"/>
                <w:i w:val="false"/>
                <w:color w:val="000000"/>
                <w:sz w:val="20"/>
              </w:rPr>
              <w:t>8-бабының</w:t>
            </w:r>
            <w:r>
              <w:rPr>
                <w:rFonts w:ascii="Times New Roman"/>
                <w:b w:val="false"/>
                <w:i w:val="false"/>
                <w:color w:val="000000"/>
                <w:sz w:val="20"/>
              </w:rPr>
              <w:t xml:space="preserve"> 1-тармағына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Кепiлдiк беру және сақтандыру қорының болуы («Тауар биржалары туралы» 2009 жылғы 4 мамырдағы Қазақстан Республикасы Заңының </w:t>
            </w:r>
            <w:r>
              <w:rPr>
                <w:rFonts w:ascii="Times New Roman"/>
                <w:b w:val="false"/>
                <w:i w:val="false"/>
                <w:color w:val="000000"/>
                <w:sz w:val="20"/>
              </w:rPr>
              <w:t>16-1-бабы</w:t>
            </w:r>
            <w:r>
              <w:rPr>
                <w:rFonts w:ascii="Times New Roman"/>
                <w:b w:val="false"/>
                <w:i w:val="false"/>
                <w:color w:val="000000"/>
                <w:sz w:val="20"/>
              </w:rPr>
              <w:t xml:space="preserve"> және Қазақстан Республикасы Үкіметінің 2012 жылғы 20 желтоқсандағы № 1644 </w:t>
            </w:r>
            <w:r>
              <w:rPr>
                <w:rFonts w:ascii="Times New Roman"/>
                <w:b w:val="false"/>
                <w:i w:val="false"/>
                <w:color w:val="000000"/>
                <w:sz w:val="20"/>
              </w:rPr>
              <w:t>Қаулысымен</w:t>
            </w:r>
            <w:r>
              <w:rPr>
                <w:rFonts w:ascii="Times New Roman"/>
                <w:b w:val="false"/>
                <w:i w:val="false"/>
                <w:color w:val="000000"/>
                <w:sz w:val="20"/>
              </w:rPr>
              <w:t xml:space="preserve"> бекітілген Кепiлдiк беру және сақтандыру қорларын қалыптастыру және пайдалану қағидаларын, олардың мөлшерiне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сауданы ұйымдастырумен байланысты емес сауда және өзге де қызметтi жүзеге асыру тыйым салу туралы талаптарды сақтауы («Тауар биржалары туралы» 2009 жылғы 4 мамырдағы Қазақстан Республикасы Заңының </w:t>
            </w:r>
            <w:r>
              <w:rPr>
                <w:rFonts w:ascii="Times New Roman"/>
                <w:b w:val="false"/>
                <w:i w:val="false"/>
                <w:color w:val="000000"/>
                <w:sz w:val="20"/>
              </w:rPr>
              <w:t>13-бабының</w:t>
            </w:r>
            <w:r>
              <w:rPr>
                <w:rFonts w:ascii="Times New Roman"/>
                <w:b w:val="false"/>
                <w:i w:val="false"/>
                <w:color w:val="000000"/>
                <w:sz w:val="20"/>
              </w:rPr>
              <w:t xml:space="preserve"> 3-тармағына сәйкес).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қызметкерлерiнiң биржалық мәмiлелерге қатысуының немесе коммерциялық ақпаратты өз мүдделерiне пайдалануының тыйым салу туралы талаптарды сақтауы («Тауар биржалары туралы» 2009 жылғы 4 мамырдағы Қазақстан Республикасы Заңының </w:t>
            </w:r>
            <w:r>
              <w:rPr>
                <w:rFonts w:ascii="Times New Roman"/>
                <w:b w:val="false"/>
                <w:i w:val="false"/>
                <w:color w:val="000000"/>
                <w:sz w:val="20"/>
              </w:rPr>
              <w:t>12-бабының</w:t>
            </w:r>
            <w:r>
              <w:rPr>
                <w:rFonts w:ascii="Times New Roman"/>
                <w:b w:val="false"/>
                <w:i w:val="false"/>
                <w:color w:val="000000"/>
                <w:sz w:val="20"/>
              </w:rPr>
              <w:t xml:space="preserve"> 2-тармағына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мәмiлелердi тауар биржасының атынан және есебiнен жасаудың тыйым салу туралы талаптардың сақталуы («Тауар биржалары туралы» 2009 жылғы 4 мамырдағы Қазақстан Республикасы Заңының </w:t>
            </w:r>
            <w:r>
              <w:rPr>
                <w:rFonts w:ascii="Times New Roman"/>
                <w:b w:val="false"/>
                <w:i w:val="false"/>
                <w:color w:val="000000"/>
                <w:sz w:val="20"/>
              </w:rPr>
              <w:t>15-бабының</w:t>
            </w:r>
            <w:r>
              <w:rPr>
                <w:rFonts w:ascii="Times New Roman"/>
                <w:b w:val="false"/>
                <w:i w:val="false"/>
                <w:color w:val="000000"/>
                <w:sz w:val="20"/>
              </w:rPr>
              <w:t xml:space="preserve"> 4-тармағына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тауарларға күн сайынғы баға белгiлеулердi бұқаралық ақпарат құралдарында, атап айтқанда интернет – ресурсты тексеру және басқа БАҚ-тарда. жариялауы бойынша талаптарды орындауы («Тауар биржалары туралы» 2009 жылғы 4 мамырдағы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2-тармағына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кiрiстердi заңдастыруды (жылыстатуды) және терроризмдi қаржыландыруды болдырмау мақсатында әзірленген iшкi бақылау қағидалары және оны жүзеге асыру бағдарламасының болуы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0"/>
              </w:rPr>
              <w:t>11-бабына</w:t>
            </w:r>
            <w:r>
              <w:rPr>
                <w:rFonts w:ascii="Times New Roman"/>
                <w:b w:val="false"/>
                <w:i w:val="false"/>
                <w:color w:val="000000"/>
                <w:sz w:val="20"/>
              </w:rPr>
              <w:t xml:space="preserve"> сәйкес).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субъектiнiң тексеру парағын алғаны туралы белгiсi:</w:t>
      </w:r>
      <w:r>
        <w:br/>
      </w:r>
      <w:r>
        <w:rPr>
          <w:rFonts w:ascii="Times New Roman"/>
          <w:b w:val="false"/>
          <w:i w:val="false"/>
          <w:color w:val="000000"/>
          <w:sz w:val="28"/>
        </w:rPr>
        <w:t>
20___ жылғы «___» 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color w:val="000000"/>
          <w:sz w:val="28"/>
        </w:rPr>
        <w:t>(Т.А.Ә.,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