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1c47" w14:textId="dcf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бағасын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13 қарашадағы № 121 бұйрығы. Қазақстан Республикасының Әділет министрлігінде 2014 жылы 12 желтоқсанда № 9958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12.04.2023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12.04.2023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және тауарлық газдың бағасын айқындау қағидалары</w:t>
      </w:r>
    </w:p>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12.04.2023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Start w:name="z22" w:id="4"/>
    <w:p>
      <w:pPr>
        <w:spacing w:after="0"/>
        <w:ind w:left="0"/>
        <w:jc w:val="both"/>
      </w:pPr>
      <w:r>
        <w:rPr>
          <w:rFonts w:ascii="Times New Roman"/>
          <w:b w:val="false"/>
          <w:i w:val="false"/>
          <w:color w:val="000000"/>
          <w:sz w:val="28"/>
        </w:rPr>
        <w:t xml:space="preserve">
      2. Осы Қағидаларда пайдаланылатын терминдер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4"/>
    <w:bookmarkStart w:name="z23" w:id="5"/>
    <w:p>
      <w:pPr>
        <w:spacing w:after="0"/>
        <w:ind w:left="0"/>
        <w:jc w:val="both"/>
      </w:pPr>
      <w:r>
        <w:rPr>
          <w:rFonts w:ascii="Times New Roman"/>
          <w:b w:val="false"/>
          <w:i w:val="false"/>
          <w:color w:val="000000"/>
          <w:sz w:val="28"/>
        </w:rPr>
        <w:t xml:space="preserve">
      3. Мемлекеттің артықшылықты құқығы шеңберінде ұлттық оператор сатып алатын шикі газдың бағасы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және ол:</w:t>
      </w:r>
    </w:p>
    <w:bookmarkEnd w:id="5"/>
    <w:bookmarkStart w:name="z24" w:id="6"/>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6"/>
    <w:bookmarkStart w:name="z25" w:id="7"/>
    <w:p>
      <w:pPr>
        <w:spacing w:after="0"/>
        <w:ind w:left="0"/>
        <w:jc w:val="both"/>
      </w:pP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p>
    <w:bookmarkEnd w:id="7"/>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7" w:id="8"/>
    <w:p>
      <w:pPr>
        <w:spacing w:after="0"/>
        <w:ind w:left="0"/>
        <w:jc w:val="both"/>
      </w:pPr>
      <w:r>
        <w:rPr>
          <w:rFonts w:ascii="Times New Roman"/>
          <w:b w:val="false"/>
          <w:i w:val="false"/>
          <w:color w:val="000000"/>
          <w:sz w:val="28"/>
        </w:rPr>
        <w:t xml:space="preserve">
      4. Мемлекеттің артықшылықты құқығы шеңберінде ұлттық оператор сатып алатын тауарлық газдың бағасы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және ол:</w:t>
      </w:r>
    </w:p>
    <w:bookmarkEnd w:id="8"/>
    <w:bookmarkStart w:name="z28" w:id="9"/>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9"/>
    <w:bookmarkStart w:name="z29" w:id="10"/>
    <w:p>
      <w:pPr>
        <w:spacing w:after="0"/>
        <w:ind w:left="0"/>
        <w:jc w:val="both"/>
      </w:pPr>
      <w:r>
        <w:rPr>
          <w:rFonts w:ascii="Times New Roman"/>
          <w:b w:val="false"/>
          <w:i w:val="false"/>
          <w:color w:val="000000"/>
          <w:sz w:val="28"/>
        </w:rPr>
        <w:t>
      2) шикі газдан тауарлық газды өндіруге жұмсалатын шығыстарды;</w:t>
      </w:r>
    </w:p>
    <w:bookmarkEnd w:id="10"/>
    <w:bookmarkStart w:name="z30" w:id="11"/>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bookmarkEnd w:id="11"/>
    <w:bookmarkStart w:name="z31" w:id="12"/>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12"/>
    <w:bookmarkStart w:name="z32" w:id="13"/>
    <w:p>
      <w:pPr>
        <w:spacing w:after="0"/>
        <w:ind w:left="0"/>
        <w:jc w:val="both"/>
      </w:pPr>
      <w:r>
        <w:rPr>
          <w:rFonts w:ascii="Times New Roman"/>
          <w:b w:val="false"/>
          <w:i w:val="false"/>
          <w:color w:val="000000"/>
          <w:sz w:val="28"/>
        </w:rPr>
        <w:t xml:space="preserve">
      4-1. Заңның 15-бабының </w:t>
      </w:r>
      <w:r>
        <w:rPr>
          <w:rFonts w:ascii="Times New Roman"/>
          <w:b w:val="false"/>
          <w:i w:val="false"/>
          <w:color w:val="000000"/>
          <w:sz w:val="28"/>
        </w:rPr>
        <w:t>4-1-тармағына</w:t>
      </w:r>
      <w:r>
        <w:rPr>
          <w:rFonts w:ascii="Times New Roman"/>
          <w:b w:val="false"/>
          <w:i w:val="false"/>
          <w:color w:val="000000"/>
          <w:sz w:val="28"/>
        </w:rPr>
        <w:t xml:space="preserve"> сәйкес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13"/>
    <w:bookmarkStart w:name="z33" w:id="14"/>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bookmarkEnd w:id="14"/>
    <w:bookmarkStart w:name="z34" w:id="15"/>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bookmarkEnd w:id="15"/>
    <w:bookmarkStart w:name="z35" w:id="16"/>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осы қағидаларға 3-қосымшаға сәйкес айқындалады.</w:t>
      </w:r>
    </w:p>
    <w:bookmarkEnd w:id="16"/>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көлемдеріне де қолданылады.</w:t>
      </w:r>
    </w:p>
    <w:bookmarkStart w:name="z36" w:id="17"/>
    <w:p>
      <w:pPr>
        <w:spacing w:after="0"/>
        <w:ind w:left="0"/>
        <w:jc w:val="both"/>
      </w:pPr>
      <w:r>
        <w:rPr>
          <w:rFonts w:ascii="Times New Roman"/>
          <w:b w:val="false"/>
          <w:i w:val="false"/>
          <w:color w:val="000000"/>
          <w:sz w:val="28"/>
        </w:rPr>
        <w:t xml:space="preserve">
      5. Заңның 15-бабының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17"/>
    <w:p>
      <w:pPr>
        <w:spacing w:after="0"/>
        <w:ind w:left="0"/>
        <w:jc w:val="both"/>
      </w:pPr>
      <w:r>
        <w:rPr>
          <w:rFonts w:ascii="Times New Roman"/>
          <w:b w:val="false"/>
          <w:i w:val="false"/>
          <w:color w:val="000000"/>
          <w:sz w:val="28"/>
        </w:rPr>
        <w:t xml:space="preserve">
      Бұл ретте оның шеңберінде ағымдағы күнтізбелік жылы шикі газды өндіру жоспарланған өткен жылғы 1 шілдеден кейін жасалған жер қойнауын пайдалануға арналған келісімшарттар бойынша осындай өндіру басталғанға дейін 2 айдан кешіктірілмейтін мерзімде мемлекеттің артықшылықты құқығы шеңберінде ұлттық оператор сатып алатын шикі және (немесе) тауарлық газдың бағасын бекіткен күнінен бастап оны күшіне енгізе отырып, жер қойнауын пайдаланушының қолда бар нақты деректері (бар болған жағдайда) мен жер қойнауын пайдаланушы бекіткен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сараптамалардың оң қорытындысын алған тиісті базалық жобалық құжаттың негізінде есептеулер ұсынылады.</w:t>
      </w:r>
    </w:p>
    <w:bookmarkStart w:name="z37" w:id="1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айқындалатын, жоспарланатын кезеңге ұлттық оператор мемлекеттің артықшылықты құқығы шеңберінде сатып алатын шикі және тауарлық газдың бағасы ұлттық оператор өткен күнтізбелік жылы сатып алған шикі және тауарлық газдың бағасынан он пайыздан аспайды.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w:t>
            </w:r>
            <w:r>
              <w:br/>
            </w:r>
            <w:r>
              <w:rPr>
                <w:rFonts w:ascii="Times New Roman"/>
                <w:b w:val="false"/>
                <w:i w:val="false"/>
                <w:color w:val="000000"/>
                <w:sz w:val="20"/>
              </w:rPr>
              <w:t>шикі және тауарлық</w:t>
            </w:r>
            <w:r>
              <w:br/>
            </w:r>
            <w:r>
              <w:rPr>
                <w:rFonts w:ascii="Times New Roman"/>
                <w:b w:val="false"/>
                <w:i w:val="false"/>
                <w:color w:val="000000"/>
                <w:sz w:val="20"/>
              </w:rPr>
              <w:t>газдың 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9" w:id="19"/>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газдың бағасын айқындау</w:t>
      </w:r>
    </w:p>
    <w:bookmarkEnd w:id="19"/>
    <w:p>
      <w:pPr>
        <w:spacing w:after="0"/>
        <w:ind w:left="0"/>
        <w:jc w:val="both"/>
      </w:pPr>
      <w:r>
        <w:rPr>
          <w:rFonts w:ascii="Times New Roman"/>
          <w:b w:val="false"/>
          <w:i w:val="false"/>
          <w:color w:val="000000"/>
          <w:sz w:val="28"/>
        </w:rPr>
        <w:t>
      Мемлекеттің артықшылықты құқығы шеңберінде ұлттық операторға шикі газ өткізілген жағдайда оның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шикі газдың бағасы, бір мың текше метрі үшін теңгемен;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шикі газ өндірудің өндірістік өзіндік құны, бір мың текше метрі үшін теңгемен,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44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метрі үшін теңгеде;</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О</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bookmarkStart w:name="z40" w:id="20"/>
    <w:p>
      <w:pPr>
        <w:spacing w:after="0"/>
        <w:ind w:left="0"/>
        <w:jc w:val="both"/>
      </w:pPr>
      <w:r>
        <w:rPr>
          <w:rFonts w:ascii="Times New Roman"/>
          <w:b w:val="false"/>
          <w:i w:val="false"/>
          <w:color w:val="000000"/>
          <w:sz w:val="28"/>
        </w:rPr>
        <w:t>
      *Ескертпе: шикі мұнай өндірілмеген жағдайда, r құндық коэффициенті 1-ге тең;</w:t>
      </w:r>
    </w:p>
    <w:bookmarkEnd w:id="20"/>
    <w:p>
      <w:pPr>
        <w:spacing w:after="0"/>
        <w:ind w:left="0"/>
        <w:jc w:val="both"/>
      </w:pPr>
      <w:r>
        <w:rPr>
          <w:rFonts w:ascii="Times New Roman"/>
          <w:b w:val="false"/>
          <w:i w:val="false"/>
          <w:color w:val="000000"/>
          <w:sz w:val="28"/>
        </w:rPr>
        <w:t>
      ТС – тарифтердің негізінде айқындалатын, шикі газды ұлттық операторға өткізудің жоспарланатын орнына дейін оны тасымалдауға арналған шығыстар, бір мың текше метрі үшін теңгеде;</w:t>
      </w:r>
    </w:p>
    <w:p>
      <w:pPr>
        <w:spacing w:after="0"/>
        <w:ind w:left="0"/>
        <w:jc w:val="both"/>
      </w:pPr>
      <w:r>
        <w:rPr>
          <w:rFonts w:ascii="Times New Roman"/>
          <w:b w:val="false"/>
          <w:i w:val="false"/>
          <w:color w:val="000000"/>
          <w:sz w:val="28"/>
        </w:rPr>
        <w:t>
      R – ұлттық операторға N % мөлшерінде шикі газды өткізу кезінде жер қойнауын пайдаланушының рентабельділігі,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тауарлық газдың бағасын айқындау</w:t>
      </w:r>
    </w:p>
    <w:bookmarkEnd w:id="21"/>
    <w:p>
      <w:pPr>
        <w:spacing w:after="0"/>
        <w:ind w:left="0"/>
        <w:jc w:val="both"/>
      </w:pPr>
      <w:r>
        <w:rPr>
          <w:rFonts w:ascii="Times New Roman"/>
          <w:b w:val="false"/>
          <w:i w:val="false"/>
          <w:color w:val="000000"/>
          <w:sz w:val="28"/>
        </w:rPr>
        <w:t>
      Мемлекеттің артықшылықты құқығы шеңберінде ұлттық операторға тауарлық газ өткізілген жағдайда оның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36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тауарлық газдың бағасы, бір мың текше метр үшін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шикі газ өндірудің өндірістік өзіндік құны, бір мың текше метр үшін теңгемен,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78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w:t>
      </w: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r1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метрі үшін теңгеде;</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О</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bookmarkStart w:name="z43" w:id="22"/>
    <w:p>
      <w:pPr>
        <w:spacing w:after="0"/>
        <w:ind w:left="0"/>
        <w:jc w:val="both"/>
      </w:pPr>
      <w:r>
        <w:rPr>
          <w:rFonts w:ascii="Times New Roman"/>
          <w:b w:val="false"/>
          <w:i w:val="false"/>
          <w:color w:val="000000"/>
          <w:sz w:val="28"/>
        </w:rPr>
        <w:t>
      *Ескертпе: шикі мұнай өндірілмеген жағдайда, r1 құндық коэффициенті 1-ге тең;</w:t>
      </w:r>
    </w:p>
    <w:bookmarkEnd w:id="22"/>
    <w:p>
      <w:pPr>
        <w:spacing w:after="0"/>
        <w:ind w:left="0"/>
        <w:jc w:val="both"/>
      </w:pP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ml:space="preserve"> – өткен күнтізбелік жылы өндірілген шикі газдан тауарлық газды өндірудің өзіндік құны,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FG</w:t>
      </w:r>
      <w:r>
        <w:rPr>
          <w:rFonts w:ascii="Times New Roman"/>
          <w:b w:val="false"/>
          <w:i w:val="false"/>
          <w:color w:val="000000"/>
          <w:sz w:val="28"/>
        </w:rPr>
        <w:t xml:space="preserve">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шикі газды қайта өңдеумен тікелей байланысты және мұнай мен шикі газды өндірудің өзіндік құнының құрамына кірмейтін өткен күнтізбелік жылы шикі газды қайта өңдеудің жалпы өзіндік құны,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G</w:t>
      </w:r>
      <w:r>
        <w:rPr>
          <w:rFonts w:ascii="Times New Roman"/>
          <w:b w:val="false"/>
          <w:i w:val="false"/>
          <w:color w:val="000000"/>
          <w:sz w:val="28"/>
        </w:rPr>
        <w:t xml:space="preserve"> – тауарлық газды өндіру көлемі, бір мың текше метр;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CG</w:t>
      </w:r>
      <w:r>
        <w:rPr>
          <w:rFonts w:ascii="Times New Roman"/>
          <w:b w:val="false"/>
          <w:i w:val="false"/>
          <w:color w:val="000000"/>
          <w:sz w:val="28"/>
        </w:rPr>
        <w:t xml:space="preserve"> – қайта өңдеуге жіберілген шикі газдың көлемі, бір мың текше метр;</w:t>
      </w:r>
    </w:p>
    <w:p>
      <w:pPr>
        <w:spacing w:after="0"/>
        <w:ind w:left="0"/>
        <w:jc w:val="both"/>
      </w:pPr>
      <w:r>
        <w:rPr>
          <w:rFonts w:ascii="Times New Roman"/>
          <w:b w:val="false"/>
          <w:i w:val="false"/>
          <w:color w:val="000000"/>
          <w:sz w:val="28"/>
        </w:rPr>
        <w:t>
      ТС – табиғи монополиялар және реттелетін нарықтар саласында басшылықты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бір мың текше метр үшін теңге;</w:t>
      </w:r>
    </w:p>
    <w:p>
      <w:pPr>
        <w:spacing w:after="0"/>
        <w:ind w:left="0"/>
        <w:jc w:val="both"/>
      </w:pPr>
      <w:r>
        <w:rPr>
          <w:rFonts w:ascii="Times New Roman"/>
          <w:b w:val="false"/>
          <w:i w:val="false"/>
          <w:color w:val="000000"/>
          <w:sz w:val="28"/>
        </w:rPr>
        <w:t>
      r2 – бірнеше көрсеткіштерді бейнелейтін коэффициент:</w:t>
      </w:r>
    </w:p>
    <w:p>
      <w:pPr>
        <w:spacing w:after="0"/>
        <w:ind w:left="0"/>
        <w:jc w:val="both"/>
      </w:pPr>
      <w:r>
        <w:rPr>
          <w:rFonts w:ascii="Times New Roman"/>
          <w:b w:val="false"/>
          <w:i w:val="false"/>
          <w:color w:val="000000"/>
          <w:sz w:val="28"/>
        </w:rPr>
        <w:t>
      газды өндіру көлемі;</w:t>
      </w:r>
    </w:p>
    <w:p>
      <w:pPr>
        <w:spacing w:after="0"/>
        <w:ind w:left="0"/>
        <w:jc w:val="both"/>
      </w:pPr>
      <w:r>
        <w:rPr>
          <w:rFonts w:ascii="Times New Roman"/>
          <w:b w:val="false"/>
          <w:i w:val="false"/>
          <w:color w:val="000000"/>
          <w:sz w:val="28"/>
        </w:rPr>
        <w:t>
      тауарлық газдың сапасы;</w:t>
      </w:r>
    </w:p>
    <w:p>
      <w:pPr>
        <w:spacing w:after="0"/>
        <w:ind w:left="0"/>
        <w:jc w:val="both"/>
      </w:pPr>
      <w:r>
        <w:rPr>
          <w:rFonts w:ascii="Times New Roman"/>
          <w:b w:val="false"/>
          <w:i w:val="false"/>
          <w:color w:val="000000"/>
          <w:sz w:val="28"/>
        </w:rPr>
        <w:t>
      газды өндіру көлеміне қосымша өнімді (сұйытылған мұнай газын) өндіру көлемі,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84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r2.1 - өткен күнтізбелік жылы газдың өндіру көлемінің коэффициенті мынадай диапазонда есептеп шығарылады:</w:t>
      </w:r>
    </w:p>
    <w:p>
      <w:pPr>
        <w:spacing w:after="0"/>
        <w:ind w:left="0"/>
        <w:jc w:val="both"/>
      </w:pPr>
      <w:r>
        <w:rPr>
          <w:rFonts w:ascii="Times New Roman"/>
          <w:b w:val="false"/>
          <w:i w:val="false"/>
          <w:color w:val="000000"/>
          <w:sz w:val="28"/>
        </w:rPr>
        <w:t>
      газды өндіру көлемі 1000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0,7-ге тең;</w:t>
      </w:r>
    </w:p>
    <w:p>
      <w:pPr>
        <w:spacing w:after="0"/>
        <w:ind w:left="0"/>
        <w:jc w:val="both"/>
      </w:pPr>
      <w:r>
        <w:rPr>
          <w:rFonts w:ascii="Times New Roman"/>
          <w:b w:val="false"/>
          <w:i w:val="false"/>
          <w:color w:val="000000"/>
          <w:sz w:val="28"/>
        </w:rPr>
        <w:t>
      газды өндіру көлемі 1000 млн.м</w:t>
      </w:r>
      <w:r>
        <w:rPr>
          <w:rFonts w:ascii="Times New Roman"/>
          <w:b w:val="false"/>
          <w:i w:val="false"/>
          <w:color w:val="000000"/>
          <w:vertAlign w:val="superscript"/>
        </w:rPr>
        <w:t>3</w:t>
      </w:r>
      <w:r>
        <w:rPr>
          <w:rFonts w:ascii="Times New Roman"/>
          <w:b w:val="false"/>
          <w:i w:val="false"/>
          <w:color w:val="000000"/>
          <w:sz w:val="28"/>
        </w:rPr>
        <w:t xml:space="preserve"> бастап 2000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1-ге тең;</w:t>
      </w:r>
    </w:p>
    <w:p>
      <w:pPr>
        <w:spacing w:after="0"/>
        <w:ind w:left="0"/>
        <w:jc w:val="both"/>
      </w:pPr>
      <w:r>
        <w:rPr>
          <w:rFonts w:ascii="Times New Roman"/>
          <w:b w:val="false"/>
          <w:i w:val="false"/>
          <w:color w:val="000000"/>
          <w:sz w:val="28"/>
        </w:rPr>
        <w:t>
      газды өндіру көлемі 2000 млн.м</w:t>
      </w:r>
      <w:r>
        <w:rPr>
          <w:rFonts w:ascii="Times New Roman"/>
          <w:b w:val="false"/>
          <w:i w:val="false"/>
          <w:color w:val="000000"/>
          <w:vertAlign w:val="superscript"/>
        </w:rPr>
        <w:t>3</w:t>
      </w:r>
      <w:r>
        <w:rPr>
          <w:rFonts w:ascii="Times New Roman"/>
          <w:b w:val="false"/>
          <w:i w:val="false"/>
          <w:color w:val="000000"/>
          <w:sz w:val="28"/>
        </w:rPr>
        <w:t xml:space="preserve"> бастап 3000 млн.м</w:t>
      </w:r>
      <w:r>
        <w:rPr>
          <w:rFonts w:ascii="Times New Roman"/>
          <w:b w:val="false"/>
          <w:i w:val="false"/>
          <w:color w:val="000000"/>
          <w:vertAlign w:val="superscript"/>
        </w:rPr>
        <w:t>3</w:t>
      </w:r>
      <w:r>
        <w:rPr>
          <w:rFonts w:ascii="Times New Roman"/>
          <w:b w:val="false"/>
          <w:i w:val="false"/>
          <w:color w:val="000000"/>
          <w:sz w:val="28"/>
        </w:rPr>
        <w:t xml:space="preserve"> тең дейін болған кезде коэффициент 2-ге тең;</w:t>
      </w:r>
    </w:p>
    <w:p>
      <w:pPr>
        <w:spacing w:after="0"/>
        <w:ind w:left="0"/>
        <w:jc w:val="both"/>
      </w:pPr>
      <w:r>
        <w:rPr>
          <w:rFonts w:ascii="Times New Roman"/>
          <w:b w:val="false"/>
          <w:i w:val="false"/>
          <w:color w:val="000000"/>
          <w:sz w:val="28"/>
        </w:rPr>
        <w:t>
      газды өндіру көлемі 3000 млн.м</w:t>
      </w:r>
      <w:r>
        <w:rPr>
          <w:rFonts w:ascii="Times New Roman"/>
          <w:b w:val="false"/>
          <w:i w:val="false"/>
          <w:color w:val="000000"/>
          <w:vertAlign w:val="superscript"/>
        </w:rPr>
        <w:t>3</w:t>
      </w:r>
      <w:r>
        <w:rPr>
          <w:rFonts w:ascii="Times New Roman"/>
          <w:b w:val="false"/>
          <w:i w:val="false"/>
          <w:color w:val="000000"/>
          <w:sz w:val="28"/>
        </w:rPr>
        <w:t xml:space="preserve"> бастап 4000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4,5-ке тең;</w:t>
      </w:r>
    </w:p>
    <w:p>
      <w:pPr>
        <w:spacing w:after="0"/>
        <w:ind w:left="0"/>
        <w:jc w:val="both"/>
      </w:pPr>
      <w:r>
        <w:rPr>
          <w:rFonts w:ascii="Times New Roman"/>
          <w:b w:val="false"/>
          <w:i w:val="false"/>
          <w:color w:val="000000"/>
          <w:sz w:val="28"/>
        </w:rPr>
        <w:t>
      газды өндіру көлемі 4000 млн.м</w:t>
      </w:r>
      <w:r>
        <w:rPr>
          <w:rFonts w:ascii="Times New Roman"/>
          <w:b w:val="false"/>
          <w:i w:val="false"/>
          <w:color w:val="000000"/>
          <w:vertAlign w:val="superscript"/>
        </w:rPr>
        <w:t>3</w:t>
      </w:r>
      <w:r>
        <w:rPr>
          <w:rFonts w:ascii="Times New Roman"/>
          <w:b w:val="false"/>
          <w:i w:val="false"/>
          <w:color w:val="000000"/>
          <w:sz w:val="28"/>
        </w:rPr>
        <w:t xml:space="preserve"> бастап болған кезде коэффициент 5,7-ге тең;</w:t>
      </w:r>
    </w:p>
    <w:p>
      <w:pPr>
        <w:spacing w:after="0"/>
        <w:ind w:left="0"/>
        <w:jc w:val="both"/>
      </w:pPr>
      <w:r>
        <w:rPr>
          <w:rFonts w:ascii="Times New Roman"/>
          <w:b w:val="false"/>
          <w:i w:val="false"/>
          <w:color w:val="000000"/>
          <w:sz w:val="28"/>
        </w:rPr>
        <w:t>
      r2.2 – тауарлық газ сапасының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05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Негізгі көрсеткіштер (ҚР СТ 1666 "Магистральдық газ құбыры арқылы жеткізілетін және тасымалданатын табиғи жанғыш газдар. Техникалық шарттар" нормаланады):</w:t>
      </w:r>
    </w:p>
    <w:p>
      <w:pPr>
        <w:spacing w:after="0"/>
        <w:ind w:left="0"/>
        <w:jc w:val="both"/>
      </w:pPr>
      <w:r>
        <w:rPr>
          <w:rFonts w:ascii="Times New Roman"/>
          <w:b w:val="false"/>
          <w:i w:val="false"/>
          <w:color w:val="000000"/>
          <w:sz w:val="28"/>
        </w:rPr>
        <w:t>
      r2.2.1 – күкіртсутегі массасының коэффициенті, г/м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0,007 нормадан асқан кезде коэффициент 0,7-ге тең, 0,007 норма шегінде коэффициент 1-ге тең;</w:t>
      </w:r>
    </w:p>
    <w:p>
      <w:pPr>
        <w:spacing w:after="0"/>
        <w:ind w:left="0"/>
        <w:jc w:val="both"/>
      </w:pPr>
      <w:r>
        <w:rPr>
          <w:rFonts w:ascii="Times New Roman"/>
          <w:b w:val="false"/>
          <w:i w:val="false"/>
          <w:color w:val="000000"/>
          <w:sz w:val="28"/>
        </w:rPr>
        <w:t>
      r2.2.2 - меркаптанды күкірт массасының коэффициенті, г/м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0,016 нормадан асқан кезде коэффициент 0,7-ге тең; 0,016 норма шегінде коэффициент 1-ге тең;</w:t>
      </w:r>
    </w:p>
    <w:p>
      <w:pPr>
        <w:spacing w:after="0"/>
        <w:ind w:left="0"/>
        <w:jc w:val="both"/>
      </w:pPr>
      <w:r>
        <w:rPr>
          <w:rFonts w:ascii="Times New Roman"/>
          <w:b w:val="false"/>
          <w:i w:val="false"/>
          <w:color w:val="000000"/>
          <w:sz w:val="28"/>
        </w:rPr>
        <w:t>
      r 2.2.3 - ылғалдағы шық нүктесінің С коэффициенті, мына диапазондарда есептеледі:</w:t>
      </w:r>
    </w:p>
    <w:p>
      <w:pPr>
        <w:spacing w:after="0"/>
        <w:ind w:left="0"/>
        <w:jc w:val="both"/>
      </w:pPr>
      <w:r>
        <w:rPr>
          <w:rFonts w:ascii="Times New Roman"/>
          <w:b w:val="false"/>
          <w:i w:val="false"/>
          <w:color w:val="000000"/>
          <w:sz w:val="28"/>
        </w:rPr>
        <w:t>
      - қоңыржай макроклиматтық аудан үшін 1 мамыр - 30 қыркүйек кезеңінде минус 3 нормасынан асып түскен кезде коэффициент 0,7-ге тең, минус 3 норма шегінде коэффициент 1-ге тең;</w:t>
      </w:r>
    </w:p>
    <w:p>
      <w:pPr>
        <w:spacing w:after="0"/>
        <w:ind w:left="0"/>
        <w:jc w:val="both"/>
      </w:pPr>
      <w:r>
        <w:rPr>
          <w:rFonts w:ascii="Times New Roman"/>
          <w:b w:val="false"/>
          <w:i w:val="false"/>
          <w:color w:val="000000"/>
          <w:sz w:val="28"/>
        </w:rPr>
        <w:t>
      - қоңыржай макроклиматтық аудан үшін 1 қазан - 30 сәуір кезеңіндегі минус 5 нормасынан асқан кезде коэффициент 0,7-ге тең, минус 5 норма шегінде коэффициент 1-ге тең;</w:t>
      </w:r>
    </w:p>
    <w:p>
      <w:pPr>
        <w:spacing w:after="0"/>
        <w:ind w:left="0"/>
        <w:jc w:val="both"/>
      </w:pPr>
      <w:r>
        <w:rPr>
          <w:rFonts w:ascii="Times New Roman"/>
          <w:b w:val="false"/>
          <w:i w:val="false"/>
          <w:color w:val="000000"/>
          <w:sz w:val="28"/>
        </w:rPr>
        <w:t>
      - салқын макроклиматтық аудан үшін 1 мамыр - 30 қыркүйек кезеңіндегі минус 10 нормасынан асқан кезде коэффициент 0,7-ге тең, минус 10 норма шегінде коэффициент 1-ге тең;</w:t>
      </w:r>
    </w:p>
    <w:p>
      <w:pPr>
        <w:spacing w:after="0"/>
        <w:ind w:left="0"/>
        <w:jc w:val="both"/>
      </w:pPr>
      <w:r>
        <w:rPr>
          <w:rFonts w:ascii="Times New Roman"/>
          <w:b w:val="false"/>
          <w:i w:val="false"/>
          <w:color w:val="000000"/>
          <w:sz w:val="28"/>
        </w:rPr>
        <w:t xml:space="preserve">
      - салқын макроклиматтық аудан үшін 1 қазан - 30 сәуір кезеңіндегі минус 20 нормасынан асқан кезде коэффициент 0,7-ге тең, минус 20 норма шегінде коэффициент 1-ге тең; </w:t>
      </w:r>
    </w:p>
    <w:p>
      <w:pPr>
        <w:spacing w:after="0"/>
        <w:ind w:left="0"/>
        <w:jc w:val="both"/>
      </w:pPr>
      <w:r>
        <w:rPr>
          <w:rFonts w:ascii="Times New Roman"/>
          <w:b w:val="false"/>
          <w:i w:val="false"/>
          <w:color w:val="000000"/>
          <w:sz w:val="28"/>
        </w:rPr>
        <w:t>
      r2.2.4 - төменгі жану жылуы коэффициенті, МДж/м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мәні кемінде 32,5 кезінде коэффициент 1-ге тең, мәні 32,5-тен кем болғанда коэффициент 0,7-ге тең;</w:t>
      </w:r>
    </w:p>
    <w:p>
      <w:pPr>
        <w:spacing w:after="0"/>
        <w:ind w:left="0"/>
        <w:jc w:val="both"/>
      </w:pPr>
      <w:r>
        <w:rPr>
          <w:rFonts w:ascii="Times New Roman"/>
          <w:b w:val="false"/>
          <w:i w:val="false"/>
          <w:color w:val="000000"/>
          <w:sz w:val="28"/>
        </w:rPr>
        <w:t>
      Қосымша көрсеткіштер:</w:t>
      </w:r>
    </w:p>
    <w:p>
      <w:pPr>
        <w:spacing w:after="0"/>
        <w:ind w:left="0"/>
        <w:jc w:val="both"/>
      </w:pPr>
      <w:r>
        <w:rPr>
          <w:rFonts w:ascii="Times New Roman"/>
          <w:b w:val="false"/>
          <w:i w:val="false"/>
          <w:color w:val="000000"/>
          <w:sz w:val="28"/>
        </w:rPr>
        <w:t>
      r2.2.5 - құрамындағы метан коэффициенті, моль %, мынадай диапазонда есептеледі:</w:t>
      </w:r>
    </w:p>
    <w:p>
      <w:pPr>
        <w:spacing w:after="0"/>
        <w:ind w:left="0"/>
        <w:jc w:val="both"/>
      </w:pPr>
      <w:r>
        <w:rPr>
          <w:rFonts w:ascii="Times New Roman"/>
          <w:b w:val="false"/>
          <w:i w:val="false"/>
          <w:color w:val="000000"/>
          <w:sz w:val="28"/>
        </w:rPr>
        <w:t>
      92-ден кем болған кезде коэффициент 0,85-ке тең, 92-ден асқан кезде коэффициент 1-ге тең;</w:t>
      </w:r>
    </w:p>
    <w:p>
      <w:pPr>
        <w:spacing w:after="0"/>
        <w:ind w:left="0"/>
        <w:jc w:val="both"/>
      </w:pPr>
      <w:r>
        <w:rPr>
          <w:rFonts w:ascii="Times New Roman"/>
          <w:b w:val="false"/>
          <w:i w:val="false"/>
          <w:color w:val="000000"/>
          <w:sz w:val="28"/>
        </w:rPr>
        <w:t>
      r2.2.6 - құрамындағы этан коэффициенті, моль %, мынадай диапазонда есептеледі:</w:t>
      </w:r>
    </w:p>
    <w:p>
      <w:pPr>
        <w:spacing w:after="0"/>
        <w:ind w:left="0"/>
        <w:jc w:val="both"/>
      </w:pPr>
      <w:r>
        <w:rPr>
          <w:rFonts w:ascii="Times New Roman"/>
          <w:b w:val="false"/>
          <w:i w:val="false"/>
          <w:color w:val="000000"/>
          <w:sz w:val="28"/>
        </w:rPr>
        <w:t>
      6 нормасынан асқан кезде, коэффициент 0,85-ке тең, 6 норма шегінде коэффициент 1-ге тең;</w:t>
      </w:r>
    </w:p>
    <w:p>
      <w:pPr>
        <w:spacing w:after="0"/>
        <w:ind w:left="0"/>
        <w:jc w:val="both"/>
      </w:pPr>
      <w:r>
        <w:rPr>
          <w:rFonts w:ascii="Times New Roman"/>
          <w:b w:val="false"/>
          <w:i w:val="false"/>
          <w:color w:val="000000"/>
          <w:sz w:val="28"/>
        </w:rPr>
        <w:t>
      r2.2.7 - құрамындағы пропан коэффициенті, моль %, мынадай диапазонда есептеледі:</w:t>
      </w:r>
    </w:p>
    <w:p>
      <w:pPr>
        <w:spacing w:after="0"/>
        <w:ind w:left="0"/>
        <w:jc w:val="both"/>
      </w:pPr>
      <w:r>
        <w:rPr>
          <w:rFonts w:ascii="Times New Roman"/>
          <w:b w:val="false"/>
          <w:i w:val="false"/>
          <w:color w:val="000000"/>
          <w:sz w:val="28"/>
        </w:rPr>
        <w:t>
      3 нормасынан асқан кезде, коэффициент 0,85-ке тең, 3 норма шегінде коэффициент 1-ге тең;</w:t>
      </w:r>
    </w:p>
    <w:p>
      <w:pPr>
        <w:spacing w:after="0"/>
        <w:ind w:left="0"/>
        <w:jc w:val="both"/>
      </w:pPr>
      <w:r>
        <w:rPr>
          <w:rFonts w:ascii="Times New Roman"/>
          <w:b w:val="false"/>
          <w:i w:val="false"/>
          <w:color w:val="000000"/>
          <w:sz w:val="28"/>
        </w:rPr>
        <w:t>
      r2.2.8 - құрамындағы азот коэффициенті, моль %, мынадай диапазонда есептеледі:</w:t>
      </w:r>
    </w:p>
    <w:p>
      <w:pPr>
        <w:spacing w:after="0"/>
        <w:ind w:left="0"/>
        <w:jc w:val="both"/>
      </w:pPr>
      <w:r>
        <w:rPr>
          <w:rFonts w:ascii="Times New Roman"/>
          <w:b w:val="false"/>
          <w:i w:val="false"/>
          <w:color w:val="000000"/>
          <w:sz w:val="28"/>
        </w:rPr>
        <w:t>
      2 нормасынан асқан кезде коэффициент 0,85-ке тең, 2 норма шегінде коэффициент 1-ге тең;</w:t>
      </w:r>
    </w:p>
    <w:p>
      <w:pPr>
        <w:spacing w:after="0"/>
        <w:ind w:left="0"/>
        <w:jc w:val="both"/>
      </w:pPr>
      <w:r>
        <w:rPr>
          <w:rFonts w:ascii="Times New Roman"/>
          <w:b w:val="false"/>
          <w:i w:val="false"/>
          <w:color w:val="000000"/>
          <w:sz w:val="28"/>
        </w:rPr>
        <w:t>
      r2.3 – өткен күнтізбелік жылдағы қосымша өнім бойынша коэффициент (сұйытылған газды өткізуден түскен кірістің газды өндіру көлеміне қатынасы), бір мың текше метр үшін теңгеде, мынадай диапазонда есептеледі:</w:t>
      </w:r>
    </w:p>
    <w:p>
      <w:pPr>
        <w:spacing w:after="0"/>
        <w:ind w:left="0"/>
        <w:jc w:val="both"/>
      </w:pPr>
      <w:r>
        <w:rPr>
          <w:rFonts w:ascii="Times New Roman"/>
          <w:b w:val="false"/>
          <w:i w:val="false"/>
          <w:color w:val="000000"/>
          <w:sz w:val="28"/>
        </w:rPr>
        <w:t>
      мәні 5 000-нан асқан кезде коэффициент 0,7-ге тең, мәні 5 000-нан кем болған кезде коэффициент 1-ге тең;</w:t>
      </w:r>
    </w:p>
    <w:p>
      <w:pPr>
        <w:spacing w:after="0"/>
        <w:ind w:left="0"/>
        <w:jc w:val="both"/>
      </w:pPr>
      <w:r>
        <w:rPr>
          <w:rFonts w:ascii="Times New Roman"/>
          <w:b w:val="false"/>
          <w:i w:val="false"/>
          <w:color w:val="000000"/>
          <w:sz w:val="28"/>
        </w:rPr>
        <w:t>
      R – ұлттық операторға N % мөлшерінде тауарлық газды өткізу кезінде жер қойнауын пайдаланушының рентабельділігі,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23"/>
    <w:p>
      <w:pPr>
        <w:spacing w:after="0"/>
        <w:ind w:left="0"/>
        <w:jc w:val="left"/>
      </w:pPr>
      <w:r>
        <w:rPr>
          <w:rFonts w:ascii="Times New Roman"/>
          <w:b/>
          <w:i w:val="false"/>
          <w:color w:val="000000"/>
        </w:rPr>
        <w:t xml:space="preserve">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сондай-ақ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көлемдерінің бағасын айқындау</w:t>
      </w:r>
    </w:p>
    <w:bookmarkEnd w:id="23"/>
    <w:p>
      <w:pPr>
        <w:spacing w:after="0"/>
        <w:ind w:left="0"/>
        <w:jc w:val="both"/>
      </w:pPr>
      <w:r>
        <w:rPr>
          <w:rFonts w:ascii="Times New Roman"/>
          <w:b w:val="false"/>
          <w:i w:val="false"/>
          <w:color w:val="ff0000"/>
          <w:sz w:val="28"/>
        </w:rPr>
        <w:t xml:space="preserve">
      Ескерту. Қағида 3-қосымшамен толықтырылды – ҚР Энергетика министрінің 12.04.2023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Тауарлық газды мемлекеттің артықшылықты құқығы шеңберінде ұлттық операторға өткізген жағдайда, оның оның бағасын жер қойнауын пайдаланушы мынадай формула бойынша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83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мемлекеттің артықшылықты құқығы шеңберінде ұлттық оператор сатып алатын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сондай-ақ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көлемдерінің бағасы,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ұлттық оператордан алынатын мәліметтердің негізінде айқындалатын Қазақстан Республикасы мен Қытай Халық Республикасы шекарасындағы тауарлық газдың ағымдағы экспорттық бағасы,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нарықта тауарлық газды көтерме саудада сатудың ағымдағы күнтізбелік жылға бекітілген шекті бағаларының орташа арифметикалық мәні,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жер қойнауын пайдаланушыдан Қытай Халық Республикасы шекарасына дейін магистральдық газ құбырлары жүйесімен тауарлық газды тасымалдау жөніндегі шығыстарын шегере отырып, Қазақстан Республикасы мен Қытай Халық Республикасы шекарасындағы тауарлық газдың ағымдағы экспорттық бағасынан 10 %-ға дейінгі ұлттық оператордың рентабельділігі;</w:t>
      </w:r>
      <w:r>
        <w:br/>
      </w:r>
      <w:r>
        <w:rPr>
          <w:rFonts w:ascii="Times New Roman"/>
          <w:b w:val="false"/>
          <w:i w:val="false"/>
          <w:color w:val="000000"/>
          <w:sz w:val="28"/>
        </w:rPr>
        <w:t>
</w:t>
      </w:r>
      <w:r>
        <w:br/>
      </w:r>
    </w:p>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тауарлық газды жер қойнауын пайдаланушыдан Қытай Халық Республикасы шекарасына дейін магистральдық газ құбырлары жүйесімен тасымалдау жөніндегі шығыстары,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3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монополиялар және реттелетін нарықтар саласында басшылықты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бір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кен орнын игерудің күрделілік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кен орны "Жер қойнауы және жер қойнауын пайдалану туралы" Қазақстан Республикасы Кодексінің 36-бабы </w:t>
      </w:r>
      <w:r>
        <w:rPr>
          <w:rFonts w:ascii="Times New Roman"/>
          <w:b w:val="false"/>
          <w:i w:val="false"/>
          <w:color w:val="000000"/>
          <w:sz w:val="28"/>
        </w:rPr>
        <w:t>1-2-тармағының</w:t>
      </w:r>
      <w:r>
        <w:rPr>
          <w:rFonts w:ascii="Times New Roman"/>
          <w:b w:val="false"/>
          <w:i w:val="false"/>
          <w:color w:val="000000"/>
          <w:sz w:val="28"/>
        </w:rPr>
        <w:t xml:space="preserve"> 1) және 2) тармақшаларында көрсетілген параметрлерге сәйкес келмейтін жағдайда, онда кен орнын игерудің күрделілік коэффициенті 0,8-ге тең;</w:t>
      </w:r>
    </w:p>
    <w:p>
      <w:pPr>
        <w:spacing w:after="0"/>
        <w:ind w:left="0"/>
        <w:jc w:val="both"/>
      </w:pPr>
      <w:r>
        <w:rPr>
          <w:rFonts w:ascii="Times New Roman"/>
          <w:b w:val="false"/>
          <w:i w:val="false"/>
          <w:color w:val="000000"/>
          <w:sz w:val="28"/>
        </w:rPr>
        <w:t xml:space="preserve">
      егер кен орны "Жер қойнауы және жер қойнауын пайдалану туралы" Қазақстан Республикасы Кодексінің 36-бабы </w:t>
      </w:r>
      <w:r>
        <w:rPr>
          <w:rFonts w:ascii="Times New Roman"/>
          <w:b w:val="false"/>
          <w:i w:val="false"/>
          <w:color w:val="000000"/>
          <w:sz w:val="28"/>
        </w:rPr>
        <w:t>1-2-тармағының</w:t>
      </w:r>
      <w:r>
        <w:rPr>
          <w:rFonts w:ascii="Times New Roman"/>
          <w:b w:val="false"/>
          <w:i w:val="false"/>
          <w:color w:val="000000"/>
          <w:sz w:val="28"/>
        </w:rPr>
        <w:t xml:space="preserve"> 1) және 2) тармақшаларында көрсетілген параметрлердің біріне сәйкес келетін жағдайда, онда кен орнын игерудің күрделілік коэффициенті 1-ге тең.</w:t>
      </w:r>
    </w:p>
    <w:p>
      <w:pPr>
        <w:spacing w:after="0"/>
        <w:ind w:left="0"/>
        <w:jc w:val="both"/>
      </w:pPr>
      <w:r>
        <w:rPr>
          <w:rFonts w:ascii="Times New Roman"/>
          <w:b w:val="false"/>
          <w:i w:val="false"/>
          <w:color w:val="000000"/>
          <w:sz w:val="28"/>
        </w:rPr>
        <w:t>
      2023 жылға 1 қаңтарға дейін жасалған жер қойнауын пайдалануға арналған келісімшарт бойынша тауарлық газ ұлттық операторға қатарынан алдағы күнтізбелік бес жылдан кем мерзімде өткізілген жағдайда, жылдық көлемнің орташа мәні осындай өткізу кезеңінде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