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3089" w14:textId="76b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3 қарашадағы № 69 бұйрығы. Қазақстан Республикасының Әділет министрлігінде 2014 жылы 9 желтоқсанда № 9947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28.04.2020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48)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28.04.2020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ұсынсын;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мерзімді баспа басылымдарында және "Әділет" ақпараттық-құқықтық жүйесінде ресми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Т.Қ. Есентаевқа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Сәрінжіпов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 2014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09.06.2025 </w:t>
      </w:r>
      <w:r>
        <w:rPr>
          <w:rFonts w:ascii="Times New Roman"/>
          <w:b w:val="false"/>
          <w:i w:val="false"/>
          <w:color w:val="ff0000"/>
          <w:sz w:val="28"/>
        </w:rPr>
        <w:t>№ 81</w:t>
      </w:r>
      <w:r>
        <w:rPr>
          <w:rFonts w:ascii="Times New Roman"/>
          <w:b w:val="false"/>
          <w:i w:val="false"/>
          <w:color w:val="ff0000"/>
          <w:sz w:val="28"/>
        </w:rPr>
        <w:t xml:space="preserve"> (16.06.2025 бастап қолданысқа енгізіледі) бұйрығымен.</w:t>
      </w:r>
    </w:p>
    <w:bookmarkStart w:name="z77"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 (бұдан әрі – Қағида) олимпиадалық резервтің республикалық, облыстық, республикалық маңызы бар қалалардың, астананың мамандандырылған мектеп-интернат-колледждері (бұдан әрі - ОРММИК) және спорттағы дарынды балаларға арналған облыстық, республикалық маңызы бар қалалардың, астананың мектеп-интернаттары (бұдан әрі – СДБМИ) қызметінің тәртібін айқындайды.</w:t>
      </w:r>
    </w:p>
    <w:bookmarkEnd w:id="7"/>
    <w:bookmarkStart w:name="z23"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тұрақты құрам – оқушылардың контингентіне ОРММИК және СДБМИ директорының бұйрығымен қабылданған спортшылар; </w:t>
      </w:r>
    </w:p>
    <w:p>
      <w:pPr>
        <w:spacing w:after="0"/>
        <w:ind w:left="0"/>
        <w:jc w:val="both"/>
      </w:pPr>
      <w:r>
        <w:rPr>
          <w:rFonts w:ascii="Times New Roman"/>
          <w:b w:val="false"/>
          <w:i w:val="false"/>
          <w:color w:val="000000"/>
          <w:sz w:val="28"/>
        </w:rPr>
        <w:t>
      2) оқушы – ОРММИК және СДБМИ-де білім алатын тұлға;</w:t>
      </w:r>
    </w:p>
    <w:p>
      <w:pPr>
        <w:spacing w:after="0"/>
        <w:ind w:left="0"/>
        <w:jc w:val="both"/>
      </w:pPr>
      <w:r>
        <w:rPr>
          <w:rFonts w:ascii="Times New Roman"/>
          <w:b w:val="false"/>
          <w:i w:val="false"/>
          <w:color w:val="000000"/>
          <w:sz w:val="28"/>
        </w:rPr>
        <w:t>
      3) топтар (оқу кезеңдері бойынша) – оқу-жаттығу топтары, спорттық жетілдіру топтары және жоғары спорт шеберлігі топтары;</w:t>
      </w:r>
    </w:p>
    <w:p>
      <w:pPr>
        <w:spacing w:after="0"/>
        <w:ind w:left="0"/>
        <w:jc w:val="both"/>
      </w:pPr>
      <w:r>
        <w:rPr>
          <w:rFonts w:ascii="Times New Roman"/>
          <w:b w:val="false"/>
          <w:i w:val="false"/>
          <w:color w:val="000000"/>
          <w:sz w:val="28"/>
        </w:rPr>
        <w:t>
      4) үміткерлердің резервтік тізімі – тұрақты құрамға кірмеген ОРММИК мен СДБМИ түсуге үміткерлер, санды кему тәртібімен жиналған баллдардың сомасы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xml:space="preserve">
      3. ОРММИК және СДБМИ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әзірленген жұмыс оқу жоспарларымен және жұмыс оқу бағдарламаларымен айқындалады.</w:t>
      </w:r>
    </w:p>
    <w:bookmarkEnd w:id="9"/>
    <w:bookmarkStart w:name="z86" w:id="10"/>
    <w:p>
      <w:pPr>
        <w:spacing w:after="0"/>
        <w:ind w:left="0"/>
        <w:jc w:val="both"/>
      </w:pPr>
      <w:r>
        <w:rPr>
          <w:rFonts w:ascii="Times New Roman"/>
          <w:b w:val="false"/>
          <w:i w:val="false"/>
          <w:color w:val="000000"/>
          <w:sz w:val="28"/>
        </w:rPr>
        <w:t xml:space="preserve">
      3-1. ОРММИК және СДБМИ өз қызметінде Қазақстан Республикасының Конституциясын,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Заңы),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Оқу-ағарту министрінің 2022 жылғы 3 тамыздағы № 348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Қазақстан Республикасы Оқу-ағарту министрінің 2022 жылғы 31 тамыздағы № 385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(нормативтік құқықтық актілерді мемлекеттік тіркеу тізілімінде № 29329 болып тіркелген) </w:t>
      </w:r>
      <w:r>
        <w:rPr>
          <w:rFonts w:ascii="Times New Roman"/>
          <w:b w:val="false"/>
          <w:i w:val="false"/>
          <w:color w:val="000000"/>
          <w:sz w:val="28"/>
        </w:rPr>
        <w:t>бұйрығын</w:t>
      </w:r>
      <w:r>
        <w:rPr>
          <w:rFonts w:ascii="Times New Roman"/>
          <w:b w:val="false"/>
          <w:i w:val="false"/>
          <w:color w:val="000000"/>
          <w:sz w:val="28"/>
        </w:rPr>
        <w:t>, осы Қағидалар мен ОРММИК және СДБМИ жарғысын басшылыққа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1"/>
    <w:p>
      <w:pPr>
        <w:spacing w:after="0"/>
        <w:ind w:left="0"/>
        <w:jc w:val="both"/>
      </w:pPr>
      <w:r>
        <w:rPr>
          <w:rFonts w:ascii="Times New Roman"/>
          <w:b w:val="false"/>
          <w:i w:val="false"/>
          <w:color w:val="000000"/>
          <w:sz w:val="28"/>
        </w:rPr>
        <w:t xml:space="preserve">
      3-2.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Заңының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ОРММИК және СДБМИ білім беру саласындағы уәкілетті орган айқындайтын тәртіппен барлық білім алушылар үшін қашықтан оқытуды енгізеді.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2"/>
    <w:p>
      <w:pPr>
        <w:spacing w:after="0"/>
        <w:ind w:left="0"/>
        <w:jc w:val="left"/>
      </w:pPr>
      <w:r>
        <w:rPr>
          <w:rFonts w:ascii="Times New Roman"/>
          <w:b/>
          <w:i w:val="false"/>
          <w:color w:val="000000"/>
        </w:rPr>
        <w:t xml:space="preserve"> 2-тарау. Оқушылар контингентін жинақтау тәртібі</w:t>
      </w:r>
    </w:p>
    <w:bookmarkEnd w:id="12"/>
    <w:bookmarkStart w:name="z31" w:id="13"/>
    <w:p>
      <w:pPr>
        <w:spacing w:after="0"/>
        <w:ind w:left="0"/>
        <w:jc w:val="both"/>
      </w:pPr>
      <w:r>
        <w:rPr>
          <w:rFonts w:ascii="Times New Roman"/>
          <w:b w:val="false"/>
          <w:i w:val="false"/>
          <w:color w:val="000000"/>
          <w:sz w:val="28"/>
        </w:rPr>
        <w:t>
      4. Спорт түрлерінің тізбесі мен республикалық ОРММИК оқушылар контингентін дене шынықтыру және спорт саласындағы уәкілетті органның (бұдан әрі - уәкілетті орган) келісуі бойынша республикалық ОРММИК басшылары бекітеді.</w:t>
      </w:r>
    </w:p>
    <w:bookmarkEnd w:id="13"/>
    <w:bookmarkStart w:name="z32" w:id="14"/>
    <w:p>
      <w:pPr>
        <w:spacing w:after="0"/>
        <w:ind w:left="0"/>
        <w:jc w:val="both"/>
      </w:pPr>
      <w:r>
        <w:rPr>
          <w:rFonts w:ascii="Times New Roman"/>
          <w:b w:val="false"/>
          <w:i w:val="false"/>
          <w:color w:val="000000"/>
          <w:sz w:val="28"/>
        </w:rPr>
        <w:t>
      Спорт түрлерінің тізбесін және оқушылар контингентін облыстық, республикалық маңызы бар қалалардың, астананың ОРММИК және СДБМИ басшылары дене шынықтыру және спорт саласындағы жергілікті атқарушы органмен (бұдан әрі - жергілікті атқарушы орган) келісім бойынша бекітеді.</w:t>
      </w:r>
    </w:p>
    <w:bookmarkEnd w:id="14"/>
    <w:bookmarkStart w:name="z33" w:id="15"/>
    <w:p>
      <w:pPr>
        <w:spacing w:after="0"/>
        <w:ind w:left="0"/>
        <w:jc w:val="both"/>
      </w:pPr>
      <w:r>
        <w:rPr>
          <w:rFonts w:ascii="Times New Roman"/>
          <w:b w:val="false"/>
          <w:i w:val="false"/>
          <w:color w:val="000000"/>
          <w:sz w:val="28"/>
        </w:rPr>
        <w:t xml:space="preserve">
      5. ОРММИК және СДБМИ-ге қабылдау тәртібі Қазақстан Республикасы Туризм және спорт министрінің 2025 жылғы 3 қыркүйектегі № 169 бұйрығымен бекітілген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36792 болып тіркелген)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6. ОРММИК және СДБМИ контингенті басқа ОРММИК және СДБМИ-де,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клубтарында алдын ала дайындықтан өткен және таңдап алынған спорт түрі бойынша жалпы дене және арнайы дене дайындығынан емтихан тапсырған оқушылардан кему ретімен алынған баллдар сомасы бойынша жинақталады.</w:t>
      </w:r>
    </w:p>
    <w:bookmarkEnd w:id="16"/>
    <w:p>
      <w:pPr>
        <w:spacing w:after="0"/>
        <w:ind w:left="0"/>
        <w:jc w:val="both"/>
      </w:pPr>
      <w:r>
        <w:rPr>
          <w:rFonts w:ascii="Times New Roman"/>
          <w:b w:val="false"/>
          <w:i w:val="false"/>
          <w:color w:val="000000"/>
          <w:sz w:val="28"/>
        </w:rPr>
        <w:t>
      Негізгі және жалпы орта білім беру бағдарламалары бойынша үміткерлердің резервтік тізімге енгізу конкурстық комиссияның шешімі негізінде жүзеге асырылады. Резервтік тізімге енгізілген үміткерлер ОРММИК және СДБМИ тұрақты құрамына оқу жылының ішінде бос орын болған жағдайда кему ретімен алынған баллдар сомасы бойынша қабылданады.</w:t>
      </w:r>
    </w:p>
    <w:p>
      <w:pPr>
        <w:spacing w:after="0"/>
        <w:ind w:left="0"/>
        <w:jc w:val="both"/>
      </w:pPr>
      <w:r>
        <w:rPr>
          <w:rFonts w:ascii="Times New Roman"/>
          <w:b w:val="false"/>
          <w:i w:val="false"/>
          <w:color w:val="000000"/>
          <w:sz w:val="28"/>
        </w:rPr>
        <w:t>
      Бос орындардың болуы туралы ақпарат ақпараттық стендтерде және ОРММИК және СДБМИ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7. Оқу-жаттығу жұмысының режимі және топтардың толымдылығы (оқыту кезеңдері бойынша) осы Қағидаларға қосымшаға сәйкес белгіленеді.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8. ОРММИК және СДБМИ білім алушылары келесі негіздер бойынша оқудан шығарылады:</w:t>
      </w:r>
    </w:p>
    <w:bookmarkEnd w:id="18"/>
    <w:bookmarkStart w:name="z38" w:id="19"/>
    <w:p>
      <w:pPr>
        <w:spacing w:after="0"/>
        <w:ind w:left="0"/>
        <w:jc w:val="both"/>
      </w:pPr>
      <w:r>
        <w:rPr>
          <w:rFonts w:ascii="Times New Roman"/>
          <w:b w:val="false"/>
          <w:i w:val="false"/>
          <w:color w:val="000000"/>
          <w:sz w:val="28"/>
        </w:rPr>
        <w:t>
      1) ата-анасының немесе заңды өкілдерінің келісімі бойынша;</w:t>
      </w:r>
    </w:p>
    <w:bookmarkEnd w:id="19"/>
    <w:bookmarkStart w:name="z39" w:id="20"/>
    <w:p>
      <w:pPr>
        <w:spacing w:after="0"/>
        <w:ind w:left="0"/>
        <w:jc w:val="both"/>
      </w:pPr>
      <w:r>
        <w:rPr>
          <w:rFonts w:ascii="Times New Roman"/>
          <w:b w:val="false"/>
          <w:i w:val="false"/>
          <w:color w:val="000000"/>
          <w:sz w:val="28"/>
        </w:rPr>
        <w:t>
      2) денсаулық жағдайы бойынша (тиісті медициналық қорытынды негізінде);</w:t>
      </w:r>
    </w:p>
    <w:bookmarkEnd w:id="20"/>
    <w:bookmarkStart w:name="z40" w:id="21"/>
    <w:p>
      <w:pPr>
        <w:spacing w:after="0"/>
        <w:ind w:left="0"/>
        <w:jc w:val="both"/>
      </w:pPr>
      <w:r>
        <w:rPr>
          <w:rFonts w:ascii="Times New Roman"/>
          <w:b w:val="false"/>
          <w:i w:val="false"/>
          <w:color w:val="000000"/>
          <w:sz w:val="28"/>
        </w:rPr>
        <w:t>
      3) басқа оқу орнына ауысуына байланысты;</w:t>
      </w:r>
    </w:p>
    <w:bookmarkEnd w:id="21"/>
    <w:bookmarkStart w:name="z41" w:id="22"/>
    <w:p>
      <w:pPr>
        <w:spacing w:after="0"/>
        <w:ind w:left="0"/>
        <w:jc w:val="both"/>
      </w:pPr>
      <w:r>
        <w:rPr>
          <w:rFonts w:ascii="Times New Roman"/>
          <w:b w:val="false"/>
          <w:i w:val="false"/>
          <w:color w:val="000000"/>
          <w:sz w:val="28"/>
        </w:rPr>
        <w:t>
      4) академиялық үлгермеушілік үшін;</w:t>
      </w:r>
    </w:p>
    <w:bookmarkEnd w:id="22"/>
    <w:bookmarkStart w:name="z42" w:id="23"/>
    <w:p>
      <w:pPr>
        <w:spacing w:after="0"/>
        <w:ind w:left="0"/>
        <w:jc w:val="both"/>
      </w:pPr>
      <w:r>
        <w:rPr>
          <w:rFonts w:ascii="Times New Roman"/>
          <w:b w:val="false"/>
          <w:i w:val="false"/>
          <w:color w:val="000000"/>
          <w:sz w:val="28"/>
        </w:rPr>
        <w:t>
      5) оқу тәртібін, ішкі тәртіп қағидаларын, спорттық даярлық режимін бұзғаны үшін;</w:t>
      </w:r>
    </w:p>
    <w:bookmarkEnd w:id="23"/>
    <w:bookmarkStart w:name="z43" w:id="24"/>
    <w:p>
      <w:pPr>
        <w:spacing w:after="0"/>
        <w:ind w:left="0"/>
        <w:jc w:val="both"/>
      </w:pPr>
      <w:r>
        <w:rPr>
          <w:rFonts w:ascii="Times New Roman"/>
          <w:b w:val="false"/>
          <w:i w:val="false"/>
          <w:color w:val="000000"/>
          <w:sz w:val="28"/>
        </w:rPr>
        <w:t>
      6) спорттық нәтижелердің төмендеуі себебінен;</w:t>
      </w:r>
    </w:p>
    <w:bookmarkEnd w:id="24"/>
    <w:bookmarkStart w:name="z44" w:id="25"/>
    <w:p>
      <w:pPr>
        <w:spacing w:after="0"/>
        <w:ind w:left="0"/>
        <w:jc w:val="both"/>
      </w:pPr>
      <w:r>
        <w:rPr>
          <w:rFonts w:ascii="Times New Roman"/>
          <w:b w:val="false"/>
          <w:i w:val="false"/>
          <w:color w:val="000000"/>
          <w:sz w:val="28"/>
        </w:rPr>
        <w:t>
      7) спортта тыйым салынған субстанцияларды және (немесе) әдістерді қолданғаны үшін (допинг).</w:t>
      </w:r>
    </w:p>
    <w:bookmarkEnd w:id="25"/>
    <w:bookmarkStart w:name="z88" w:id="26"/>
    <w:p>
      <w:pPr>
        <w:spacing w:after="0"/>
        <w:ind w:left="0"/>
        <w:jc w:val="both"/>
      </w:pPr>
      <w:r>
        <w:rPr>
          <w:rFonts w:ascii="Times New Roman"/>
          <w:b w:val="false"/>
          <w:i w:val="false"/>
          <w:color w:val="000000"/>
          <w:sz w:val="28"/>
        </w:rPr>
        <w:t xml:space="preserve">
      8-1. Техникалық және кәсіптік білім берудің білім беру бағдарламасы бойынша білім алушыларды ОРММИК-ке ауыстыру тәртібі Қазақстан Республикасы Білім және ғылым министрінің 2015 жылғы 20 қаңтардағы № 19 "Техникалық және кәсіптік, орта білімнен кейінгі білім беру саласындағы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сәйкес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7"/>
    <w:p>
      <w:pPr>
        <w:spacing w:after="0"/>
        <w:ind w:left="0"/>
        <w:jc w:val="left"/>
      </w:pPr>
      <w:r>
        <w:rPr>
          <w:rFonts w:ascii="Times New Roman"/>
          <w:b/>
          <w:i w:val="false"/>
          <w:color w:val="000000"/>
        </w:rPr>
        <w:t xml:space="preserve"> 3 тарау. Оқу тәрбие және оқу-жаттығу процестерін ұйымдастыру тәртібі</w:t>
      </w:r>
    </w:p>
    <w:bookmarkEnd w:id="27"/>
    <w:bookmarkStart w:name="z46" w:id="28"/>
    <w:p>
      <w:pPr>
        <w:spacing w:after="0"/>
        <w:ind w:left="0"/>
        <w:jc w:val="both"/>
      </w:pPr>
      <w:r>
        <w:rPr>
          <w:rFonts w:ascii="Times New Roman"/>
          <w:b w:val="false"/>
          <w:i w:val="false"/>
          <w:color w:val="000000"/>
          <w:sz w:val="28"/>
        </w:rPr>
        <w:t>
      9. ОРММИК және СДБМИ-де негізгі орта, жалпы орта, техникалық және кәсіптік білім берудің оқу бағдарламасына, спорт түрі бойынша жаттығу және жарыс дағдыларына сәйкес қажетті білім көлемін алуға бағытталған оқу-тәрбие және оқу-жаттығу процестері Қазақстан Республикасы Туризм және спорт министрінің 2025 жылғы 14 шiлдедегi № 129 "Спорттық даярлықтың ұлттық стандарттарын бекіту туралы" бұйрығына сәйкес іске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10. ОРММИК және СДБМИ-дегі оқу-тәрбие және оқу-жаттығу процестерін жоспарлау ОРММИК және СДБМИ басшысының оқу жылына оқу-тәрбие және оқу-жаттығу процестері кестесін және теориялық және тәжірибелік сабақтар кестесін бекіту арқылы жүзеге асырылады.</w:t>
      </w:r>
    </w:p>
    <w:bookmarkEnd w:id="29"/>
    <w:bookmarkStart w:name="z48" w:id="30"/>
    <w:p>
      <w:pPr>
        <w:spacing w:after="0"/>
        <w:ind w:left="0"/>
        <w:jc w:val="both"/>
      </w:pPr>
      <w:r>
        <w:rPr>
          <w:rFonts w:ascii="Times New Roman"/>
          <w:b w:val="false"/>
          <w:i w:val="false"/>
          <w:color w:val="000000"/>
          <w:sz w:val="28"/>
        </w:rPr>
        <w:t>
      11. Оқу-жаттығу процесінің негізгі нысандары топтық оқу-жаттығу және теориялық сабақтар, жеке жоспар бойынша жұмыс, медициналық-қалпына келтіру іс-шаралары, облыстық, республикалық және халықаралық спорттық іс-шараларға, спорттық жарыстарға, матчтық кездесулерге, оқу-жаттығу жиындарына қатысу, спорттық сауықтыру лагерлерінде болу, нұсқаушылық және төрешілік тәжірибе болып табылады.</w:t>
      </w:r>
    </w:p>
    <w:bookmarkEnd w:id="30"/>
    <w:bookmarkStart w:name="z49" w:id="31"/>
    <w:p>
      <w:pPr>
        <w:spacing w:after="0"/>
        <w:ind w:left="0"/>
        <w:jc w:val="both"/>
      </w:pPr>
      <w:r>
        <w:rPr>
          <w:rFonts w:ascii="Times New Roman"/>
          <w:b w:val="false"/>
          <w:i w:val="false"/>
          <w:color w:val="000000"/>
          <w:sz w:val="28"/>
        </w:rPr>
        <w:t>
      ОРММИК және СДБМИ-дегі спорт түрлері бойынша бөлімшелерінде оқу-жаттығу сабақтары 52 оқу аптасына есептелген оқу бағдарламалары және оқу жоспарлары бойынша жүргізіледі.</w:t>
      </w:r>
    </w:p>
    <w:bookmarkEnd w:id="31"/>
    <w:bookmarkStart w:name="z50" w:id="32"/>
    <w:p>
      <w:pPr>
        <w:spacing w:after="0"/>
        <w:ind w:left="0"/>
        <w:jc w:val="both"/>
      </w:pPr>
      <w:r>
        <w:rPr>
          <w:rFonts w:ascii="Times New Roman"/>
          <w:b w:val="false"/>
          <w:i w:val="false"/>
          <w:color w:val="000000"/>
          <w:sz w:val="28"/>
        </w:rPr>
        <w:t>
      12. ОРММИК және СДБМИ оқушыларды:</w:t>
      </w:r>
    </w:p>
    <w:bookmarkEnd w:id="32"/>
    <w:bookmarkStart w:name="z51" w:id="33"/>
    <w:p>
      <w:pPr>
        <w:spacing w:after="0"/>
        <w:ind w:left="0"/>
        <w:jc w:val="both"/>
      </w:pPr>
      <w:r>
        <w:rPr>
          <w:rFonts w:ascii="Times New Roman"/>
          <w:b w:val="false"/>
          <w:i w:val="false"/>
          <w:color w:val="000000"/>
          <w:sz w:val="28"/>
        </w:rPr>
        <w:t>
      тұрғын орынмен;</w:t>
      </w:r>
    </w:p>
    <w:bookmarkEnd w:id="33"/>
    <w:bookmarkStart w:name="z52" w:id="34"/>
    <w:p>
      <w:pPr>
        <w:spacing w:after="0"/>
        <w:ind w:left="0"/>
        <w:jc w:val="both"/>
      </w:pPr>
      <w:r>
        <w:rPr>
          <w:rFonts w:ascii="Times New Roman"/>
          <w:b w:val="false"/>
          <w:i w:val="false"/>
          <w:color w:val="000000"/>
          <w:sz w:val="28"/>
        </w:rPr>
        <w:t>
      тамақтанумен;</w:t>
      </w:r>
    </w:p>
    <w:bookmarkEnd w:id="34"/>
    <w:bookmarkStart w:name="z53" w:id="35"/>
    <w:p>
      <w:pPr>
        <w:spacing w:after="0"/>
        <w:ind w:left="0"/>
        <w:jc w:val="both"/>
      </w:pPr>
      <w:r>
        <w:rPr>
          <w:rFonts w:ascii="Times New Roman"/>
          <w:b w:val="false"/>
          <w:i w:val="false"/>
          <w:color w:val="000000"/>
          <w:sz w:val="28"/>
        </w:rPr>
        <w:t>
      спорт формасымен және арнайы спорт киім-кешектерімен;</w:t>
      </w:r>
    </w:p>
    <w:bookmarkEnd w:id="35"/>
    <w:bookmarkStart w:name="z54" w:id="36"/>
    <w:p>
      <w:pPr>
        <w:spacing w:after="0"/>
        <w:ind w:left="0"/>
        <w:jc w:val="both"/>
      </w:pPr>
      <w:r>
        <w:rPr>
          <w:rFonts w:ascii="Times New Roman"/>
          <w:b w:val="false"/>
          <w:i w:val="false"/>
          <w:color w:val="000000"/>
          <w:sz w:val="28"/>
        </w:rPr>
        <w:t>
      спорттық мүкәммал және құрал-жабдықтармен;</w:t>
      </w:r>
    </w:p>
    <w:bookmarkEnd w:id="36"/>
    <w:bookmarkStart w:name="z55" w:id="37"/>
    <w:p>
      <w:pPr>
        <w:spacing w:after="0"/>
        <w:ind w:left="0"/>
        <w:jc w:val="both"/>
      </w:pPr>
      <w:r>
        <w:rPr>
          <w:rFonts w:ascii="Times New Roman"/>
          <w:b w:val="false"/>
          <w:i w:val="false"/>
          <w:color w:val="000000"/>
          <w:sz w:val="28"/>
        </w:rPr>
        <w:t>
      оқу-әдістемелік әдебиеттер, оқу-әдістемелік кешенімен;</w:t>
      </w:r>
    </w:p>
    <w:bookmarkEnd w:id="37"/>
    <w:bookmarkStart w:name="z56" w:id="38"/>
    <w:p>
      <w:pPr>
        <w:spacing w:after="0"/>
        <w:ind w:left="0"/>
        <w:jc w:val="both"/>
      </w:pPr>
      <w:r>
        <w:rPr>
          <w:rFonts w:ascii="Times New Roman"/>
          <w:b w:val="false"/>
          <w:i w:val="false"/>
          <w:color w:val="000000"/>
          <w:sz w:val="28"/>
        </w:rPr>
        <w:t>
      оқу-жаттығу жиындары мен спорттық іс-шараларға қатысу кезеңдегі іссапар шығындарымен;</w:t>
      </w:r>
    </w:p>
    <w:bookmarkEnd w:id="38"/>
    <w:bookmarkStart w:name="z57" w:id="39"/>
    <w:p>
      <w:pPr>
        <w:spacing w:after="0"/>
        <w:ind w:left="0"/>
        <w:jc w:val="both"/>
      </w:pPr>
      <w:r>
        <w:rPr>
          <w:rFonts w:ascii="Times New Roman"/>
          <w:b w:val="false"/>
          <w:i w:val="false"/>
          <w:color w:val="000000"/>
          <w:sz w:val="28"/>
        </w:rPr>
        <w:t>
      фармакологиялық қамтамасыз етумен;</w:t>
      </w:r>
    </w:p>
    <w:bookmarkEnd w:id="39"/>
    <w:bookmarkStart w:name="z58" w:id="40"/>
    <w:p>
      <w:pPr>
        <w:spacing w:after="0"/>
        <w:ind w:left="0"/>
        <w:jc w:val="both"/>
      </w:pPr>
      <w:r>
        <w:rPr>
          <w:rFonts w:ascii="Times New Roman"/>
          <w:b w:val="false"/>
          <w:i w:val="false"/>
          <w:color w:val="000000"/>
          <w:sz w:val="28"/>
        </w:rPr>
        <w:t>
      жаттығу сабақтарына тасымалдау үшін көлік қызметімен қамтамасыз етеді.</w:t>
      </w:r>
    </w:p>
    <w:bookmarkEnd w:id="40"/>
    <w:bookmarkStart w:name="z59" w:id="41"/>
    <w:p>
      <w:pPr>
        <w:spacing w:after="0"/>
        <w:ind w:left="0"/>
        <w:jc w:val="both"/>
      </w:pPr>
      <w:r>
        <w:rPr>
          <w:rFonts w:ascii="Times New Roman"/>
          <w:b w:val="false"/>
          <w:i w:val="false"/>
          <w:color w:val="000000"/>
          <w:sz w:val="28"/>
        </w:rPr>
        <w:t>
      13. ОРММИК және СДБМИ-да дене тәрбиесі сабақтары оған бөлінген оқу сағаттары шеңберінде таңдалған спорт түрі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41"/>
    <w:bookmarkStart w:name="z60" w:id="42"/>
    <w:p>
      <w:pPr>
        <w:spacing w:after="0"/>
        <w:ind w:left="0"/>
        <w:jc w:val="both"/>
      </w:pPr>
      <w:r>
        <w:rPr>
          <w:rFonts w:ascii="Times New Roman"/>
          <w:b w:val="false"/>
          <w:i w:val="false"/>
          <w:color w:val="000000"/>
          <w:sz w:val="28"/>
        </w:rPr>
        <w:t xml:space="preserve">
      14. Спортшыларды тамақтандыруды және фармакологиялық қамтамасыз етуді ұйымдастыру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10005 болып тіркелген) негізінде жүзеге асырылады.</w:t>
      </w:r>
    </w:p>
    <w:bookmarkEnd w:id="42"/>
    <w:bookmarkStart w:name="z89" w:id="43"/>
    <w:p>
      <w:pPr>
        <w:spacing w:after="0"/>
        <w:ind w:left="0"/>
        <w:jc w:val="both"/>
      </w:pPr>
      <w:r>
        <w:rPr>
          <w:rFonts w:ascii="Times New Roman"/>
          <w:b w:val="false"/>
          <w:i w:val="false"/>
          <w:color w:val="000000"/>
          <w:sz w:val="28"/>
        </w:rPr>
        <w:t>
      14-1. Білім алушыларды оқу-жаттығу процестері мен жарыстарда спорттық жабдықтармен, мүкәммалмен және жабдықтармен қамтамасыз ету Қазақстан Республикасы Туризм және спорт министрінің 2025 жылғы 9 маусымдағы № 82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бұйрығына сәйкес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4"/>
    <w:p>
      <w:pPr>
        <w:spacing w:after="0"/>
        <w:ind w:left="0"/>
        <w:jc w:val="left"/>
      </w:pPr>
      <w:r>
        <w:rPr>
          <w:rFonts w:ascii="Times New Roman"/>
          <w:b/>
          <w:i w:val="false"/>
          <w:color w:val="000000"/>
        </w:rPr>
        <w:t xml:space="preserve"> 4-тарау. Кадрлық қамтамасыз ету тәртібі</w:t>
      </w:r>
    </w:p>
    <w:bookmarkEnd w:id="44"/>
    <w:bookmarkStart w:name="z62" w:id="45"/>
    <w:p>
      <w:pPr>
        <w:spacing w:after="0"/>
        <w:ind w:left="0"/>
        <w:jc w:val="both"/>
      </w:pPr>
      <w:r>
        <w:rPr>
          <w:rFonts w:ascii="Times New Roman"/>
          <w:b w:val="false"/>
          <w:i w:val="false"/>
          <w:color w:val="000000"/>
          <w:sz w:val="28"/>
        </w:rPr>
        <w:t xml:space="preserve">
      15. ОРММИК және СДБМИ-де қызметкерлерді жасақтау тәртібі "Мемлекеттік білім беру ұйымдары қызметкерлерінің үлгі штаттарын бекіту туралы" Қазақстан Республикасы Оқу-ағарту министрінің м.а.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және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15301 болып тіркелген) сәйкес белгіленеді.</w:t>
      </w:r>
    </w:p>
    <w:bookmarkEnd w:id="45"/>
    <w:bookmarkStart w:name="z63" w:id="46"/>
    <w:p>
      <w:pPr>
        <w:spacing w:after="0"/>
        <w:ind w:left="0"/>
        <w:jc w:val="both"/>
      </w:pPr>
      <w:r>
        <w:rPr>
          <w:rFonts w:ascii="Times New Roman"/>
          <w:b w:val="false"/>
          <w:i w:val="false"/>
          <w:color w:val="000000"/>
          <w:sz w:val="28"/>
        </w:rPr>
        <w:t>
      16. Педагогикалық қызметпен айналысуға тиісті бейіндер бойынша арнайы педагогикалық немесе кәсіптік білімі бар тұлғалар жіберіледі.</w:t>
      </w:r>
    </w:p>
    <w:bookmarkEnd w:id="46"/>
    <w:p>
      <w:pPr>
        <w:spacing w:after="0"/>
        <w:ind w:left="0"/>
        <w:jc w:val="both"/>
      </w:pPr>
      <w:r>
        <w:rPr>
          <w:rFonts w:ascii="Times New Roman"/>
          <w:b w:val="false"/>
          <w:i w:val="false"/>
          <w:color w:val="000000"/>
          <w:sz w:val="28"/>
        </w:rPr>
        <w:t>
      Республикалық ОРММИК жаттықтырушы-оқытушылық қызметке біліктілігі жоғары деңгейдегі бірінші санаттан төмен емес жаттықтырушы-оқытушылар жіберіледі. Облыстық, республикалық маңызы бар қалалардың, астананың ОРММИК және СДБМИ-на біліктілігі жоғары деңгейдегі екінші санаттан төмен емес немесе "Қазақстан Республикасының спорт шебері" спорттық атағы бар біліктілігі жоғары деңгейдегі санаты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17. Басшы, басшының орынбасарлары, ОРММИК және СДБМИ әдіскерлері тиісті жоғары кәсіптік білімі және біліктілік санаты болған кезде жаттықтырушылық-оқытушылық жұмыс жүргізеді.</w:t>
      </w:r>
    </w:p>
    <w:bookmarkEnd w:id="47"/>
    <w:bookmarkStart w:name="z66" w:id="48"/>
    <w:p>
      <w:pPr>
        <w:spacing w:after="0"/>
        <w:ind w:left="0"/>
        <w:jc w:val="both"/>
      </w:pPr>
      <w:r>
        <w:rPr>
          <w:rFonts w:ascii="Times New Roman"/>
          <w:b w:val="false"/>
          <w:i w:val="false"/>
          <w:color w:val="000000"/>
          <w:sz w:val="28"/>
        </w:rPr>
        <w:t xml:space="preserve">
      18. ОРММИК және СДБМИ-де білім алушылардың үлгеріміне ағымдағы бақылау, аралық және қорытынды аттестаттау жүргізу Қазақстан Республикасы Білім және ғылым министрінің 2008 жылғы 18 наурыздағы № 125 бұйрығымен бекітілген (Нормативтік құқықтық актілерінің мемлекеттік тіркеу тізілімінде № 5191 болып тіркелген)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48"/>
    <w:bookmarkStart w:name="z67" w:id="49"/>
    <w:p>
      <w:pPr>
        <w:spacing w:after="0"/>
        <w:ind w:left="0"/>
        <w:jc w:val="both"/>
      </w:pPr>
      <w:r>
        <w:rPr>
          <w:rFonts w:ascii="Times New Roman"/>
          <w:b w:val="false"/>
          <w:i w:val="false"/>
          <w:color w:val="000000"/>
          <w:sz w:val="28"/>
        </w:rPr>
        <w:t>
      19. ОРММИК және СДБМИ алқалы басқару нысандары педагогикалық және қамқоршылық кеңестер болып табылады.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20. ОРММИК және СДБМИ-де оқу-тәрбие және оқу-жаттығу процесі, білім алушыларды даярлауды жеке жоспарлау, спорттық жарыстарға қатысу мәселелерін қарайтын консультативтік-кеңесші орган болып табылатын, сондай-ақ жаттықтырушы-оқытушылардың жаттығу процесінің әдістемесін жетілдіру, кейіннен оларды талқылай және тәжірибе алмаса отырып, ашық жаттығу сабақтарын өткізу жөніндегі хабарламалары мен баяндамаларын тыңдайтын жаттықтырушылар кеңесі құрылады.</w:t>
      </w:r>
    </w:p>
    <w:bookmarkEnd w:id="50"/>
    <w:bookmarkStart w:name="z69" w:id="51"/>
    <w:p>
      <w:pPr>
        <w:spacing w:after="0"/>
        <w:ind w:left="0"/>
        <w:jc w:val="both"/>
      </w:pPr>
      <w:r>
        <w:rPr>
          <w:rFonts w:ascii="Times New Roman"/>
          <w:b w:val="false"/>
          <w:i w:val="false"/>
          <w:color w:val="000000"/>
          <w:sz w:val="28"/>
        </w:rPr>
        <w:t>
      21. ОРММИК және СДБМИ-дегі сабақ кестесін, оның басшысы немесе оны алмастыратын тұлға бекітеді.</w:t>
      </w:r>
    </w:p>
    <w:bookmarkEnd w:id="51"/>
    <w:bookmarkStart w:name="z70" w:id="52"/>
    <w:p>
      <w:pPr>
        <w:spacing w:after="0"/>
        <w:ind w:left="0"/>
        <w:jc w:val="both"/>
      </w:pPr>
      <w:r>
        <w:rPr>
          <w:rFonts w:ascii="Times New Roman"/>
          <w:b w:val="false"/>
          <w:i w:val="false"/>
          <w:color w:val="000000"/>
          <w:sz w:val="28"/>
        </w:rPr>
        <w:t>
      Сабақ кестесінде күнделікті оқу сабақтарының саны, ұзақтығы және реттілігі көрсетіледі.</w:t>
      </w:r>
    </w:p>
    <w:bookmarkEnd w:id="52"/>
    <w:bookmarkStart w:name="z71" w:id="53"/>
    <w:p>
      <w:pPr>
        <w:spacing w:after="0"/>
        <w:ind w:left="0"/>
        <w:jc w:val="both"/>
      </w:pPr>
      <w:r>
        <w:rPr>
          <w:rFonts w:ascii="Times New Roman"/>
          <w:b w:val="false"/>
          <w:i w:val="false"/>
          <w:color w:val="000000"/>
          <w:sz w:val="28"/>
        </w:rPr>
        <w:t xml:space="preserve">
       ОРММИК және СДБМИ-дегі сабақ кестесі оқушылардың тамақтануы мен белсенді демалуы үшін жеткілікті ұзақтықты үзілістерді қарастырады. </w:t>
      </w:r>
    </w:p>
    <w:bookmarkEnd w:id="53"/>
    <w:bookmarkStart w:name="z72" w:id="54"/>
    <w:p>
      <w:pPr>
        <w:spacing w:after="0"/>
        <w:ind w:left="0"/>
        <w:jc w:val="both"/>
      </w:pPr>
      <w:r>
        <w:rPr>
          <w:rFonts w:ascii="Times New Roman"/>
          <w:b w:val="false"/>
          <w:i w:val="false"/>
          <w:color w:val="000000"/>
          <w:sz w:val="28"/>
        </w:rPr>
        <w:t>
      22. ОРММИК және СДБМИ-де оқушыларға академиялық демалыс беру "Білім туралы" Қазақстан Республикасының білім саласындағы заңнамасына сәйкес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23. Медициналық персонал білім алушылардың денсаулығын қорғауды және нығайтуды, санитарлық-гигиеналық талаптарды сақтауды, профилактикалық іс-шараларды жүргізуді қамтамасыз етеді, сондай-ақ білім алушылардың тәулік бойы болуын ескере отырып, гигиеналық негізделген жұмыс режимін ұйымдастырады.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14.04.2026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24. Медициналық қамтамасыз ету, функционалды диагностика және қалпына келтіру іс-шараларын өткізу үшін ОРММИК және СДБМИ медициналық бөлімшемен (кабинетпен), қажетті ғимаратпен және құрал-жабдықпен қамтамасыз етіледі.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26-тармақпен толықтыру көзделген - </w:t>
      </w:r>
      <w:r>
        <w:rPr>
          <w:rFonts w:ascii="Times New Roman"/>
          <w:b w:val="false"/>
          <w:i w:val="false"/>
          <w:color w:val="ff0000"/>
          <w:sz w:val="28"/>
        </w:rPr>
        <w:t xml:space="preserve">ҚР </w:t>
      </w:r>
      <w:r>
        <w:rPr>
          <w:rFonts w:ascii="Times New Roman"/>
          <w:b w:val="false"/>
          <w:i w:val="false"/>
          <w:color w:val="ff0000"/>
          <w:sz w:val="28"/>
        </w:rPr>
        <w:t>Туризм және спорт министрінің 14.04.2026</w:t>
      </w:r>
      <w:r>
        <w:rPr>
          <w:rFonts w:ascii="Times New Roman"/>
          <w:b w:val="false"/>
          <w:i w:val="false"/>
          <w:color w:val="ff0000"/>
          <w:sz w:val="28"/>
        </w:rPr>
        <w:t xml:space="preserve"> </w:t>
      </w:r>
      <w:r>
        <w:rPr>
          <w:rFonts w:ascii="Times New Roman"/>
          <w:b w:val="false"/>
          <w:i w:val="false"/>
          <w:color w:val="ff0000"/>
          <w:sz w:val="28"/>
        </w:rPr>
        <w:t>№ 61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 қызметінің</w:t>
            </w:r>
            <w:r>
              <w:br/>
            </w:r>
            <w:r>
              <w:rPr>
                <w:rFonts w:ascii="Times New Roman"/>
                <w:b w:val="false"/>
                <w:i w:val="false"/>
                <w:color w:val="000000"/>
                <w:sz w:val="20"/>
              </w:rPr>
              <w:t>қағидаларына қосымша</w:t>
            </w:r>
          </w:p>
        </w:tc>
      </w:tr>
    </w:tbl>
    <w:bookmarkStart w:name="z76" w:id="57"/>
    <w:p>
      <w:pPr>
        <w:spacing w:after="0"/>
        <w:ind w:left="0"/>
        <w:jc w:val="left"/>
      </w:pPr>
      <w:r>
        <w:rPr>
          <w:rFonts w:ascii="Times New Roman"/>
          <w:b/>
          <w:i w:val="false"/>
          <w:color w:val="000000"/>
        </w:rPr>
        <w:t xml:space="preserve"> Оқу-жаттығу жұмысының режимі және топтардың толымдылығы (оқыту кезеңдері бойынша)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(оқу кезеңдері бойынша) адам саны (ең аз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32 сағат</w:t>
            </w:r>
          </w:p>
          <w:bookmarkEnd w:id="58"/>
          <w:p>
            <w:pPr>
              <w:spacing w:after="20"/>
              <w:ind w:left="20"/>
              <w:jc w:val="both"/>
            </w:pPr>
            <w:r>
              <w:rPr>
                <w:rFonts w:ascii="Times New Roman"/>
                <w:b w:val="false"/>
                <w:i w:val="false"/>
                <w:color w:val="000000"/>
                <w:sz w:val="20"/>
              </w:rPr>
              <w:t>
36 сағат</w:t>
            </w:r>
          </w:p>
          <w:p>
            <w:pPr>
              <w:spacing w:after="20"/>
              <w:ind w:left="20"/>
              <w:jc w:val="both"/>
            </w:pPr>
            <w:r>
              <w:rPr>
                <w:rFonts w:ascii="Times New Roman"/>
                <w:b w:val="false"/>
                <w:i w:val="false"/>
                <w:color w:val="000000"/>
                <w:sz w:val="20"/>
              </w:rPr>
              <w:t>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оқу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астам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9" w:id="59"/>
    <w:p>
      <w:pPr>
        <w:spacing w:after="0"/>
        <w:ind w:left="0"/>
        <w:jc w:val="both"/>
      </w:pPr>
      <w:r>
        <w:rPr>
          <w:rFonts w:ascii="Times New Roman"/>
          <w:b w:val="false"/>
          <w:i w:val="false"/>
          <w:color w:val="000000"/>
          <w:sz w:val="28"/>
        </w:rPr>
        <w:t>
      Ескертпе:</w:t>
      </w:r>
    </w:p>
    <w:bookmarkEnd w:id="59"/>
    <w:bookmarkStart w:name="z80" w:id="60"/>
    <w:p>
      <w:pPr>
        <w:spacing w:after="0"/>
        <w:ind w:left="0"/>
        <w:jc w:val="both"/>
      </w:pPr>
      <w:r>
        <w:rPr>
          <w:rFonts w:ascii="Times New Roman"/>
          <w:b w:val="false"/>
          <w:i w:val="false"/>
          <w:color w:val="000000"/>
          <w:sz w:val="28"/>
        </w:rPr>
        <w:t>
      1. Бірінші, екінші, үшінші, төртінші және бесінші топтарға жататын спорт түрлері бойынша топтардағы адам саны:</w:t>
      </w:r>
    </w:p>
    <w:bookmarkEnd w:id="60"/>
    <w:bookmarkStart w:name="z81" w:id="61"/>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шаңғысы спорты, шаңғы қоссайысы, шаңғы жарысы, коньки тебу спорты, шорт-трек, жеңіл атлетикалық көпсайыс, сырықпен лақтыру және секіру, желкенді спорт, суға секіру, батутта секіру, шаңғымен секіру, жүзу, әртістік (синхронды) жүзу, өрмелеу, садақ ату, оқ ату, стендтік ату, қазіргі бессайыс (биатл, триатл), мәнерлеп сырғанау, фристайл, семсерлесу, велоспорт (трек, тас жол, маутинбайк), триатлон, үстел теннисі;</w:t>
      </w:r>
    </w:p>
    <w:bookmarkEnd w:id="61"/>
    <w:bookmarkStart w:name="z82" w:id="62"/>
    <w:p>
      <w:pPr>
        <w:spacing w:after="0"/>
        <w:ind w:left="0"/>
        <w:jc w:val="both"/>
      </w:pPr>
      <w:r>
        <w:rPr>
          <w:rFonts w:ascii="Times New Roman"/>
          <w:b w:val="false"/>
          <w:i w:val="false"/>
          <w:color w:val="000000"/>
          <w:sz w:val="28"/>
        </w:rPr>
        <w:t>
      2) екінші топ: олимпиадалық ойын спорты;</w:t>
      </w:r>
    </w:p>
    <w:bookmarkEnd w:id="62"/>
    <w:bookmarkStart w:name="z83" w:id="63"/>
    <w:p>
      <w:pPr>
        <w:spacing w:after="0"/>
        <w:ind w:left="0"/>
        <w:jc w:val="both"/>
      </w:pPr>
      <w:r>
        <w:rPr>
          <w:rFonts w:ascii="Times New Roman"/>
          <w:b w:val="false"/>
          <w:i w:val="false"/>
          <w:color w:val="000000"/>
          <w:sz w:val="28"/>
        </w:rPr>
        <w:t>
      3) үшінші топ: барлық басқа олимпиадалық спорт түрлері;</w:t>
      </w:r>
    </w:p>
    <w:bookmarkEnd w:id="63"/>
    <w:bookmarkStart w:name="z84" w:id="64"/>
    <w:p>
      <w:pPr>
        <w:spacing w:after="0"/>
        <w:ind w:left="0"/>
        <w:jc w:val="both"/>
      </w:pPr>
      <w:r>
        <w:rPr>
          <w:rFonts w:ascii="Times New Roman"/>
          <w:b w:val="false"/>
          <w:i w:val="false"/>
          <w:color w:val="000000"/>
          <w:sz w:val="28"/>
        </w:rPr>
        <w:t>
      4) төртінші топ: слалом есу, байдарка мен каноэде есу, академиялық есу, жағажай волейболы;</w:t>
      </w:r>
    </w:p>
    <w:bookmarkEnd w:id="64"/>
    <w:bookmarkStart w:name="z85" w:id="65"/>
    <w:p>
      <w:pPr>
        <w:spacing w:after="0"/>
        <w:ind w:left="0"/>
        <w:jc w:val="both"/>
      </w:pPr>
      <w:r>
        <w:rPr>
          <w:rFonts w:ascii="Times New Roman"/>
          <w:b w:val="false"/>
          <w:i w:val="false"/>
          <w:color w:val="000000"/>
          <w:sz w:val="28"/>
        </w:rPr>
        <w:t>
      5) бесінші топ: теннис.</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