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6439" w14:textId="5e96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 төрелігі туралы Үлгілік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және әлеуметтік даму министрінің 2014 жылғы 20 тамыздағы № 16 бұйрығы. Қазақстан Республикасының Әділет министрлігінде 2014 жылы 24 қыркүйекте № 9751 тіркелді. Күші жойылды - Қазақстан Республикасы Денсаулық сақтау және әлеуметтік даму министрінің 2015 жылғы 15 желтоқсандағы № 971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Денсаулық сақтау және әлеуметтік даму министрінің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25-1)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отрыған Еңбек төрелігі туралы Үлгілік 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Еңбек және халықты әлеуметтік қорғау министрлігі Еңбек және әлеуметтік әріптестік департаменті белгіленген заңнамалық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осы бұйрық Қазақстан Республикасы Әділет министрлігінде мемлекеттік тіркелгеннен кейін күнтізбелік он күн ішінде бұқаралық ақпарат құралдарында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 Қазақстан Еңбек және халықты әлеуметтік қорғау министрлігінің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бұйрықтың орындалуын бақылау Қазақстан Республикасының Еңбек және халықты әлеуметтiк қорғау вице-министрi Д.Р. Арғындықовқа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бұйрық алғашқы ресми жарияланған күнінен бастап күнтізбелік он күн өткенсоң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 Т. Дүйсенова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және әлеуметтiк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даму министрiнiң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20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 бұйрығымен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төрелігі туралы үлгілік ереже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Еңбек төрелігі уақытша жұмыс істейтін бітімгерлік комиссиясында келісімге келмеген кезде еңбек дауын шешу үшін уәкілетті адамдарды тарта отырып ұжымдық еңбек дауының тараптары құратын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Еңбек төрелігі өз қызметінде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актілерін,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 және өзге де нормативтік құқықтық актілерін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Еңбек төрелігінің міндеттері мен функциялары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
Еңбек төрелігінің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ұжымдық еңбек дауын сотқа дейін реттеу;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ұжымдық еңбек дауын қарау кезінде қызметкерлер және жұмыс берушілердің еңбек құқықтарының және заңды мүдделерінің қорғалуын қамтамасыз ету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Еңбек төрелігі өзіне жүктелген негізгі міндеттерге сәйкес мынадай функцияларды орындайды: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егер ұжымдық еңбек дауы бітімгерлік комиссия арқылы жүйелі түрде реттелмеген болса, ұжымдық еңбек дауын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органдармен өзара іс-қимыл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ұжымдық еңбек дауының тараптарына ұжымдық еңбек дауының туындау себептері мен жағдайларын жою жөнінде ұсыныстар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өз құзыреті шегінде қаралатын ұжымдық еңбек дауы бойынша тараптар үшін міндетті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Еңбек төрелігін құру тәртібі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
Еңбек төрелігін ұжымдық еңбек дауының тараптары әлеуметтік-еңбек қатынастарын реттеу жөніндегі республикалық, салалық немесе өңірлік комиссия мүшелерінің қатысуымен медиация тоқтатылған күннен бастап күнтүзбелік бес күн ішінде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 төрелігі мүшелерінің саны, оның дербес құрамы, ұжымдық еңбек дауы тараптарының келісімімен айқындалады. Еңбек төрелігі кемінде бес адамнан құрылуға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Еңбек төрелігінің құрамына қоғамдық бірлестіктердің өкілдері, мемлекеттік еңбек инспекторы, мамандар, сарапшылар мен басқа да адамдар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Еңбек төрелігінің мүшелері еңбек төрешісі ретінде өз өкілеттіктерін жүзеге асыру кезінде өздеріне белгілі болған мемлекеттік, қызметтік және коммерциялық құпияларды сақтайды.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Еңбек төрелігін ұжымдық еңбек дауының тараптары еңбек төрелігі мүшелерінің қатарынан сайлаған төраға басқарады.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Еңбек төрелігі туралы ережені ұжымдық еңбек дауы тараптарының келісімімен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Ұжымдық еңбек дауын қарау рәсімі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
Ұжымдық еңбек дауын қарау тәртібі (нысан, шешімнің мазмұны, ұжымдық еңбек дауын қарауды тоқтата мүмкіндігі) тараптардың келісімімен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Ұжымдық еңбек дауды қарау рәсімін (ұжымдық еңбек дауының тараптарына және әлеуметтік әріптестік органдарына шешімді тапсыру, шақыруды және отырыстарды өткізуді ұйымдастыру) еңбек төрелігі айқындайды және ұжымдық еңбек дауы тараптарының назарына жеткізіледі.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Ұжымдық еңбек дауын еңбек төрелігі ұжымдық еңбек дауы тараптары өкілдерінің міндетті түрде қатысуымен, ал қажет болғанда басқа да мүдделі адамдар өкілдерінің қатысуымен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Еңбек төрелігі өз құзыреті шегінде: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ұжымдық еңбек дауы тараптарынан осы дауды қарауға қажетті ақпаратты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еңбек төрелігі процесіне қатысу үшін лауазымды адамдарды және ұйымдардың басқа да қызметкерлерін, ал қажет болған жағдайда - сарапшыларды және консультанттарды шақырады;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ұжымдық шарттарда, келісімдерде қамтылған нормаларға құқықтық баға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Еңбек төрелігінің шешімі ол құрылған күннен бастап күнтізбелік жеті күннен кешіктірілмей төрелік мүшелерінің қарапайым көпшілік дауысымен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Еңбек төрелігінің бір немесе бірнеше мүшесі дәлелді себептермен болмаған кезде дауыс беру құқығын беруге, сол сияқты басқа адамдар үшін ұжымдық еңбек дауы тараптары актілерінің негізінде дауыс беруге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Еңбек төрелігі мүшелерінің дауыстары тең бөлінген кезде төрағаның дауысы шешуші болып табылады. Шешім дәлелді, жазбаша нысанда жазылуға және отырысқа қатысқан төрелік мүшелерінің барлығы қол қоюға тиісті.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Еңбек төрелігінің шешімі ұжымдық еңбек дауы тараптарының орындауы үшін міндетті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