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6b7b" w14:textId="c556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ұйымдарының қызметін пруденциялық реттеу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16 шілдедегі № 152 қаулысы. Қазақстан Республикасының Әділет министрлігінде 2014 жылы 15 қыркүйекте № 9732 тіркелді. Күші жойылды - Қазақстан Республикасы Қаржы нарығын реттеу және дамыту агенттігі Басқармасының 2023 жылғы 7 маусымдағы № 41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07.06.2023 </w:t>
      </w:r>
      <w:r>
        <w:rPr>
          <w:rFonts w:ascii="Times New Roman"/>
          <w:b w:val="false"/>
          <w:i w:val="false"/>
          <w:color w:val="ff0000"/>
          <w:sz w:val="28"/>
        </w:rPr>
        <w:t>№ 41</w:t>
      </w:r>
      <w:r>
        <w:rPr>
          <w:rFonts w:ascii="Times New Roman"/>
          <w:b w:val="false"/>
          <w:i w:val="false"/>
          <w:color w:val="ff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2-тармақтаң</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қаржы ұйымдарының қызметін пруденциялық реттеу мәселелері бойынша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(бұдан әрі - Тізбе).</w:t>
      </w:r>
    </w:p>
    <w:bookmarkEnd w:id="1"/>
    <w:bookmarkStart w:name="z3" w:id="2"/>
    <w:p>
      <w:pPr>
        <w:spacing w:after="0"/>
        <w:ind w:left="0"/>
        <w:jc w:val="both"/>
      </w:pPr>
      <w:r>
        <w:rPr>
          <w:rFonts w:ascii="Times New Roman"/>
          <w:b w:val="false"/>
          <w:i w:val="false"/>
          <w:color w:val="000000"/>
          <w:sz w:val="28"/>
        </w:rPr>
        <w:t xml:space="preserve">
      2. Осы қаулы 2014 жылғы 1 қазаннан бастап қолданысқа енгізілетін Тізбенің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Статистика агенттігінің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Ә. Смайылов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2014 жылғы 5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152 қаулысымен бекітілген</w:t>
            </w:r>
          </w:p>
        </w:tc>
      </w:tr>
    </w:tbl>
    <w:bookmarkStart w:name="z5" w:id="3"/>
    <w:p>
      <w:pPr>
        <w:spacing w:after="0"/>
        <w:ind w:left="0"/>
        <w:jc w:val="left"/>
      </w:pPr>
      <w:r>
        <w:rPr>
          <w:rFonts w:ascii="Times New Roman"/>
          <w:b/>
          <w:i w:val="false"/>
          <w:color w:val="000000"/>
        </w:rPr>
        <w:t xml:space="preserve"> Қазақстан Республикасының қаржы ұйымдарының қызметін пруденциялық реттеу мәселелері бойынша өзгерістер мен толықтырулар енгізілетін нормативтік құқықтық актілерінің тізбесі</w:t>
      </w:r>
    </w:p>
    <w:bookmarkEnd w:id="3"/>
    <w:bookmarkStart w:name="z6" w:id="4"/>
    <w:p>
      <w:pPr>
        <w:spacing w:after="0"/>
        <w:ind w:left="0"/>
        <w:jc w:val="both"/>
      </w:pPr>
      <w:r>
        <w:rPr>
          <w:rFonts w:ascii="Times New Roman"/>
          <w:b w:val="false"/>
          <w:i w:val="false"/>
          <w:color w:val="ff0000"/>
          <w:sz w:val="28"/>
        </w:rPr>
        <w:t xml:space="preserve">
      1. Күші жойылды – ҚР Ұлттық Банкі Басқармасының 26.12.2016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
    <w:bookmarkStart w:name="z15"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Ұлттық Банкі Басқармасының 30.05.2016 </w:t>
      </w:r>
      <w:r>
        <w:rPr>
          <w:rFonts w:ascii="Times New Roman"/>
          <w:b w:val="false"/>
          <w:i w:val="false"/>
          <w:color w:val="000000"/>
          <w:sz w:val="28"/>
        </w:rPr>
        <w:t>№ 147</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5"/>
    <w:bookmarkStart w:name="z4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Ұлттық Банкі Басқармасының 30.05.2016 </w:t>
      </w:r>
      <w:r>
        <w:rPr>
          <w:rFonts w:ascii="Times New Roman"/>
          <w:b w:val="false"/>
          <w:i w:val="false"/>
          <w:color w:val="000000"/>
          <w:sz w:val="28"/>
        </w:rPr>
        <w:t>№ 144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6"/>
    <w:bookmarkStart w:name="z63" w:id="7"/>
    <w:p>
      <w:pPr>
        <w:spacing w:after="0"/>
        <w:ind w:left="0"/>
        <w:jc w:val="both"/>
      </w:pPr>
      <w:r>
        <w:rPr>
          <w:rFonts w:ascii="Times New Roman"/>
          <w:b w:val="false"/>
          <w:i w:val="false"/>
          <w:color w:val="000000"/>
          <w:sz w:val="28"/>
        </w:rPr>
        <w:t xml:space="preserve">
      4. Қазақстан Республикасының Ұлттық Банкі Басқармасының "Ерікті жинақтаушы зейнетақы қорлары үшін пруденциялық нормативтердің тізбесін, олардың нормативтік мәндерін және есептеу әдістемесін, сондай-ақ есептілік нысандары мен ұсыну мерзімдерін бекіту туралы" 2013 жылғы 27 тамыздағы № 236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8794 тіркелген, 2013 жылғы 7 қарашада "Заң газеті" газетінде № 167 (2368) жарияланған) мынадай өзгерістер енгізілсін:</w:t>
      </w:r>
    </w:p>
    <w:bookmarkEnd w:id="7"/>
    <w:bookmarkStart w:name="z64" w:id="8"/>
    <w:p>
      <w:pPr>
        <w:spacing w:after="0"/>
        <w:ind w:left="0"/>
        <w:jc w:val="both"/>
      </w:pPr>
      <w:r>
        <w:rPr>
          <w:rFonts w:ascii="Times New Roman"/>
          <w:b w:val="false"/>
          <w:i w:val="false"/>
          <w:color w:val="000000"/>
          <w:sz w:val="28"/>
        </w:rPr>
        <w:t xml:space="preserve">
      көрсетілген қаулымен бекітілген Ерікті жинақтаушы зейнетақы қорлары үшін пруденциялық нормативтердің тізбесі, олардың нормативтік мәндері және есептеу әдістемесі, сондай-ақ есептілік нысандары мен ұсыну </w:t>
      </w:r>
      <w:r>
        <w:rPr>
          <w:rFonts w:ascii="Times New Roman"/>
          <w:b w:val="false"/>
          <w:i w:val="false"/>
          <w:color w:val="000000"/>
          <w:sz w:val="28"/>
        </w:rPr>
        <w:t>мерзімдерінде</w:t>
      </w:r>
      <w:r>
        <w:rPr>
          <w:rFonts w:ascii="Times New Roman"/>
          <w:b w:val="false"/>
          <w:i w:val="false"/>
          <w:color w:val="000000"/>
          <w:sz w:val="28"/>
        </w:rPr>
        <w:t>:</w:t>
      </w:r>
    </w:p>
    <w:bookmarkEnd w:id="8"/>
    <w:bookmarkStart w:name="z65" w:id="9"/>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
    <w:bookmarkStart w:name="z66" w:id="10"/>
    <w:p>
      <w:pPr>
        <w:spacing w:after="0"/>
        <w:ind w:left="0"/>
        <w:jc w:val="both"/>
      </w:pPr>
      <w:r>
        <w:rPr>
          <w:rFonts w:ascii="Times New Roman"/>
          <w:b w:val="false"/>
          <w:i w:val="false"/>
          <w:color w:val="000000"/>
          <w:sz w:val="28"/>
        </w:rPr>
        <w:t>
      "1) ақша, оның ішінде:</w:t>
      </w:r>
    </w:p>
    <w:bookmarkEnd w:id="10"/>
    <w:bookmarkStart w:name="z67" w:id="11"/>
    <w:p>
      <w:pPr>
        <w:spacing w:after="0"/>
        <w:ind w:left="0"/>
        <w:jc w:val="both"/>
      </w:pPr>
      <w:r>
        <w:rPr>
          <w:rFonts w:ascii="Times New Roman"/>
          <w:b w:val="false"/>
          <w:i w:val="false"/>
          <w:color w:val="000000"/>
          <w:sz w:val="28"/>
        </w:rPr>
        <w:t>
      Қордың балансы бойынша активтер сомасының бір пайызынан аспайтын кассадағы ақша;</w:t>
      </w:r>
    </w:p>
    <w:bookmarkEnd w:id="11"/>
    <w:bookmarkStart w:name="z68" w:id="12"/>
    <w:p>
      <w:pPr>
        <w:spacing w:after="0"/>
        <w:ind w:left="0"/>
        <w:jc w:val="both"/>
      </w:pPr>
      <w:r>
        <w:rPr>
          <w:rFonts w:ascii="Times New Roman"/>
          <w:b w:val="false"/>
          <w:i w:val="false"/>
          <w:color w:val="000000"/>
          <w:sz w:val="28"/>
        </w:rPr>
        <w:t>
      осы тармақтың 3) тармақшасында көрсетілген Қазақстан Республикасының екінші деңгейдегі банктерінің ағымдағы шоттарындағы теңгемен және Standard &amp; Poor’s агенттігінің халықаралық шкаласы бойынша "АА-" төмен емес тәуелсіз рейтингі немесе басқа рейтингтік агенттіктердің бірінің осыған ұқсас деңгейдегі рейтингтік бағасы бар елдердің шетел валютасымен ақша;</w:t>
      </w:r>
    </w:p>
    <w:bookmarkEnd w:id="12"/>
    <w:bookmarkStart w:name="z69" w:id="13"/>
    <w:p>
      <w:pPr>
        <w:spacing w:after="0"/>
        <w:ind w:left="0"/>
        <w:jc w:val="both"/>
      </w:pPr>
      <w:r>
        <w:rPr>
          <w:rFonts w:ascii="Times New Roman"/>
          <w:b w:val="false"/>
          <w:i w:val="false"/>
          <w:color w:val="000000"/>
          <w:sz w:val="28"/>
        </w:rPr>
        <w:t>
      орталық депозитарийдің шоттарындағы меншікті ақша;</w:t>
      </w:r>
    </w:p>
    <w:bookmarkEnd w:id="13"/>
    <w:bookmarkStart w:name="z70" w:id="14"/>
    <w:p>
      <w:pPr>
        <w:spacing w:after="0"/>
        <w:ind w:left="0"/>
        <w:jc w:val="both"/>
      </w:pPr>
      <w:r>
        <w:rPr>
          <w:rFonts w:ascii="Times New Roman"/>
          <w:b w:val="false"/>
          <w:i w:val="false"/>
          <w:color w:val="000000"/>
          <w:sz w:val="28"/>
        </w:rPr>
        <w:t>
      Қордың кепілдік берілген, маржалық жарналары болып табылатын клирингтік ұйымның шоттарындағы меншікті ақша;</w:t>
      </w:r>
    </w:p>
    <w:bookmarkEnd w:id="14"/>
    <w:bookmarkStart w:name="z71" w:id="15"/>
    <w:p>
      <w:pPr>
        <w:spacing w:after="0"/>
        <w:ind w:left="0"/>
        <w:jc w:val="both"/>
      </w:pPr>
      <w:r>
        <w:rPr>
          <w:rFonts w:ascii="Times New Roman"/>
          <w:b w:val="false"/>
          <w:i w:val="false"/>
          <w:color w:val="000000"/>
          <w:sz w:val="28"/>
        </w:rPr>
        <w:t>
      Standard &amp; Poor’s агенттігінің халықаралық шкаласы бойынша "ВВВ-"-тен төмен емес ұзақ мерзімді және (немесе) қысқа мерзімді рейтингі немесе Standard &amp; Poor’s агенттігінің халықаралық шкаласы бойынша "АА-"-тен төмен емес тәуелсіз рейтингі немесе басқа рейтингтік агенттіктердің бірінің осыған ұқсас деңгейдегі рейтингтік бағасы бар елдердің шетел валютасындағы басқа рейтингтік агенттіктердің бірінің осыған ұқсас деңгейдегі рейтингтік бағасы бар Қазақстан Республикасының резидент емес банктерінің ағымдағы шоттарындағы ақша;</w:t>
      </w:r>
    </w:p>
    <w:bookmarkEnd w:id="15"/>
    <w:bookmarkStart w:name="z72" w:id="16"/>
    <w:p>
      <w:pPr>
        <w:spacing w:after="0"/>
        <w:ind w:left="0"/>
        <w:jc w:val="both"/>
      </w:pPr>
      <w:r>
        <w:rPr>
          <w:rFonts w:ascii="Times New Roman"/>
          <w:b w:val="false"/>
          <w:i w:val="false"/>
          <w:color w:val="000000"/>
          <w:sz w:val="28"/>
        </w:rPr>
        <w:t>
      Standard &amp; Poor’s агенттігінің халықаралық шкаласы бойынша "ВВВ-"-тен төмен емес ұзақ мерзімді және (немесе) қысқа мерзімді рейтингі немесе басқа рейтингтік агенттіктердің бірінің осыған ұқсас деңгейдегі рейтингтік бағасы бар, Қорға бағалы қағаздардың ұйымдастырылған нарығында Standard &amp; Poor’s агенттігінің халықаралық шкаласы бойынша "АА-"-тен төмен емес тәуелсіз рейтингі немесе басқа рейтингтік агенттіктердің бірінің осыған ұқсас деңгейдегі рейтингтік бағасы бар елдердің шетел валютасында операцияларды жүзеге асыру үшін банк қызметін ұсынатын шетел ұйымдарының ағымдағы шоттарындағы ақша";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Қазақстан Республикасының қаржы ұйымдарының қызметін пруденциялық реттеу мәселелері бойынша өзгерістер мен толықтырулар енгізілетін нормативтік құқықтық актілерінің тізбесіне (бұдан әрі - Тізбе) берілген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Ұлттық Банкі Басқармасының 27.04.2018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Ұлттық Банкі Басқармасының 17.07.2015 </w:t>
      </w:r>
      <w:r>
        <w:rPr>
          <w:rFonts w:ascii="Times New Roman"/>
          <w:b w:val="false"/>
          <w:i w:val="false"/>
          <w:color w:val="000000"/>
          <w:sz w:val="28"/>
        </w:rPr>
        <w:t>№ 141</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17"/>
    <w:bookmarkStart w:name="z97"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Ұлттық Банкі Басқармасының 30.05.2016 </w:t>
      </w:r>
      <w:r>
        <w:rPr>
          <w:rFonts w:ascii="Times New Roman"/>
          <w:b w:val="false"/>
          <w:i w:val="false"/>
          <w:color w:val="000000"/>
          <w:sz w:val="28"/>
        </w:rPr>
        <w:t>№ 147</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қаржы</w:t>
            </w:r>
            <w:r>
              <w:br/>
            </w:r>
            <w:r>
              <w:rPr>
                <w:rFonts w:ascii="Times New Roman"/>
                <w:b w:val="false"/>
                <w:i w:val="false"/>
                <w:color w:val="000000"/>
                <w:sz w:val="20"/>
              </w:rPr>
              <w:t>ұйымдарының қызметін пруденциялық</w:t>
            </w:r>
            <w:r>
              <w:br/>
            </w:r>
            <w:r>
              <w:rPr>
                <w:rFonts w:ascii="Times New Roman"/>
                <w:b w:val="false"/>
                <w:i w:val="false"/>
                <w:color w:val="000000"/>
                <w:sz w:val="20"/>
              </w:rPr>
              <w:t>реттеу мәселелері бойынша өзгерістер мен</w:t>
            </w:r>
            <w:r>
              <w:br/>
            </w:r>
            <w:r>
              <w:rPr>
                <w:rFonts w:ascii="Times New Roman"/>
                <w:b w:val="false"/>
                <w:i w:val="false"/>
                <w:color w:val="000000"/>
                <w:sz w:val="20"/>
              </w:rPr>
              <w:t>толықтырулар 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жинақтаушы зейнетақы қорлары үшін</w:t>
            </w:r>
            <w:r>
              <w:br/>
            </w:r>
            <w:r>
              <w:rPr>
                <w:rFonts w:ascii="Times New Roman"/>
                <w:b w:val="false"/>
                <w:i w:val="false"/>
                <w:color w:val="000000"/>
                <w:sz w:val="20"/>
              </w:rPr>
              <w:t xml:space="preserve">пруденциялық нормативтердің тізбесіне, </w:t>
            </w:r>
            <w:r>
              <w:br/>
            </w:r>
            <w:r>
              <w:rPr>
                <w:rFonts w:ascii="Times New Roman"/>
                <w:b w:val="false"/>
                <w:i w:val="false"/>
                <w:color w:val="000000"/>
                <w:sz w:val="20"/>
              </w:rPr>
              <w:t>олардың нормативтік мәндеріне және</w:t>
            </w:r>
            <w:r>
              <w:br/>
            </w:r>
            <w:r>
              <w:rPr>
                <w:rFonts w:ascii="Times New Roman"/>
                <w:b w:val="false"/>
                <w:i w:val="false"/>
                <w:color w:val="000000"/>
                <w:sz w:val="20"/>
              </w:rPr>
              <w:t>есептеу әдістемесіне, сондай-ақ есептілік</w:t>
            </w:r>
            <w:r>
              <w:br/>
            </w:r>
            <w:r>
              <w:rPr>
                <w:rFonts w:ascii="Times New Roman"/>
                <w:b w:val="false"/>
                <w:i w:val="false"/>
                <w:color w:val="000000"/>
                <w:sz w:val="20"/>
              </w:rPr>
              <w:t>нысандары мен ұсыну мерзімдеріне</w:t>
            </w:r>
            <w:r>
              <w:br/>
            </w:r>
            <w:r>
              <w:rPr>
                <w:rFonts w:ascii="Times New Roman"/>
                <w:b w:val="false"/>
                <w:i w:val="false"/>
                <w:color w:val="000000"/>
                <w:sz w:val="20"/>
              </w:rPr>
              <w:t>1-қосымша</w:t>
            </w:r>
          </w:p>
        </w:tc>
      </w:tr>
    </w:tbl>
    <w:bookmarkStart w:name="z150" w:id="19"/>
    <w:p>
      <w:pPr>
        <w:spacing w:after="0"/>
        <w:ind w:left="0"/>
        <w:jc w:val="left"/>
      </w:pPr>
      <w:r>
        <w:rPr>
          <w:rFonts w:ascii="Times New Roman"/>
          <w:b/>
          <w:i w:val="false"/>
          <w:color w:val="000000"/>
        </w:rPr>
        <w:t xml:space="preserve"> Әкімшілік деректер жинауға арналған нысан</w:t>
      </w:r>
    </w:p>
    <w:bookmarkEnd w:id="19"/>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"К1 коэффициенті мәнінің есебі"</w:t>
      </w:r>
      <w:r>
        <w:br/>
      </w:r>
      <w:r>
        <w:rPr>
          <w:rFonts w:ascii="Times New Roman"/>
          <w:b/>
          <w:i w:val="false"/>
          <w:color w:val="000000"/>
        </w:rPr>
        <w:t>Есепті кезең: ____ж.__.__.</w:t>
      </w:r>
    </w:p>
    <w:p>
      <w:pPr>
        <w:spacing w:after="0"/>
        <w:ind w:left="0"/>
        <w:jc w:val="both"/>
      </w:pPr>
      <w:r>
        <w:rPr>
          <w:rFonts w:ascii="Times New Roman"/>
          <w:b w:val="false"/>
          <w:i w:val="false"/>
          <w:color w:val="000000"/>
          <w:sz w:val="28"/>
        </w:rPr>
        <w:t>
      Нысан индексі: DNP-K1</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тобы: ерікті жинақтаушы зейнетақы қорлары (бұдан әрі – Қор)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Нысанды ұсыну мерзімі: есепті айдан кейінгі айдың бесінші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(1.1 - 1.5 жол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Қор балансы бойынша активтер сомасының бір пайызынан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5-тармағының 3) тармақшасында көрсетілген, Standard &amp; Poor's агенттігінің халықаралық шкаласы бойынша "АА-" төмен емес тәуелсіз рейтингтік бағасы немесе басқа рейтингтік агенттіктердің бірінің осыған ұқсас деңгейдегі рейтингтік бағасы бар елдердің Қазақстан Республикасының екінші деңгейдегі банктердегі теңгедегі және шетел валютасындағы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меншікті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ұйымдағы шоттардағы, Қордың кепілдік берілген, маржалық жарналары болып табылатын меншікті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ұзақмерзімді және (немесе) қысқамерзімді рейтингі бар немесе Standard &amp; Poor's агенттігінің халықаралық шкаласы бойынша "АА-" төмен емес тәуелсіз рейтингі не басқа рейтингтік агенттіктердің бірінің осыған ұқсас деңгейдегі рейтингтік бағасы бар елдің шетел валютасында басқа рейтингтік агенттіктердің бірінің осыған ұқсас деңгейдегі рейтингтік бағасы бар Қазақстан Республикасының резиденті емес банктеріндегі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ұзақмерзімді және (немесе) қысқамерзімді рейтингі бар немесе Standard &amp; Poor's агенттігінің халықаралық шкаласы бойынша "АА-" төмен емес тәуелсіз рейтингі немесе басқа рейтингтік агенттіктердің бірінің осыған ұқсас деңгейдегі рейтингтік бағасы бар елдердің шетел валютасында ұйымдастырылған бағалы қағаздар нарығында операцияларды жүзеге асыру үшін Қорға банктік қызмет көрсететін агенттіктердің бірінің осыған ұқсас деңгейдегі рейтингтік бағасы бар шетелдік ұйымдардың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рейтингілік бағасы немесе Standard &amp; Poor's агенттігінің ұлттық шкаласы бойынша "kzB"-дан төмен емес рейтингілік бағасы немесе басқа рейтингілік агенттіктердің бірінің ұлттық шкаласы бойынша осыған ұқсас деңгейдегі рейтингілік бағасы бар Қазақстан Республикасының екінші деңгейдегі банктерінің отыз алты айдан аспайтын мерзімге арналған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рейтингтік бағасы немесе Standard &amp; Poor’s агенттігінің ұлттық шкаласы бойынша "kzB" төмен емес рейтингтік бағасы бар,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банктерінің банктік депозиттік сертификаттары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айналысқа шығарылғандарын қосқанда)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Қазақстан Республикасының жергілікті атқарушы органдары шығарған облигациялар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дауыс беретін акцияларының жүз пайызын иеленетін екінші деңгейдегі банктердің кредиттік портфельдерінің сапасын жақсартуға мамандандырылған ұйым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рейтингтік бағасы бар,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 ұйымдарының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77 қаулыда</w:t>
            </w:r>
            <w:r>
              <w:rPr>
                <w:rFonts w:ascii="Times New Roman"/>
                <w:b w:val="false"/>
                <w:i w:val="false"/>
                <w:color w:val="000000"/>
                <w:sz w:val="20"/>
              </w:rPr>
              <w:t xml:space="preserve"> көзделген қор биржасының ресми тізіміне енгізілген, "акциялар" секторының бірінші (ең жоғарғы) санаттарының талаптарына сәйкес келетін Қазақстан Республикасы ұйымдарының акциялары және базалық активі осы акциялар болып табылатын депозитарлық қолхаттары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77 қаулыда</w:t>
            </w:r>
            <w:r>
              <w:rPr>
                <w:rFonts w:ascii="Times New Roman"/>
                <w:b w:val="false"/>
                <w:i w:val="false"/>
                <w:color w:val="000000"/>
                <w:sz w:val="20"/>
              </w:rPr>
              <w:t xml:space="preserve"> көзделген қор биржасының ресми тізіміне енгізілген, "акциялар" секторының екінші (ең жоғарғы) санаттарының талаптарына сәйкес келетін Қазақстан Республикасы заңды тұлғаларының акциялары және базалық активі осы акциялар болып табылатын депозитарлық қолхаттары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"ВВ-" төмен емес рейтингтік бағасы немесе басқа рейтингтік агенттіктердің біреуінің осыған ұқсас деңгейдегі рейтингтік бағасы немесе Standard &amp; Poor’s агенттігінің ұлттық шкаласы бойынша "kzВВ" төмен емес рейтингтік бағасы немесе басқа рейтингтік агенттіктердің біреуінің ұлттық шкаласы бойынша осыған ұқсас деңгейдегі рейтингтік бағасы бар Қазақстан Республикасы ұйымдарының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"В+"-тен "В-"-қа дейін рейтингтік бағасы немесе басқа рейтингтік агенттіктердің біреуінің осыған ұқсас деңгейдегі рейтингтік бағасы немесе Standard &amp; Poor’s агенттігінің ұлттық шкаласы бойынша "kzBB-"-тан "kzВ"-ға дейін рейтингтік бағасы немесе басқа рейтингтік агенттіктердің біреуінің ұлттық шкаласы бойынша осыған ұқсас деңгейдегі рейтингтік бағасы бар Қазақстан Республикасы ұйымдарының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 № 77 қаулыда көзделген "бірінші шағын санатты (ең жоғарғы) рейтингтік бағасы жоқ борыштық бағалы қағаздар" санатының талаптарына сәйкес келетін, қор биржасының ресми тізіміне енгізілген Қазақстан Республикасы ұйымдарының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Тізбенің 5-тармағының </w:t>
            </w:r>
          </w:p>
          <w:p>
            <w:pPr>
              <w:spacing w:after="20"/>
              <w:ind w:left="20"/>
              <w:jc w:val="both"/>
            </w:pPr>
            <w:r>
              <w:rPr>
                <w:rFonts w:ascii="Times New Roman"/>
                <w:b w:val="false"/>
                <w:i w:val="false"/>
                <w:color w:val="000000"/>
                <w:sz w:val="20"/>
              </w:rPr>
              <w:t>
12) тармақшасының талаптарына сәйкес келетін Қазақстан Республикасы ұйымдарының бағалы металдар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 № 77 қаулыда көзделген "екінші шағын санатты (ең жоғарғы) рейтингтік бағасы жоқ борыштық бағалы қағаздар" санатының талаптарына сәйкес келетін, қор биржасының ресми тізіміне енгізілген Қазақстан Республикасы ұйымдарының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Қазақстан Республикасының ұйымдарының және басқа мемлекеттердің Тізбенің 5-тармағының 13) тармақшасының талаптарына сәйкес келетін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тәуелсіз рейтингі немесе басқа рейтингтік агенттіктердің біреуінің осыған ұқсас деңгейдегі рейтингтік бағасы бар шет мемлекеттердің орталық үкіметтері шығарған мемлекеттік мәртебесіне ие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біреуінің осыған ұқсас деңгейдегі рейтингтік бағасы бар шетелдік ұйымдар шығарған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біреуінің осыған ұқсас деңгейдегі рейтингтік бағасы бар шетел эмитенттерінің акциялары және базалық активі осы акциялар болып табылатын депозитарлық қолхаттары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біреуінің осыған ұқсас деңгейдегі рейтингтік бағасы бар халықаралық қаржы ұйымдары шығарған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Лондондық бағалы металдар нарығының қауымдастығы (London bullion market association) қабылдаған және "Лондондық сапалы жеткізілім" ("London good delivery") стандарты ретінде осы қауымдастық құжаттарында белгіленген халықаралық сапа стандарттарына сәйкес келетін тазартылған бағалы металдар және металл депозиттері, оның ішінде Standard &amp; Poor’s агенттігінің халықаралық шкаласы бойынша "АА" кем емес рейтингтік бағасы немесе басқа рейтингтік агенттіктердің біреуінің осыған ұқсас деңгейдегі рейтингтік бағасы бар Қазақстан Республикасының резидент емес банктерінде 12 айдан аспайтын мерзімге салынған металл депозиттері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сауда-саттық ұйымдастырушылардың және акционерлері бағалы қағаздар нарығының кәсіби қатысушылары болып табылатын бағалы қағаздар нарығы инфрақұрылымының бөлігі ретіндегі өзге де заңды тұлғалардың акциялары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комиссиялық сыйақылар мен зейнетақы активтерін инвестициялаудан есептелген инвестициялық кіріс бойынша, шарт талаптары бойынша мерзімі өтпеген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балансы бойынша активтер сомасының бес пайызынан аспайтын сомадағы, Қордың жылжымайтын мүлік түріндегі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және басқа активтер (1 - 24-жолдарының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w:t>
            </w:r>
            <w:r>
              <w:rPr>
                <w:rFonts w:ascii="Times New Roman"/>
                <w:b w:val="false"/>
                <w:i w:val="false"/>
                <w:color w:val="000000"/>
                <w:sz w:val="20"/>
              </w:rPr>
              <w:t xml:space="preserve"> (25-жолы - 26-жолы) /27-жол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Бірінші басшы (ол болмаған кезеңде – оның орнындағы адам) ___ күні __</w:t>
      </w:r>
    </w:p>
    <w:p>
      <w:pPr>
        <w:spacing w:after="0"/>
        <w:ind w:left="0"/>
        <w:jc w:val="both"/>
      </w:pPr>
      <w:r>
        <w:rPr>
          <w:rFonts w:ascii="Times New Roman"/>
          <w:b w:val="false"/>
          <w:i w:val="false"/>
          <w:color w:val="000000"/>
          <w:sz w:val="28"/>
        </w:rPr>
        <w:t>
      Бас бухгалтер _____________ күні _____________</w:t>
      </w:r>
    </w:p>
    <w:p>
      <w:pPr>
        <w:spacing w:after="0"/>
        <w:ind w:left="0"/>
        <w:jc w:val="both"/>
      </w:pPr>
      <w:r>
        <w:rPr>
          <w:rFonts w:ascii="Times New Roman"/>
          <w:b w:val="false"/>
          <w:i w:val="false"/>
          <w:color w:val="000000"/>
          <w:sz w:val="28"/>
        </w:rPr>
        <w:t>
      Орындаушы _____________ күні _____________</w:t>
      </w:r>
    </w:p>
    <w:p>
      <w:pPr>
        <w:spacing w:after="0"/>
        <w:ind w:left="0"/>
        <w:jc w:val="both"/>
      </w:pPr>
      <w:r>
        <w:rPr>
          <w:rFonts w:ascii="Times New Roman"/>
          <w:b w:val="false"/>
          <w:i w:val="false"/>
          <w:color w:val="000000"/>
          <w:sz w:val="28"/>
        </w:rPr>
        <w:t>
      Телефон: 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"К1 коэффициенті мәнінің есебі"</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нысанына қосымша</w:t>
            </w:r>
          </w:p>
        </w:tc>
      </w:tr>
    </w:tbl>
    <w:bookmarkStart w:name="z152" w:id="20"/>
    <w:p>
      <w:pPr>
        <w:spacing w:after="0"/>
        <w:ind w:left="0"/>
        <w:jc w:val="left"/>
      </w:pPr>
      <w:r>
        <w:rPr>
          <w:rFonts w:ascii="Times New Roman"/>
          <w:b/>
          <w:i w:val="false"/>
          <w:color w:val="000000"/>
        </w:rPr>
        <w:t xml:space="preserve"> Әкімшілік деректерді жинақтауға арналған</w:t>
      </w:r>
      <w:r>
        <w:br/>
      </w:r>
      <w:r>
        <w:rPr>
          <w:rFonts w:ascii="Times New Roman"/>
          <w:b/>
          <w:i w:val="false"/>
          <w:color w:val="000000"/>
        </w:rPr>
        <w:t>"К1 коэффициенті мәнінің есебі" нысанын толтыру бойынша</w:t>
      </w:r>
      <w:r>
        <w:br/>
      </w:r>
      <w:r>
        <w:rPr>
          <w:rFonts w:ascii="Times New Roman"/>
          <w:b/>
          <w:i w:val="false"/>
          <w:color w:val="000000"/>
        </w:rPr>
        <w:t>түсіндірме</w:t>
      </w:r>
      <w:r>
        <w:br/>
      </w:r>
      <w:r>
        <w:rPr>
          <w:rFonts w:ascii="Times New Roman"/>
          <w:b/>
          <w:i w:val="false"/>
          <w:color w:val="000000"/>
        </w:rPr>
        <w:t>1. Жалпы ережелер</w:t>
      </w:r>
    </w:p>
    <w:bookmarkEnd w:id="20"/>
    <w:bookmarkStart w:name="z154" w:id="21"/>
    <w:p>
      <w:pPr>
        <w:spacing w:after="0"/>
        <w:ind w:left="0"/>
        <w:jc w:val="both"/>
      </w:pPr>
      <w:r>
        <w:rPr>
          <w:rFonts w:ascii="Times New Roman"/>
          <w:b w:val="false"/>
          <w:i w:val="false"/>
          <w:color w:val="000000"/>
          <w:sz w:val="28"/>
        </w:rPr>
        <w:t>
      Осы түсіндірме "К1 коэффициенті мәнінің есебі" нысанын (бұдан әрі - Нысан) толтыру жөніндегі бірыңғай талаптарды айқындайды.</w:t>
      </w:r>
    </w:p>
    <w:bookmarkEnd w:id="21"/>
    <w:bookmarkStart w:name="z155" w:id="22"/>
    <w:p>
      <w:pPr>
        <w:spacing w:after="0"/>
        <w:ind w:left="0"/>
        <w:jc w:val="both"/>
      </w:pPr>
      <w:r>
        <w:rPr>
          <w:rFonts w:ascii="Times New Roman"/>
          <w:b w:val="false"/>
          <w:i w:val="false"/>
          <w:color w:val="000000"/>
          <w:sz w:val="28"/>
        </w:rPr>
        <w:t xml:space="preserve">
      Нысан "Қазақстан Республикасының Ұлттық Банкі туралы" 1995 жылғы 30 наурыздағы Қазақстан Республикасының Заңы 62-5-бабының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w:t>
      </w:r>
    </w:p>
    <w:bookmarkEnd w:id="22"/>
    <w:bookmarkStart w:name="z156" w:id="23"/>
    <w:p>
      <w:pPr>
        <w:spacing w:after="0"/>
        <w:ind w:left="0"/>
        <w:jc w:val="both"/>
      </w:pPr>
      <w:r>
        <w:rPr>
          <w:rFonts w:ascii="Times New Roman"/>
          <w:b w:val="false"/>
          <w:i w:val="false"/>
          <w:color w:val="000000"/>
          <w:sz w:val="28"/>
        </w:rPr>
        <w:t>
      Нысанды ерікті жинақтаушы зейнетақы қоры ай сайын жасайды және есепті кезеңнің соңындағы өтімді активтері, міндеттемелері, меншікті капиталының ең төменгі мөлшері және меншікті капиталының жеткіліктілік нормативі бойынша толтырады.</w:t>
      </w:r>
    </w:p>
    <w:bookmarkEnd w:id="23"/>
    <w:bookmarkStart w:name="z157" w:id="24"/>
    <w:p>
      <w:pPr>
        <w:spacing w:after="0"/>
        <w:ind w:left="0"/>
        <w:jc w:val="both"/>
      </w:pPr>
      <w:r>
        <w:rPr>
          <w:rFonts w:ascii="Times New Roman"/>
          <w:b w:val="false"/>
          <w:i w:val="false"/>
          <w:color w:val="000000"/>
          <w:sz w:val="28"/>
        </w:rPr>
        <w:t>
      Қаржы есептілігін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p>
    <w:bookmarkEnd w:id="24"/>
    <w:bookmarkStart w:name="z158" w:id="25"/>
    <w:p>
      <w:pPr>
        <w:spacing w:after="0"/>
        <w:ind w:left="0"/>
        <w:jc w:val="both"/>
      </w:pPr>
      <w:r>
        <w:rPr>
          <w:rFonts w:ascii="Times New Roman"/>
          <w:b w:val="false"/>
          <w:i w:val="false"/>
          <w:color w:val="000000"/>
          <w:sz w:val="28"/>
        </w:rPr>
        <w:t>
      Нысанға бірінші басшы (ол болмаған кезеңде – оның орнындағы адам), бас бухгалтер және орындаушы қол қояды.</w:t>
      </w:r>
    </w:p>
    <w:bookmarkEnd w:id="25"/>
    <w:bookmarkStart w:name="z159" w:id="26"/>
    <w:p>
      <w:pPr>
        <w:spacing w:after="0"/>
        <w:ind w:left="0"/>
        <w:jc w:val="left"/>
      </w:pPr>
      <w:r>
        <w:rPr>
          <w:rFonts w:ascii="Times New Roman"/>
          <w:b/>
          <w:i w:val="false"/>
          <w:color w:val="000000"/>
        </w:rPr>
        <w:t xml:space="preserve"> 2. Есеп нысанын толтыру бойынша түсіндірме</w:t>
      </w:r>
    </w:p>
    <w:bookmarkEnd w:id="26"/>
    <w:bookmarkStart w:name="z160" w:id="27"/>
    <w:p>
      <w:pPr>
        <w:spacing w:after="0"/>
        <w:ind w:left="0"/>
        <w:jc w:val="both"/>
      </w:pPr>
      <w:r>
        <w:rPr>
          <w:rFonts w:ascii="Times New Roman"/>
          <w:b w:val="false"/>
          <w:i w:val="false"/>
          <w:color w:val="000000"/>
          <w:sz w:val="28"/>
        </w:rPr>
        <w:t>
      3-бағанда есепті кезеңнің соңғы күнтізбелік күнінің соңындағы деректер көрсетіледі.</w:t>
      </w:r>
    </w:p>
    <w:bookmarkEnd w:id="27"/>
    <w:bookmarkStart w:name="z161" w:id="28"/>
    <w:p>
      <w:pPr>
        <w:spacing w:after="0"/>
        <w:ind w:left="0"/>
        <w:jc w:val="both"/>
      </w:pPr>
      <w:r>
        <w:rPr>
          <w:rFonts w:ascii="Times New Roman"/>
          <w:b w:val="false"/>
          <w:i w:val="false"/>
          <w:color w:val="000000"/>
          <w:sz w:val="28"/>
        </w:rPr>
        <w:t>
      5-бағанда есепті кезеңнің соңғы күнтізбелік күнінің соңындағы есептеуге арналған, 3 және 4-бағандар деректерінің қосындысы ретінде есептелген сома көрсетіледі.</w:t>
      </w:r>
    </w:p>
    <w:bookmarkEnd w:id="28"/>
    <w:bookmarkStart w:name="z162" w:id="29"/>
    <w:p>
      <w:pPr>
        <w:spacing w:after="0"/>
        <w:ind w:left="0"/>
        <w:jc w:val="both"/>
      </w:pPr>
      <w:r>
        <w:rPr>
          <w:rFonts w:ascii="Times New Roman"/>
          <w:b w:val="false"/>
          <w:i w:val="false"/>
          <w:color w:val="000000"/>
          <w:sz w:val="28"/>
        </w:rPr>
        <w:t>
      Реттік нөмірі 28-жолда баланс бойынша өтімді активтер мен міндеттемелер айырмасының меншікті капиталдың ең төменгі мөлшеріне қатынасы ретінде есептелген меншікті капиталдың жеткіліктілігі коэффициенті көрсетіледі.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жинақтаушы зейнетақы қорлары</w:t>
            </w:r>
            <w:r>
              <w:br/>
            </w:r>
            <w:r>
              <w:rPr>
                <w:rFonts w:ascii="Times New Roman"/>
                <w:b w:val="false"/>
                <w:i w:val="false"/>
                <w:color w:val="000000"/>
                <w:sz w:val="20"/>
              </w:rPr>
              <w:t>үшін пруденциялық нормативтердің</w:t>
            </w:r>
            <w:r>
              <w:br/>
            </w:r>
            <w:r>
              <w:rPr>
                <w:rFonts w:ascii="Times New Roman"/>
                <w:b w:val="false"/>
                <w:i w:val="false"/>
                <w:color w:val="000000"/>
                <w:sz w:val="20"/>
              </w:rPr>
              <w:t>тізбесіне, олардың нормативтік</w:t>
            </w:r>
            <w:r>
              <w:br/>
            </w:r>
            <w:r>
              <w:rPr>
                <w:rFonts w:ascii="Times New Roman"/>
                <w:b w:val="false"/>
                <w:i w:val="false"/>
                <w:color w:val="000000"/>
                <w:sz w:val="20"/>
              </w:rPr>
              <w:t xml:space="preserve">мәндеріне және есептеу әдістемесіне, </w:t>
            </w:r>
            <w:r>
              <w:br/>
            </w:r>
            <w:r>
              <w:rPr>
                <w:rFonts w:ascii="Times New Roman"/>
                <w:b w:val="false"/>
                <w:i w:val="false"/>
                <w:color w:val="000000"/>
                <w:sz w:val="20"/>
              </w:rPr>
              <w:t>сондай-ақ есептілік нысандары мен</w:t>
            </w:r>
            <w:r>
              <w:br/>
            </w:r>
            <w:r>
              <w:rPr>
                <w:rFonts w:ascii="Times New Roman"/>
                <w:b w:val="false"/>
                <w:i w:val="false"/>
                <w:color w:val="000000"/>
                <w:sz w:val="20"/>
              </w:rPr>
              <w:t>ұсыну мерзімдеріне</w:t>
            </w:r>
            <w:r>
              <w:br/>
            </w:r>
            <w:r>
              <w:rPr>
                <w:rFonts w:ascii="Times New Roman"/>
                <w:b w:val="false"/>
                <w:i w:val="false"/>
                <w:color w:val="000000"/>
                <w:sz w:val="20"/>
              </w:rPr>
              <w:t>2-қосымша</w:t>
            </w:r>
          </w:p>
        </w:tc>
      </w:tr>
    </w:tbl>
    <w:bookmarkStart w:name="z164" w:id="30"/>
    <w:p>
      <w:pPr>
        <w:spacing w:after="0"/>
        <w:ind w:left="0"/>
        <w:jc w:val="left"/>
      </w:pPr>
      <w:r>
        <w:rPr>
          <w:rFonts w:ascii="Times New Roman"/>
          <w:b/>
          <w:i w:val="false"/>
          <w:color w:val="000000"/>
        </w:rPr>
        <w:t xml:space="preserve"> Әкімшілік деректер жинауға арналған нысан</w:t>
      </w:r>
    </w:p>
    <w:bookmarkEnd w:id="30"/>
    <w:p>
      <w:pPr>
        <w:spacing w:after="0"/>
        <w:ind w:left="0"/>
        <w:jc w:val="both"/>
      </w:pPr>
      <w:r>
        <w:rPr>
          <w:rFonts w:ascii="Times New Roman"/>
          <w:b w:val="false"/>
          <w:i w:val="false"/>
          <w:color w:val="000000"/>
          <w:sz w:val="28"/>
        </w:rPr>
        <w:t>
      Нысан</w:t>
      </w:r>
    </w:p>
    <w:bookmarkStart w:name="z165" w:id="31"/>
    <w:p>
      <w:pPr>
        <w:spacing w:after="0"/>
        <w:ind w:left="0"/>
        <w:jc w:val="left"/>
      </w:pPr>
      <w:r>
        <w:rPr>
          <w:rFonts w:ascii="Times New Roman"/>
          <w:b/>
          <w:i w:val="false"/>
          <w:color w:val="000000"/>
        </w:rPr>
        <w:t xml:space="preserve"> "К1 коэффициентінің пруденциалдық нормативін есептеу үшін</w:t>
      </w:r>
      <w:r>
        <w:br/>
      </w:r>
      <w:r>
        <w:rPr>
          <w:rFonts w:ascii="Times New Roman"/>
          <w:b/>
          <w:i w:val="false"/>
          <w:color w:val="000000"/>
        </w:rPr>
        <w:t>қосымша мәліметтер"</w:t>
      </w:r>
      <w:r>
        <w:br/>
      </w:r>
      <w:r>
        <w:rPr>
          <w:rFonts w:ascii="Times New Roman"/>
          <w:b/>
          <w:i w:val="false"/>
          <w:color w:val="000000"/>
        </w:rPr>
        <w:t>Есепті кезең: ____ж.__.__.</w:t>
      </w:r>
    </w:p>
    <w:bookmarkEnd w:id="31"/>
    <w:p>
      <w:pPr>
        <w:spacing w:after="0"/>
        <w:ind w:left="0"/>
        <w:jc w:val="both"/>
      </w:pPr>
      <w:r>
        <w:rPr>
          <w:rFonts w:ascii="Times New Roman"/>
          <w:b w:val="false"/>
          <w:i w:val="false"/>
          <w:color w:val="000000"/>
          <w:sz w:val="28"/>
        </w:rPr>
        <w:t>
      Нысан индексі: DNP-8PR</w:t>
      </w:r>
    </w:p>
    <w:p>
      <w:pPr>
        <w:spacing w:after="0"/>
        <w:ind w:left="0"/>
        <w:jc w:val="both"/>
      </w:pPr>
      <w:r>
        <w:rPr>
          <w:rFonts w:ascii="Times New Roman"/>
          <w:b w:val="false"/>
          <w:i w:val="false"/>
          <w:color w:val="000000"/>
          <w:sz w:val="28"/>
        </w:rPr>
        <w:t>
      Ақпарат жинау кезеңділігі: ай сайын</w:t>
      </w:r>
    </w:p>
    <w:p>
      <w:pPr>
        <w:spacing w:after="0"/>
        <w:ind w:left="0"/>
        <w:jc w:val="both"/>
      </w:pPr>
      <w:r>
        <w:rPr>
          <w:rFonts w:ascii="Times New Roman"/>
          <w:b w:val="false"/>
          <w:i w:val="false"/>
          <w:color w:val="000000"/>
          <w:sz w:val="28"/>
        </w:rPr>
        <w:t>
      Ақпарат ұсынатын тұлғалар тобы: ерікті жинақтаушы зейнетақы қорлары (бұдан әрі – Қор)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Нысанды ұсыну мерзімі: есепті айдан кейінгі айдың бесінші жұмыс күнінен кешіктірмей.</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Белгісінің</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балансы бойынша активтер сомасының бір пайызынан аспайтын кассадағы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5-тармағының 3) тармақшасында көрсетілген Қазақстан Республикасының екінші деңгейдегі банктеріндегі ағымдағы шоттардағы Standard &amp; Poor’s агенттігінің халықаралық шкаласы бойынша "АА-" төмен емес тәуелсіз рейтингі немесе басқа рейтингтік агенттіктердің біреуінің осыған ұқсас деңгейдегі рейтингтік бағасы бар елдердің теңгемен және шетел валютасымен 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меншікті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ұйымдағы шоттардағы, Қордың кепілдік берілген, маржалық жарналары болып табылатын меншікті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ұзақмерзімді және (немесе) қысқамерзімді рейтингі немесе Standard &amp; Poor’s агенттігінің халықаралық шкаласы бойынша "АА-" төмен емес тәуелсіз рейтингі бар немесе басқа рейтингтік агенттіктердің біреуінің осыған ұқсас деңгейдегі рейтингтік бағасы бар елдердің басқа рейтингтік агенттіктердің біреуінің осыған ұқсас деңгейдегі рейтингтік бағасы бар Қазақстан Республикасының резиденті емес банктердегі ағымдағы шоттарындағы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ұзақмерзімді және (немесе) қысқамерзімді рейтингі немесе Standard &amp; Poor’s агенттігінің халықаралық шкаласы бойынша "АА-" төмен емес тәуелсіз рейтингі бар немесе басқа рейтингтік агенттіктердің біреуінің осыған ұқсас деңгейдегі рейтингтік бағасы бар елдердің шетел валютасындағы бағалы қағаздардың ұйымдастырылған нарығында операцияларды жүзеге асыру үшін Қорға банктік қызмет ұсынатын басқа рейтингтік агенттіктердің біреуінің осыған ұқсас деңгейдегі рейтингтік бағасы бар шетелдік ұйымдардағы ағымдағы шоттардағы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және ағымдағы шоттардағы басқа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Лондондық бағалы металдар нарығының қауымдастығы (London bullion market association) қабылдаған және "Лондондық сапалы жеткізілім" ("London good delivery") стандарты ретінде осы қауымдастық құжаттарында белгіленген халықаралық сапа стандарттарына сәйкес келетін тазартылған бағалы металдар және металл депозиттері, оның ішінде Standard &amp; Poor’s агенттігінің халықаралық шкаласы бойынша "АА" кем емес рейтингтік бағасы немесе басқа рейтингтік агенттіктердің біреуінің осыған ұқсас деңгейдегі рейтингтік бағасы бар Қазақстан Республикасының резидент емес банктерінде 12 айдан аспайтын мерзімге салынған металл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комиссиялық сыйақы және зейнетақы активтерін инвестициялаудан болған, есептелген инвестициялық кіріс бойынша шарт талаптары бойынша мерзімі өтпеген дебиторлық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қатысты үлестес тұлғалар болып табылатын заңды тұлғалар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ірі акционерлеріне тиесілі Қордың дауыс беретін он және одан да көп акцияларын сенімгерлікпен басқарушылар және осы сенімгерлік басқарушылардың үлестес тұлғалары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қатысты үлестес тұлғалар болып табылатын Қазақстан Республикасының екінші деңгейдегі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 тұрған немесе жерді тұрақты пайдаланудағы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 тұрған үйлер мен ғимараттар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қоспағанда меншігінде тұрған машиналар мен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Бірінші басшы (ол болмаған кезеңде – оның орнындағы адам) __ күні ___</w:t>
      </w:r>
    </w:p>
    <w:p>
      <w:pPr>
        <w:spacing w:after="0"/>
        <w:ind w:left="0"/>
        <w:jc w:val="both"/>
      </w:pPr>
      <w:r>
        <w:rPr>
          <w:rFonts w:ascii="Times New Roman"/>
          <w:b w:val="false"/>
          <w:i w:val="false"/>
          <w:color w:val="000000"/>
          <w:sz w:val="28"/>
        </w:rPr>
        <w:t>
      Бас бухгалтер _____________ күні _____________</w:t>
      </w:r>
    </w:p>
    <w:p>
      <w:pPr>
        <w:spacing w:after="0"/>
        <w:ind w:left="0"/>
        <w:jc w:val="both"/>
      </w:pPr>
      <w:r>
        <w:rPr>
          <w:rFonts w:ascii="Times New Roman"/>
          <w:b w:val="false"/>
          <w:i w:val="false"/>
          <w:color w:val="000000"/>
          <w:sz w:val="28"/>
        </w:rPr>
        <w:t>
      Орындаушы _____________ күні _____________</w:t>
      </w:r>
    </w:p>
    <w:p>
      <w:pPr>
        <w:spacing w:after="0"/>
        <w:ind w:left="0"/>
        <w:jc w:val="both"/>
      </w:pPr>
      <w:r>
        <w:rPr>
          <w:rFonts w:ascii="Times New Roman"/>
          <w:b w:val="false"/>
          <w:i w:val="false"/>
          <w:color w:val="000000"/>
          <w:sz w:val="28"/>
        </w:rPr>
        <w:t>
      Телефон: 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"К1 коэффициентінің пруденциалдық</w:t>
            </w:r>
            <w:r>
              <w:br/>
            </w:r>
            <w:r>
              <w:rPr>
                <w:rFonts w:ascii="Times New Roman"/>
                <w:b w:val="false"/>
                <w:i w:val="false"/>
                <w:color w:val="000000"/>
                <w:sz w:val="20"/>
              </w:rPr>
              <w:t>нормативін есептеу үшін қосымша</w:t>
            </w:r>
          </w:p>
        </w:tc>
      </w:tr>
    </w:tbl>
    <w:p>
      <w:pPr>
        <w:spacing w:after="0"/>
        <w:ind w:left="0"/>
        <w:jc w:val="both"/>
      </w:pPr>
      <w:r>
        <w:rPr>
          <w:rFonts w:ascii="Times New Roman"/>
          <w:b w:val="false"/>
          <w:i w:val="false"/>
          <w:color w:val="000000"/>
          <w:sz w:val="28"/>
        </w:rPr>
        <w:t xml:space="preserve">
      мәліметтер" әкімшілік деректер жинауға </w:t>
      </w:r>
    </w:p>
    <w:p>
      <w:pPr>
        <w:spacing w:after="0"/>
        <w:ind w:left="0"/>
        <w:jc w:val="both"/>
      </w:pPr>
      <w:r>
        <w:rPr>
          <w:rFonts w:ascii="Times New Roman"/>
          <w:b w:val="false"/>
          <w:i w:val="false"/>
          <w:color w:val="000000"/>
          <w:sz w:val="28"/>
        </w:rPr>
        <w:t xml:space="preserve">
      арналған нысанына қосымша        </w:t>
      </w:r>
    </w:p>
    <w:bookmarkStart w:name="z167" w:id="32"/>
    <w:p>
      <w:pPr>
        <w:spacing w:after="0"/>
        <w:ind w:left="0"/>
        <w:jc w:val="left"/>
      </w:pPr>
      <w:r>
        <w:rPr>
          <w:rFonts w:ascii="Times New Roman"/>
          <w:b/>
          <w:i w:val="false"/>
          <w:color w:val="000000"/>
        </w:rPr>
        <w:t xml:space="preserve"> Әкімшілік деректерді жинақтауға арналған</w:t>
      </w:r>
      <w:r>
        <w:br/>
      </w:r>
      <w:r>
        <w:rPr>
          <w:rFonts w:ascii="Times New Roman"/>
          <w:b/>
          <w:i w:val="false"/>
          <w:color w:val="000000"/>
        </w:rPr>
        <w:t>"К1 коэффициентінің пруденциалдық нормативін есептеу үшін</w:t>
      </w:r>
      <w:r>
        <w:br/>
      </w:r>
      <w:r>
        <w:rPr>
          <w:rFonts w:ascii="Times New Roman"/>
          <w:b/>
          <w:i w:val="false"/>
          <w:color w:val="000000"/>
        </w:rPr>
        <w:t>қосымша мәліметтер" нысанын толтыру бойынша</w:t>
      </w:r>
      <w:r>
        <w:br/>
      </w:r>
      <w:r>
        <w:rPr>
          <w:rFonts w:ascii="Times New Roman"/>
          <w:b/>
          <w:i w:val="false"/>
          <w:color w:val="000000"/>
        </w:rPr>
        <w:t>түсіндірме</w:t>
      </w:r>
      <w:r>
        <w:br/>
      </w:r>
      <w:r>
        <w:rPr>
          <w:rFonts w:ascii="Times New Roman"/>
          <w:b/>
          <w:i w:val="false"/>
          <w:color w:val="000000"/>
        </w:rPr>
        <w:t>1. Жалпы ережелер</w:t>
      </w:r>
    </w:p>
    <w:bookmarkEnd w:id="32"/>
    <w:bookmarkStart w:name="z169" w:id="33"/>
    <w:p>
      <w:pPr>
        <w:spacing w:after="0"/>
        <w:ind w:left="0"/>
        <w:jc w:val="both"/>
      </w:pPr>
      <w:r>
        <w:rPr>
          <w:rFonts w:ascii="Times New Roman"/>
          <w:b w:val="false"/>
          <w:i w:val="false"/>
          <w:color w:val="000000"/>
          <w:sz w:val="28"/>
        </w:rPr>
        <w:t>
      Осы түсіндірме "К1 коэффициентінің пруденциалдық нормативін есептеу үшін қосымша мәліметтер" нысанын (бұдан әрі - Нысан) толтыру жөніндегі бірыңғай талаптарды айқындайды.</w:t>
      </w:r>
    </w:p>
    <w:bookmarkEnd w:id="33"/>
    <w:bookmarkStart w:name="z170" w:id="34"/>
    <w:p>
      <w:pPr>
        <w:spacing w:after="0"/>
        <w:ind w:left="0"/>
        <w:jc w:val="both"/>
      </w:pPr>
      <w:r>
        <w:rPr>
          <w:rFonts w:ascii="Times New Roman"/>
          <w:b w:val="false"/>
          <w:i w:val="false"/>
          <w:color w:val="000000"/>
          <w:sz w:val="28"/>
        </w:rPr>
        <w:t xml:space="preserve">
      Нысан "Қазақстан Республикасының Ұлттық Банкі туралы" 1995 жылғы 30 наурыздағы Қазақстан Республикасының Заңы 62-5-бабының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w:t>
      </w:r>
    </w:p>
    <w:bookmarkEnd w:id="34"/>
    <w:bookmarkStart w:name="z171" w:id="35"/>
    <w:p>
      <w:pPr>
        <w:spacing w:after="0"/>
        <w:ind w:left="0"/>
        <w:jc w:val="both"/>
      </w:pPr>
      <w:r>
        <w:rPr>
          <w:rFonts w:ascii="Times New Roman"/>
          <w:b w:val="false"/>
          <w:i w:val="false"/>
          <w:color w:val="000000"/>
          <w:sz w:val="28"/>
        </w:rPr>
        <w:t>
      Нысанды ерікті жинақтаушы зейнетақы қоры ай сайын жасайды.</w:t>
      </w:r>
    </w:p>
    <w:bookmarkEnd w:id="35"/>
    <w:bookmarkStart w:name="z172" w:id="36"/>
    <w:p>
      <w:pPr>
        <w:spacing w:after="0"/>
        <w:ind w:left="0"/>
        <w:jc w:val="both"/>
      </w:pPr>
      <w:r>
        <w:rPr>
          <w:rFonts w:ascii="Times New Roman"/>
          <w:b w:val="false"/>
          <w:i w:val="false"/>
          <w:color w:val="000000"/>
          <w:sz w:val="28"/>
        </w:rPr>
        <w:t>
      Қаржы есептілігін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жоғары сома мың теңгеге дейін дөңгелектенеді.</w:t>
      </w:r>
    </w:p>
    <w:bookmarkEnd w:id="36"/>
    <w:bookmarkStart w:name="z173" w:id="37"/>
    <w:p>
      <w:pPr>
        <w:spacing w:after="0"/>
        <w:ind w:left="0"/>
        <w:jc w:val="both"/>
      </w:pPr>
      <w:r>
        <w:rPr>
          <w:rFonts w:ascii="Times New Roman"/>
          <w:b w:val="false"/>
          <w:i w:val="false"/>
          <w:color w:val="000000"/>
          <w:sz w:val="28"/>
        </w:rPr>
        <w:t>
      Нысанға бірінші басшы (ол болмаған кезеңде – оның орнындағы адам), бас бухгалтер және орындаушы қол қояды.</w:t>
      </w:r>
    </w:p>
    <w:bookmarkEnd w:id="37"/>
    <w:bookmarkStart w:name="z174" w:id="38"/>
    <w:p>
      <w:pPr>
        <w:spacing w:after="0"/>
        <w:ind w:left="0"/>
        <w:jc w:val="left"/>
      </w:pPr>
      <w:r>
        <w:rPr>
          <w:rFonts w:ascii="Times New Roman"/>
          <w:b/>
          <w:i w:val="false"/>
          <w:color w:val="000000"/>
        </w:rPr>
        <w:t xml:space="preserve"> 2. Есеп нысанын толтыру бойынша түсіндірме</w:t>
      </w:r>
    </w:p>
    <w:bookmarkEnd w:id="38"/>
    <w:bookmarkStart w:name="z175" w:id="39"/>
    <w:p>
      <w:pPr>
        <w:spacing w:after="0"/>
        <w:ind w:left="0"/>
        <w:jc w:val="both"/>
      </w:pPr>
      <w:r>
        <w:rPr>
          <w:rFonts w:ascii="Times New Roman"/>
          <w:b w:val="false"/>
          <w:i w:val="false"/>
          <w:color w:val="000000"/>
          <w:sz w:val="28"/>
        </w:rPr>
        <w:t>
      3-бағанда есепті кезеңнің соңғы күнтізбелік күнінің соңындағы деректер көрсетіледі.".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қаржы</w:t>
            </w:r>
            <w:r>
              <w:br/>
            </w:r>
            <w:r>
              <w:rPr>
                <w:rFonts w:ascii="Times New Roman"/>
                <w:b w:val="false"/>
                <w:i w:val="false"/>
                <w:color w:val="000000"/>
                <w:sz w:val="20"/>
              </w:rPr>
              <w:t>ұйымдарының қызметін пруденциялық</w:t>
            </w:r>
            <w:r>
              <w:br/>
            </w:r>
            <w:r>
              <w:rPr>
                <w:rFonts w:ascii="Times New Roman"/>
                <w:b w:val="false"/>
                <w:i w:val="false"/>
                <w:color w:val="000000"/>
                <w:sz w:val="20"/>
              </w:rPr>
              <w:t>реттеу мәселелері бойынша өзгерістер</w:t>
            </w:r>
            <w:r>
              <w:br/>
            </w:r>
            <w:r>
              <w:rPr>
                <w:rFonts w:ascii="Times New Roman"/>
                <w:b w:val="false"/>
                <w:i w:val="false"/>
                <w:color w:val="000000"/>
                <w:sz w:val="20"/>
              </w:rPr>
              <w:t>мен толықтырулар 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27.04.2018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