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d49c" w14:textId="04cd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"Жалпы сақтандыру" және "өмірді сақтандыру" салаларындағы сақтандыру және қайта сақтандыру операцияларының бухгалтерлік есебін жүргізу жөніндегі нұсқаулықты бекіту туралы" 2013 жылғы 28 маусымдағы № 149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16 шілдедегі № 139 қаулысы. Қазақстан Республикасының Әділет министрлігінде 2014 жылы 28 тамызда № 9707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«Жалпы сақтандыру» және «өмірді сақтандыру» салаларындағы сақтандыру және қайта сақтандыру операцияларының бухгалтерлік есебін жүргізу жөніндегі нұсқаулықты бекіту туралы» 2013 жылғы 28 маусымдағы № 149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8596 тіркелген, 2013 жылғы 5 қыркүйекте «Заң газеті» газетінде № 133 (2334)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қаулыда: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«Сақтандыру және қайта сақтандыру операцияларының бухгалтерлік есебін жүргізу жөніндегі нұсқаулықты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(қайта сақтандыру) ұйымдары мен сақтандыру брокерлері жүзеге асыратын сақтандыру және қайта сақтандыру операцияларының бухгалтерлік есебін жүргізуді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Сақтандыру және қайта сақтандыру операцияларының бухгалтерлік есебін жүргізу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«Жалпы сақтандыру» және «өмірді сақтандыру» салаларындағы сақтандыру және қайта сақтандыру операцияларының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«Сақтандыру және қайта сақтандыру операцияларының бухгалтерлік есебін жүргізу жөніндегі нұсқаулық»;</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Сақтандыру және қайта сақтандыру операцияларының бухгалтерлік есебін жүргізу жөніндегі нұсқаулық (бұдан әрі – Нұсқаулық)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және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2007 жылғы 28 ақпандағы Қазақстан Республикасының Заңдарына, Қазақстан Республикасының өзге де нормативтік құқықтық актілеріне және халықаралық қаржылық есептілік стандарттарына сәйкес әзірленді және сақтандыру (қайта сақтандыру) ұйымдары мен сақтандыру брокерлері жүзеге асыратын сақтандыру және қайта сақтандыру операцияларының бухгалтерлік есебін жүргізуді нақтылайды.»;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Жалпы сақтандыру (қайта сақтандыру) бойынша операциялардың бухгалтерлік есебі»;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сақтандыру агентіне немесе сақтандыру брокеріне алдын ала комиссиялық сыйақы төлеу жүзеге асырылған кезде:</w:t>
      </w:r>
      <w:r>
        <w:br/>
      </w:r>
      <w:r>
        <w:rPr>
          <w:rFonts w:ascii="Times New Roman"/>
          <w:b w:val="false"/>
          <w:i w:val="false"/>
          <w:color w:val="000000"/>
          <w:sz w:val="28"/>
        </w:rPr>
        <w:t>
      алдын ала комиссиялық сыйақы төлеу сомасына:</w:t>
      </w:r>
      <w:r>
        <w:br/>
      </w:r>
      <w:r>
        <w:rPr>
          <w:rFonts w:ascii="Times New Roman"/>
          <w:b w:val="false"/>
          <w:i w:val="false"/>
          <w:color w:val="000000"/>
          <w:sz w:val="28"/>
        </w:rPr>
        <w:t>
      Дт 1610 01 Берілген қысқамерзімді аванстар</w:t>
      </w:r>
      <w:r>
        <w:br/>
      </w:r>
      <w:r>
        <w:rPr>
          <w:rFonts w:ascii="Times New Roman"/>
          <w:b w:val="false"/>
          <w:i w:val="false"/>
          <w:color w:val="000000"/>
          <w:sz w:val="28"/>
        </w:rPr>
        <w:t>
      Кт 1030 Ағымдағы шоттардағы ақша қаражаттары;</w:t>
      </w:r>
      <w:r>
        <w:br/>
      </w:r>
      <w:r>
        <w:rPr>
          <w:rFonts w:ascii="Times New Roman"/>
          <w:b w:val="false"/>
          <w:i w:val="false"/>
          <w:color w:val="000000"/>
          <w:sz w:val="28"/>
        </w:rPr>
        <w:t>
      делдалдық қызметтерді алу фактісін растайтын құжаттар алынған кезде:</w:t>
      </w:r>
      <w:r>
        <w:br/>
      </w:r>
      <w:r>
        <w:rPr>
          <w:rFonts w:ascii="Times New Roman"/>
          <w:b w:val="false"/>
          <w:i w:val="false"/>
          <w:color w:val="000000"/>
          <w:sz w:val="28"/>
        </w:rPr>
        <w:t>
      Дт 1630 Басқа да қысқамерзімді активтер</w:t>
      </w:r>
      <w:r>
        <w:br/>
      </w:r>
      <w:r>
        <w:rPr>
          <w:rFonts w:ascii="Times New Roman"/>
          <w:b w:val="false"/>
          <w:i w:val="false"/>
          <w:color w:val="000000"/>
          <w:sz w:val="28"/>
        </w:rPr>
        <w:t>
      Кт 1610 01 Берілген қысқамерзімді аванстар;»;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Сақтандыру ұйымдары сақтандыру агенттері мен сақтандыру брокерлерінен алған қызметтер бойынша делдалдық қызмет көрсеткені үшін комиссиялық сыйақы жөніндегі шартқа сәйкес комиссиялық сыйақы нақты төленген кезде мынадай бухгалтерлік жазба жүзеге асырылады:</w:t>
      </w:r>
      <w:r>
        <w:br/>
      </w:r>
      <w:r>
        <w:rPr>
          <w:rFonts w:ascii="Times New Roman"/>
          <w:b w:val="false"/>
          <w:i w:val="false"/>
          <w:color w:val="000000"/>
          <w:sz w:val="28"/>
        </w:rPr>
        <w:t>
      Дт 3390 41 Сақтандыру (қайта сақтандыру) қызметі бойынша</w:t>
      </w:r>
      <w:r>
        <w:br/>
      </w:r>
      <w:r>
        <w:rPr>
          <w:rFonts w:ascii="Times New Roman"/>
          <w:b w:val="false"/>
          <w:i w:val="false"/>
          <w:color w:val="000000"/>
          <w:sz w:val="28"/>
        </w:rPr>
        <w:t>
                 делдалдармен есеп айырысу</w:t>
      </w:r>
      <w:r>
        <w:br/>
      </w:r>
      <w:r>
        <w:rPr>
          <w:rFonts w:ascii="Times New Roman"/>
          <w:b w:val="false"/>
          <w:i w:val="false"/>
          <w:color w:val="000000"/>
          <w:sz w:val="28"/>
        </w:rPr>
        <w:t>
      Кт 1030    Ағымдағы шоттардағы ақша қаражаттары.</w:t>
      </w:r>
      <w:r>
        <w:br/>
      </w:r>
      <w:r>
        <w:rPr>
          <w:rFonts w:ascii="Times New Roman"/>
          <w:b w:val="false"/>
          <w:i w:val="false"/>
          <w:color w:val="000000"/>
          <w:sz w:val="28"/>
        </w:rPr>
        <w:t>
</w:t>
      </w:r>
      <w:r>
        <w:rPr>
          <w:rFonts w:ascii="Times New Roman"/>
          <w:b w:val="false"/>
          <w:i w:val="false"/>
          <w:color w:val="000000"/>
          <w:sz w:val="28"/>
        </w:rPr>
        <w:t>
      11. Қайта сақтандыру ұйымы қайта сақтанушыға комиссиялық сыйақы сомасын төлеген кезде мынадай бухгалтерлік жазбалар жүзеге асырылады:</w:t>
      </w:r>
      <w:r>
        <w:br/>
      </w:r>
      <w:r>
        <w:rPr>
          <w:rFonts w:ascii="Times New Roman"/>
          <w:b w:val="false"/>
          <w:i w:val="false"/>
          <w:color w:val="000000"/>
          <w:sz w:val="28"/>
        </w:rPr>
        <w:t>
      1) қайта сақтанушыға алдын ала комиссиялық сыйақы төлеу жүзеге асырылған кезде:</w:t>
      </w:r>
      <w:r>
        <w:br/>
      </w:r>
      <w:r>
        <w:rPr>
          <w:rFonts w:ascii="Times New Roman"/>
          <w:b w:val="false"/>
          <w:i w:val="false"/>
          <w:color w:val="000000"/>
          <w:sz w:val="28"/>
        </w:rPr>
        <w:t>
      алдын ала комиссиялық сыйақы төлеу сомасына:</w:t>
      </w:r>
      <w:r>
        <w:br/>
      </w:r>
      <w:r>
        <w:rPr>
          <w:rFonts w:ascii="Times New Roman"/>
          <w:b w:val="false"/>
          <w:i w:val="false"/>
          <w:color w:val="000000"/>
          <w:sz w:val="28"/>
        </w:rPr>
        <w:t>
      Дт 1610 01 Берілген қысқамерзімді аванстар</w:t>
      </w:r>
      <w:r>
        <w:br/>
      </w:r>
      <w:r>
        <w:rPr>
          <w:rFonts w:ascii="Times New Roman"/>
          <w:b w:val="false"/>
          <w:i w:val="false"/>
          <w:color w:val="000000"/>
          <w:sz w:val="28"/>
        </w:rPr>
        <w:t>
      Кт 1010 Кассадағы ақша қаражаттары</w:t>
      </w:r>
      <w:r>
        <w:br/>
      </w:r>
      <w:r>
        <w:rPr>
          <w:rFonts w:ascii="Times New Roman"/>
          <w:b w:val="false"/>
          <w:i w:val="false"/>
          <w:color w:val="000000"/>
          <w:sz w:val="28"/>
        </w:rPr>
        <w:t>
         1030 Ағымдағы шоттардағы ақша қаражаттары;</w:t>
      </w:r>
      <w:r>
        <w:br/>
      </w:r>
      <w:r>
        <w:rPr>
          <w:rFonts w:ascii="Times New Roman"/>
          <w:b w:val="false"/>
          <w:i w:val="false"/>
          <w:color w:val="000000"/>
          <w:sz w:val="28"/>
        </w:rPr>
        <w:t>
      қайта сақтандыру шарты күшіне енген кезде алдын ала комиссиялық сыйақы сомасына:</w:t>
      </w:r>
      <w:r>
        <w:br/>
      </w:r>
      <w:r>
        <w:rPr>
          <w:rFonts w:ascii="Times New Roman"/>
          <w:b w:val="false"/>
          <w:i w:val="false"/>
          <w:color w:val="000000"/>
          <w:sz w:val="28"/>
        </w:rPr>
        <w:t>
      Дт 1630 Басқа да қысқамерзімді активтер</w:t>
      </w:r>
      <w:r>
        <w:br/>
      </w:r>
      <w:r>
        <w:rPr>
          <w:rFonts w:ascii="Times New Roman"/>
          <w:b w:val="false"/>
          <w:i w:val="false"/>
          <w:color w:val="000000"/>
          <w:sz w:val="28"/>
        </w:rPr>
        <w:t>
      Кт 1610 01 Берілген қысқамерзімді аванстар;</w:t>
      </w:r>
      <w:r>
        <w:br/>
      </w:r>
      <w:r>
        <w:rPr>
          <w:rFonts w:ascii="Times New Roman"/>
          <w:b w:val="false"/>
          <w:i w:val="false"/>
          <w:color w:val="000000"/>
          <w:sz w:val="28"/>
        </w:rPr>
        <w:t>
      2) қайта сақтанушыға комиссиялық сыйақыны есептеген кезде алдын ала төлемді жасау талабымен төленуге жататын комиссиялық сыйақы мен жүзеге асырылған алдын ала төлемнің айырмасы сомасына не, егер алдын ала төлем жүзеге асырылмаған талабымен комиссиялық сыйақының толық сомасына:</w:t>
      </w:r>
      <w:r>
        <w:br/>
      </w:r>
      <w:r>
        <w:rPr>
          <w:rFonts w:ascii="Times New Roman"/>
          <w:b w:val="false"/>
          <w:i w:val="false"/>
          <w:color w:val="000000"/>
          <w:sz w:val="28"/>
        </w:rPr>
        <w:t>
      комиссиялық сыйақының сомасын есептеген кезде:</w:t>
      </w:r>
      <w:r>
        <w:br/>
      </w:r>
      <w:r>
        <w:rPr>
          <w:rFonts w:ascii="Times New Roman"/>
          <w:b w:val="false"/>
          <w:i w:val="false"/>
          <w:color w:val="000000"/>
          <w:sz w:val="28"/>
        </w:rPr>
        <w:t>
      Дт 1630    Басқа да қысқамерзімді активтер</w:t>
      </w:r>
      <w:r>
        <w:br/>
      </w:r>
      <w:r>
        <w:rPr>
          <w:rFonts w:ascii="Times New Roman"/>
          <w:b w:val="false"/>
          <w:i w:val="false"/>
          <w:color w:val="000000"/>
          <w:sz w:val="28"/>
        </w:rPr>
        <w:t>
      Кт 3390 43 Қайта сақтанушылармен есеп айырысу;</w:t>
      </w:r>
      <w:r>
        <w:br/>
      </w:r>
      <w:r>
        <w:rPr>
          <w:rFonts w:ascii="Times New Roman"/>
          <w:b w:val="false"/>
          <w:i w:val="false"/>
          <w:color w:val="000000"/>
          <w:sz w:val="28"/>
        </w:rPr>
        <w:t>
      амортизацияға жататын қайта сақтандыру шарты бойынша комиссиялық сыйақыны есепті кезеңдегі шығыстардың шотына жатқызған кезде:</w:t>
      </w:r>
      <w:r>
        <w:br/>
      </w:r>
      <w:r>
        <w:rPr>
          <w:rFonts w:ascii="Times New Roman"/>
          <w:b w:val="false"/>
          <w:i w:val="false"/>
          <w:color w:val="000000"/>
          <w:sz w:val="28"/>
        </w:rPr>
        <w:t>
      Дт 7470 45 Қайта сақтандыру бойынша комиссиялық сыйақы</w:t>
      </w:r>
      <w:r>
        <w:br/>
      </w:r>
      <w:r>
        <w:rPr>
          <w:rFonts w:ascii="Times New Roman"/>
          <w:b w:val="false"/>
          <w:i w:val="false"/>
          <w:color w:val="000000"/>
          <w:sz w:val="28"/>
        </w:rPr>
        <w:t>
                 төлеу бойынша шығыстар</w:t>
      </w:r>
      <w:r>
        <w:br/>
      </w:r>
      <w:r>
        <w:rPr>
          <w:rFonts w:ascii="Times New Roman"/>
          <w:b w:val="false"/>
          <w:i w:val="false"/>
          <w:color w:val="000000"/>
          <w:sz w:val="28"/>
        </w:rPr>
        <w:t>
      Кт 1630    Басқа да қысқамерзімді активтер;</w:t>
      </w:r>
      <w:r>
        <w:br/>
      </w:r>
      <w:r>
        <w:rPr>
          <w:rFonts w:ascii="Times New Roman"/>
          <w:b w:val="false"/>
          <w:i w:val="false"/>
          <w:color w:val="000000"/>
          <w:sz w:val="28"/>
        </w:rPr>
        <w:t>
      комиссиялық сыйақы сомасын нақты төлеген кезде:</w:t>
      </w:r>
      <w:r>
        <w:br/>
      </w:r>
      <w:r>
        <w:rPr>
          <w:rFonts w:ascii="Times New Roman"/>
          <w:b w:val="false"/>
          <w:i w:val="false"/>
          <w:color w:val="000000"/>
          <w:sz w:val="28"/>
        </w:rPr>
        <w:t>
      Дт 3390 43 Қайта сақтанушылармен есеп айырысу</w:t>
      </w:r>
      <w:r>
        <w:br/>
      </w:r>
      <w:r>
        <w:rPr>
          <w:rFonts w:ascii="Times New Roman"/>
          <w:b w:val="false"/>
          <w:i w:val="false"/>
          <w:color w:val="000000"/>
          <w:sz w:val="28"/>
        </w:rPr>
        <w:t>
      Кт 1010    Кассадағы ақша қаражаттары</w:t>
      </w:r>
      <w:r>
        <w:br/>
      </w:r>
      <w:r>
        <w:rPr>
          <w:rFonts w:ascii="Times New Roman"/>
          <w:b w:val="false"/>
          <w:i w:val="false"/>
          <w:color w:val="000000"/>
          <w:sz w:val="28"/>
        </w:rPr>
        <w:t>
         1030    Ағымдағы шоттардағы ақша қаражаттары.»;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1) және 2) тармақшалары мынадай редакцияда жазылсын:</w:t>
      </w:r>
      <w:r>
        <w:br/>
      </w:r>
      <w:r>
        <w:rPr>
          <w:rFonts w:ascii="Times New Roman"/>
          <w:b w:val="false"/>
          <w:i w:val="false"/>
          <w:color w:val="000000"/>
          <w:sz w:val="28"/>
        </w:rPr>
        <w:t>
      «1) төленбеген сақтандыру сыйлықақылары сомасына:</w:t>
      </w:r>
      <w:r>
        <w:br/>
      </w:r>
      <w:r>
        <w:rPr>
          <w:rFonts w:ascii="Times New Roman"/>
          <w:b w:val="false"/>
          <w:i w:val="false"/>
          <w:color w:val="000000"/>
          <w:sz w:val="28"/>
        </w:rPr>
        <w:t>
      Дт 7470 40 Сақтандыру (қайта сақтандыру) қызметіне</w:t>
      </w:r>
      <w:r>
        <w:br/>
      </w:r>
      <w:r>
        <w:rPr>
          <w:rFonts w:ascii="Times New Roman"/>
          <w:b w:val="false"/>
          <w:i w:val="false"/>
          <w:color w:val="000000"/>
          <w:sz w:val="28"/>
        </w:rPr>
        <w:t>
                 байланысты шығыстар</w:t>
      </w:r>
      <w:r>
        <w:br/>
      </w:r>
      <w:r>
        <w:rPr>
          <w:rFonts w:ascii="Times New Roman"/>
          <w:b w:val="false"/>
          <w:i w:val="false"/>
          <w:color w:val="000000"/>
          <w:sz w:val="28"/>
        </w:rPr>
        <w:t>
      Кт 1280 41 Сақтандырылушылардан алынатын сақтандыру</w:t>
      </w:r>
      <w:r>
        <w:br/>
      </w:r>
      <w:r>
        <w:rPr>
          <w:rFonts w:ascii="Times New Roman"/>
          <w:b w:val="false"/>
          <w:i w:val="false"/>
          <w:color w:val="000000"/>
          <w:sz w:val="28"/>
        </w:rPr>
        <w:t>
                 сыйлықақылары</w:t>
      </w:r>
      <w:r>
        <w:br/>
      </w:r>
      <w:r>
        <w:rPr>
          <w:rFonts w:ascii="Times New Roman"/>
          <w:b w:val="false"/>
          <w:i w:val="false"/>
          <w:color w:val="000000"/>
          <w:sz w:val="28"/>
        </w:rPr>
        <w:t xml:space="preserve">
         1280 42 Қайта сақтандырылушылардан алынатын сақтандыру </w:t>
      </w:r>
      <w:r>
        <w:br/>
      </w:r>
      <w:r>
        <w:rPr>
          <w:rFonts w:ascii="Times New Roman"/>
          <w:b w:val="false"/>
          <w:i w:val="false"/>
          <w:color w:val="000000"/>
          <w:sz w:val="28"/>
        </w:rPr>
        <w:t>
                 сыйлықақылары;</w:t>
      </w:r>
      <w:r>
        <w:br/>
      </w:r>
      <w:r>
        <w:rPr>
          <w:rFonts w:ascii="Times New Roman"/>
          <w:b w:val="false"/>
          <w:i w:val="false"/>
          <w:color w:val="000000"/>
          <w:sz w:val="28"/>
        </w:rPr>
        <w:t>
      2) төленуге жататын ақша сомасына:</w:t>
      </w:r>
      <w:r>
        <w:br/>
      </w:r>
      <w:r>
        <w:rPr>
          <w:rFonts w:ascii="Times New Roman"/>
          <w:b w:val="false"/>
          <w:i w:val="false"/>
          <w:color w:val="000000"/>
          <w:sz w:val="28"/>
        </w:rPr>
        <w:t>
      Дт 7470 40 Сақтандыру (қайта сақтандыру) қызметіне</w:t>
      </w:r>
      <w:r>
        <w:br/>
      </w:r>
      <w:r>
        <w:rPr>
          <w:rFonts w:ascii="Times New Roman"/>
          <w:b w:val="false"/>
          <w:i w:val="false"/>
          <w:color w:val="000000"/>
          <w:sz w:val="28"/>
        </w:rPr>
        <w:t>
                 байланысты шығыстар</w:t>
      </w:r>
      <w:r>
        <w:br/>
      </w:r>
      <w:r>
        <w:rPr>
          <w:rFonts w:ascii="Times New Roman"/>
          <w:b w:val="false"/>
          <w:i w:val="false"/>
          <w:color w:val="000000"/>
          <w:sz w:val="28"/>
        </w:rPr>
        <w:t>
      Кт 3390 43 Қайта сақтанушылармен есеп айырысу</w:t>
      </w:r>
      <w:r>
        <w:br/>
      </w:r>
      <w:r>
        <w:rPr>
          <w:rFonts w:ascii="Times New Roman"/>
          <w:b w:val="false"/>
          <w:i w:val="false"/>
          <w:color w:val="000000"/>
          <w:sz w:val="28"/>
        </w:rPr>
        <w:t>
         3390 44 Сақтанушылармен есеп айырысу;»;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 Өмірді сақтандыру (қайта сақтандыру) бойынша операциялардың бухгалтерлік есебі»;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Сақтанушы (қайта сақтанушы) өмірді жинақтаушы сақтандыру (қайта сақтандыру) шартын жасау кезінде сақтандыру (қайта сақтандыру) шарты бойынша барлық сақтандыру сыйлықақыларының сомасы өмірді жинақтаушы сақтандыру (қайта сақтандыру) шартында көзделген өмірді сақтандыру (қайта сақтандыру) шартының бүкіл қолданыста болу мерзімі ішінде тиісті үлестерімен сақтандыру (қайта сақтандыру) ұйымының кірісі ретінде танылады.</w:t>
      </w:r>
      <w:r>
        <w:br/>
      </w:r>
      <w:r>
        <w:rPr>
          <w:rFonts w:ascii="Times New Roman"/>
          <w:b w:val="false"/>
          <w:i w:val="false"/>
          <w:color w:val="000000"/>
          <w:sz w:val="28"/>
        </w:rPr>
        <w:t>
      Сақтандыру агентіне, сақтандыру брокеріне төленетін не қайта сақтандыру ұйымы қайта сақтанушыға төлейтін комиссиялық сыйақылар бухгалтерлік есепте Нұсқаулықтың 9, 10 және 11-тармақтарына сәйкес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Егер өмірді жинақтаушы сақтандыру (қайта сақтандыру) шартында сақтанушының (қайта сақтанушының) сақтандыру сыйлықақыларын біржолғы төлеуі көзделсе, сақтандыру сыйлықақыларының барлық сомасы толық көлемде сақтандыру (қайта сақтандыру) ұйымының жинақтаушы сақтандыру (қайта сақтандыру) шарты бойынша кірісі ретінде танылады және Нұсқаулықтың 6 және 7-тармақтарында көзделген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Егер өмірді жинақтаушы емес сақтандыру (қайта сақтандыру) шартында сақтанушының (қайта сақтанушының) сақтандыру сыйлықақыларын біржолғы төлеуі көзделсе, сақтандыру сыйлықақыларының барлық сомасы толық көлемде сақтандыру (қайта сақтандыру) ұйымының жинақтаушы емес сақтандыру (қайта сақтандыру) шарты бойынша кірісі ретінде танылады, және Нұсқаулықтың 6 және 7-тармақтарында көзделген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30. Егер өмірді жинақтаушы емес сақтандыру (қайта сақтандыру) шартында сақтандыру сыйлықақыларын бөліп төлеу көзделсе, кіріс өмірді жинақтаушы емес сақтандыру (қайта сақтандыру) шартында белгіленген тиісті үлестермен оның қолданылу мерзімінің соңына дейін танылады және Нұсқаулықтың 26-тармағында көзделген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31. Сақтанушы (қайта сақтанушы) өмірді жинақтаушы сақтандыру (қайта сақтандыру) шарттары бойынша төлемі тиісті үлестермен жүзеге асырылатын кезекті сақтандыру сыйлықақыларын төлеу мерзімін өткізіп алған жағдайда, сақтандыру сыйлықақысының мерзімін өткізіп алу кезеңі басталған күннен бастап мынадай бухгалтерлік жазба жүзеге асырылады:</w:t>
      </w:r>
      <w:r>
        <w:br/>
      </w:r>
      <w:r>
        <w:rPr>
          <w:rFonts w:ascii="Times New Roman"/>
          <w:b w:val="false"/>
          <w:i w:val="false"/>
          <w:color w:val="000000"/>
          <w:sz w:val="28"/>
        </w:rPr>
        <w:t>
      Дт 1270 45 Сақтанушылардан алынатын мерзімі өткен</w:t>
      </w:r>
      <w:r>
        <w:br/>
      </w:r>
      <w:r>
        <w:rPr>
          <w:rFonts w:ascii="Times New Roman"/>
          <w:b w:val="false"/>
          <w:i w:val="false"/>
          <w:color w:val="000000"/>
          <w:sz w:val="28"/>
        </w:rPr>
        <w:t>
                 сақтандыру сыйлықақысы</w:t>
      </w:r>
      <w:r>
        <w:br/>
      </w:r>
      <w:r>
        <w:rPr>
          <w:rFonts w:ascii="Times New Roman"/>
          <w:b w:val="false"/>
          <w:i w:val="false"/>
          <w:color w:val="000000"/>
          <w:sz w:val="28"/>
        </w:rPr>
        <w:t>
         1270 46 Қайта сақтанушылардан алынатын мерзімі</w:t>
      </w:r>
      <w:r>
        <w:br/>
      </w:r>
      <w:r>
        <w:rPr>
          <w:rFonts w:ascii="Times New Roman"/>
          <w:b w:val="false"/>
          <w:i w:val="false"/>
          <w:color w:val="000000"/>
          <w:sz w:val="28"/>
        </w:rPr>
        <w:t>
                 өткен сақтандыру сыйлықақысы</w:t>
      </w:r>
      <w:r>
        <w:br/>
      </w:r>
      <w:r>
        <w:rPr>
          <w:rFonts w:ascii="Times New Roman"/>
          <w:b w:val="false"/>
          <w:i w:val="false"/>
          <w:color w:val="000000"/>
          <w:sz w:val="28"/>
        </w:rPr>
        <w:t>
      Кт 1280 41 Сақтандырылушылардан алынатын сақтандыру</w:t>
      </w:r>
      <w:r>
        <w:br/>
      </w:r>
      <w:r>
        <w:rPr>
          <w:rFonts w:ascii="Times New Roman"/>
          <w:b w:val="false"/>
          <w:i w:val="false"/>
          <w:color w:val="000000"/>
          <w:sz w:val="28"/>
        </w:rPr>
        <w:t>
                 сыйлықақылары</w:t>
      </w:r>
      <w:r>
        <w:br/>
      </w:r>
      <w:r>
        <w:rPr>
          <w:rFonts w:ascii="Times New Roman"/>
          <w:b w:val="false"/>
          <w:i w:val="false"/>
          <w:color w:val="000000"/>
          <w:sz w:val="28"/>
        </w:rPr>
        <w:t>
         1280 42 Қайта сақтандырылушылардан алынатын сақтандыру</w:t>
      </w:r>
      <w:r>
        <w:br/>
      </w:r>
      <w:r>
        <w:rPr>
          <w:rFonts w:ascii="Times New Roman"/>
          <w:b w:val="false"/>
          <w:i w:val="false"/>
          <w:color w:val="000000"/>
          <w:sz w:val="28"/>
        </w:rPr>
        <w:t>
                 сыйлықақылары</w:t>
      </w:r>
      <w:r>
        <w:br/>
      </w:r>
      <w:r>
        <w:rPr>
          <w:rFonts w:ascii="Times New Roman"/>
          <w:b w:val="false"/>
          <w:i w:val="false"/>
          <w:color w:val="000000"/>
          <w:sz w:val="28"/>
        </w:rPr>
        <w:t>
</w:t>
      </w:r>
      <w:r>
        <w:rPr>
          <w:rFonts w:ascii="Times New Roman"/>
          <w:b w:val="false"/>
          <w:i w:val="false"/>
          <w:color w:val="000000"/>
          <w:sz w:val="28"/>
        </w:rPr>
        <w:t>
      32. Сақтанушыдан өмірді жинақтаушы сақтандыру (қайта сақтандыру) шарттары бойынша төлемі тиісті үлестермен жүзеге асырылатын мерзімі өткен сақтандыру сыйлықақылары келіп түскен кезде мынадай бухгалтерлік жазбалар жүзеге асырылады:</w:t>
      </w:r>
      <w:r>
        <w:br/>
      </w:r>
      <w:r>
        <w:rPr>
          <w:rFonts w:ascii="Times New Roman"/>
          <w:b w:val="false"/>
          <w:i w:val="false"/>
          <w:color w:val="000000"/>
          <w:sz w:val="28"/>
        </w:rPr>
        <w:t>
      Дт 1010 Кассадағы ақша қаражаттары</w:t>
      </w:r>
      <w:r>
        <w:br/>
      </w:r>
      <w:r>
        <w:rPr>
          <w:rFonts w:ascii="Times New Roman"/>
          <w:b w:val="false"/>
          <w:i w:val="false"/>
          <w:color w:val="000000"/>
          <w:sz w:val="28"/>
        </w:rPr>
        <w:t>
         1030 Ағымдағы шоттардағы ақша қаражаттары</w:t>
      </w:r>
      <w:r>
        <w:br/>
      </w:r>
      <w:r>
        <w:rPr>
          <w:rFonts w:ascii="Times New Roman"/>
          <w:b w:val="false"/>
          <w:i w:val="false"/>
          <w:color w:val="000000"/>
          <w:sz w:val="28"/>
        </w:rPr>
        <w:t>
      Кт 1270 45 Сақтанушылардан алынатын мерзімі өткен</w:t>
      </w:r>
      <w:r>
        <w:br/>
      </w:r>
      <w:r>
        <w:rPr>
          <w:rFonts w:ascii="Times New Roman"/>
          <w:b w:val="false"/>
          <w:i w:val="false"/>
          <w:color w:val="000000"/>
          <w:sz w:val="28"/>
        </w:rPr>
        <w:t>
              сақтандыру сыйлықақысы</w:t>
      </w:r>
      <w:r>
        <w:br/>
      </w:r>
      <w:r>
        <w:rPr>
          <w:rFonts w:ascii="Times New Roman"/>
          <w:b w:val="false"/>
          <w:i w:val="false"/>
          <w:color w:val="000000"/>
          <w:sz w:val="28"/>
        </w:rPr>
        <w:t>
         1270 46 Қайта сақтанушылардан алынатын мерзімі өткен</w:t>
      </w:r>
      <w:r>
        <w:br/>
      </w:r>
      <w:r>
        <w:rPr>
          <w:rFonts w:ascii="Times New Roman"/>
          <w:b w:val="false"/>
          <w:i w:val="false"/>
          <w:color w:val="000000"/>
          <w:sz w:val="28"/>
        </w:rPr>
        <w:t>
                 сақтандыру сыйлықақысы.»;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Сақтанушы сақтандыру сыйлықақысын өмірді жинақтаушы немесе жинақтаушы емес сақтандыру (қайта сақтандыру) шартына сәйкес төленген сақтандыру сыйлықақыларын есепке ала отырып, бұрынғы және жаңа сақтандыру сыйлықақыларының арасындағы айырма сомасына азайтқан кезде мынадай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«35. Сақтанушы сақтандыру сыйлықақысының сомасын сақтанушының (қайта сақтанушының) сақтандыру (қайта сақтандыру) ұйымына сақтандыру шарты негізінде төлеуі тиіс сақтандыру сыйлықақыларының ұлғаю сомасына өсірген кезде Нұсқаулықтың 26-тармағында көзделген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Сақтанушы аннуитеттік сақтандыру шартын сақтанушының сақтандыру сыйлықақысын біржолғы (бір рет) төлеуі талабымен жасаған кезде сақтандыру ұйымы сақтандыру сыйлықақылары түріндегі кірістер сомасына Нұсқаулықтың 6 және 7-тармақтарында көзделген бухгалтерлік жазбаларды жүзеге асырады.</w:t>
      </w:r>
      <w:r>
        <w:br/>
      </w:r>
      <w:r>
        <w:rPr>
          <w:rFonts w:ascii="Times New Roman"/>
          <w:b w:val="false"/>
          <w:i w:val="false"/>
          <w:color w:val="000000"/>
          <w:sz w:val="28"/>
        </w:rPr>
        <w:t>
</w:t>
      </w:r>
      <w:r>
        <w:rPr>
          <w:rFonts w:ascii="Times New Roman"/>
          <w:b w:val="false"/>
          <w:i w:val="false"/>
          <w:color w:val="000000"/>
          <w:sz w:val="28"/>
        </w:rPr>
        <w:t>
      38. Сақтанушы сақтандыру сыйлықақыларын аннуитеттік сақтандыру шартында белгіленген мерзімнің соңына дейін кезеңдік негізде төлеу талабымен аннуитеттік сақтандыру шартын жасаған жағдайда, сақтандыру ұйымы Нұсқаулықтың 26-тармағында көзделген бухгалтерлік жазбаларды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есептелген кезеңдік төлемдер сомасына:</w:t>
      </w:r>
      <w:r>
        <w:br/>
      </w:r>
      <w:r>
        <w:rPr>
          <w:rFonts w:ascii="Times New Roman"/>
          <w:b w:val="false"/>
          <w:i w:val="false"/>
          <w:color w:val="000000"/>
          <w:sz w:val="28"/>
        </w:rPr>
        <w:t>
      Дт 7470 41 Сақтандыру бойынша сақтандыру төлемдерін жүзеге</w:t>
      </w:r>
      <w:r>
        <w:br/>
      </w:r>
      <w:r>
        <w:rPr>
          <w:rFonts w:ascii="Times New Roman"/>
          <w:b w:val="false"/>
          <w:i w:val="false"/>
          <w:color w:val="000000"/>
          <w:sz w:val="28"/>
        </w:rPr>
        <w:t>
                 асыру бойынша шығыстар</w:t>
      </w:r>
      <w:r>
        <w:br/>
      </w:r>
      <w:r>
        <w:rPr>
          <w:rFonts w:ascii="Times New Roman"/>
          <w:b w:val="false"/>
          <w:i w:val="false"/>
          <w:color w:val="000000"/>
          <w:sz w:val="28"/>
        </w:rPr>
        <w:t>
      Кт 3390 44 Сақтанушылармен есеп айырысу;»;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Қайта сақтандыру бойынша операциялардың бухгалтерлік есебі»;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қайта сақтандыру шарты күшіне енген кезде:</w:t>
      </w:r>
      <w:r>
        <w:br/>
      </w:r>
      <w:r>
        <w:rPr>
          <w:rFonts w:ascii="Times New Roman"/>
          <w:b w:val="false"/>
          <w:i w:val="false"/>
          <w:color w:val="000000"/>
          <w:sz w:val="28"/>
        </w:rPr>
        <w:t>
      Дт 1270 41 Қайта сақтандыру бойынша есептелген комиссиялық</w:t>
      </w:r>
      <w:r>
        <w:br/>
      </w:r>
      <w:r>
        <w:rPr>
          <w:rFonts w:ascii="Times New Roman"/>
          <w:b w:val="false"/>
          <w:i w:val="false"/>
          <w:color w:val="000000"/>
          <w:sz w:val="28"/>
        </w:rPr>
        <w:t>
                 кірістер</w:t>
      </w:r>
      <w:r>
        <w:br/>
      </w:r>
      <w:r>
        <w:rPr>
          <w:rFonts w:ascii="Times New Roman"/>
          <w:b w:val="false"/>
          <w:i w:val="false"/>
          <w:color w:val="000000"/>
          <w:sz w:val="28"/>
        </w:rPr>
        <w:t>
      Кт 3390 54 Сақтандыру (қайта сақтандыру) қызметіне байланысты</w:t>
      </w:r>
      <w:r>
        <w:br/>
      </w:r>
      <w:r>
        <w:rPr>
          <w:rFonts w:ascii="Times New Roman"/>
          <w:b w:val="false"/>
          <w:i w:val="false"/>
          <w:color w:val="000000"/>
          <w:sz w:val="28"/>
        </w:rPr>
        <w:t>
                 басқа да кредиторлық берешек;</w:t>
      </w:r>
      <w:r>
        <w:br/>
      </w:r>
      <w:r>
        <w:rPr>
          <w:rFonts w:ascii="Times New Roman"/>
          <w:b w:val="false"/>
          <w:i w:val="false"/>
          <w:color w:val="000000"/>
          <w:sz w:val="28"/>
        </w:rPr>
        <w:t>
      қайта сақтандыру шарты қолданыста болу мерзімі ішінде есепті кезеңдегі кірістерге амортизацияға жатқызылатын комиссиялық кірістер сомасына:</w:t>
      </w:r>
      <w:r>
        <w:br/>
      </w:r>
      <w:r>
        <w:rPr>
          <w:rFonts w:ascii="Times New Roman"/>
          <w:b w:val="false"/>
          <w:i w:val="false"/>
          <w:color w:val="000000"/>
          <w:sz w:val="28"/>
        </w:rPr>
        <w:t>
      Дт 3390 54 Сақтандыру (қайта сақтандыру) қызметіне байланысты</w:t>
      </w:r>
      <w:r>
        <w:br/>
      </w:r>
      <w:r>
        <w:rPr>
          <w:rFonts w:ascii="Times New Roman"/>
          <w:b w:val="false"/>
          <w:i w:val="false"/>
          <w:color w:val="000000"/>
          <w:sz w:val="28"/>
        </w:rPr>
        <w:t>
                 басқа да кредиторлық берешек</w:t>
      </w:r>
      <w:r>
        <w:br/>
      </w:r>
      <w:r>
        <w:rPr>
          <w:rFonts w:ascii="Times New Roman"/>
          <w:b w:val="false"/>
          <w:i w:val="false"/>
          <w:color w:val="000000"/>
          <w:sz w:val="28"/>
        </w:rPr>
        <w:t>
      Кт 6110 41 Қайта сақтандыру шарттары бойынша комиссиялық</w:t>
      </w:r>
      <w:r>
        <w:br/>
      </w:r>
      <w:r>
        <w:rPr>
          <w:rFonts w:ascii="Times New Roman"/>
          <w:b w:val="false"/>
          <w:i w:val="false"/>
          <w:color w:val="000000"/>
          <w:sz w:val="28"/>
        </w:rPr>
        <w:t>
                 кірістер;».</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