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f135" w14:textId="d87f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қағидаларын бекіту туралы және Қазақстан Республикасы екінші деңгейдегі банктерінің және ұлттық пошта операторының жинақ шоттарын ашу мен жүргізу ерекшеліктері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2014 жылғы 16 шілдедегі № 134 қаулысы. Қазақстан Республикасының Әділет министрлігінде 2014 жылы 27 тамызда № 9703 тіркелді. Күші жойылды - Қазақстан Республикасы Ұлттық Банкі Басқармасының 2015 жылғы 30 қарашадағы № 211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күші жойылды - ҚР Ұлттық Банкі Басқармасының 30.11.2015 </w:t>
      </w:r>
      <w:r>
        <w:rPr>
          <w:rFonts w:ascii="Times New Roman"/>
          <w:b w:val="false"/>
          <w:i w:val="false"/>
          <w:color w:val="ff0000"/>
          <w:sz w:val="28"/>
        </w:rPr>
        <w:t>№ 211</w:t>
      </w:r>
      <w:r>
        <w:rPr>
          <w:rFonts w:ascii="Times New Roman"/>
          <w:b w:val="false"/>
          <w:i w:val="false"/>
          <w:color w:val="ff0000"/>
          <w:sz w:val="28"/>
        </w:rPr>
        <w:t xml:space="preserve"> (29.11.2015 бастап қолданысқа енгізіледі) қаулысымен.</w:t>
      </w:r>
      <w:r>
        <w:br/>
      </w:r>
      <w:r>
        <w:rPr>
          <w:rFonts w:ascii="Times New Roman"/>
          <w:b w:val="false"/>
          <w:i w:val="false"/>
          <w:color w:val="000000"/>
          <w:sz w:val="28"/>
        </w:rPr>
        <w:t xml:space="preserve">
      </w:t>
      </w:r>
      <w:r>
        <w:rPr>
          <w:rFonts w:ascii="Times New Roman"/>
          <w:b w:val="false"/>
          <w:i/>
          <w:color w:val="000000"/>
          <w:sz w:val="28"/>
        </w:rPr>
        <w:t>РҚАО-ның ескертпесі!</w:t>
      </w:r>
      <w:r>
        <w:br/>
      </w:r>
      <w:r>
        <w:rPr>
          <w:rFonts w:ascii="Times New Roman"/>
          <w:b w:val="false"/>
          <w:i w:val="false"/>
          <w:color w:val="000000"/>
          <w:sz w:val="28"/>
        </w:rPr>
        <w:t xml:space="preserve">
      </w:t>
      </w:r>
      <w:r>
        <w:rPr>
          <w:rFonts w:ascii="Times New Roman"/>
          <w:b w:val="false"/>
          <w:i/>
          <w:color w:val="000000"/>
          <w:sz w:val="28"/>
        </w:rPr>
        <w:t>Осы қаулының қолданысқа енгізілу тәртібін</w:t>
      </w:r>
      <w:r>
        <w:rPr>
          <w:rFonts w:ascii="Times New Roman"/>
          <w:b w:val="false"/>
          <w:i w:val="false"/>
          <w:color w:val="000000"/>
          <w:sz w:val="28"/>
        </w:rPr>
        <w:t xml:space="preserve"> </w:t>
      </w:r>
      <w:r>
        <w:rPr>
          <w:rFonts w:ascii="Times New Roman"/>
          <w:b w:val="false"/>
          <w:i w:val="false"/>
          <w:color w:val="000000"/>
          <w:sz w:val="28"/>
        </w:rPr>
        <w:t>2-тармақтан</w:t>
      </w:r>
      <w:r>
        <w:rPr>
          <w:rFonts w:ascii="Times New Roman"/>
          <w:b w:val="false"/>
          <w:i/>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туралы" 2014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 және Қазақстан Республикасы екінші деңгейдегі банктерінің және Ұлттық пошта операторының жинақ шоттарын ашу мен жүргізу </w:t>
      </w:r>
      <w:r>
        <w:rPr>
          <w:rFonts w:ascii="Times New Roman"/>
          <w:b w:val="false"/>
          <w:i w:val="false"/>
          <w:color w:val="000000"/>
          <w:sz w:val="28"/>
        </w:rPr>
        <w:t>ерекшеліктері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2014 жылғы 1 қыркүйектен бастап қолданысқа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w:t>
            </w:r>
            <w:r>
              <w:br/>
            </w:r>
            <w:r>
              <w:rPr>
                <w:rFonts w:ascii="Times New Roman"/>
                <w:b w:val="false"/>
                <w:i w:val="false"/>
                <w:color w:val="000000"/>
                <w:sz w:val="20"/>
              </w:rPr>
              <w:t>Басқармасының</w:t>
            </w:r>
            <w:r>
              <w:br/>
            </w:r>
            <w:r>
              <w:rPr>
                <w:rFonts w:ascii="Times New Roman"/>
                <w:b w:val="false"/>
                <w:i w:val="false"/>
                <w:color w:val="000000"/>
                <w:sz w:val="20"/>
              </w:rPr>
              <w:t>2014 жылғы 16 шілдедегі</w:t>
            </w:r>
            <w:r>
              <w:br/>
            </w:r>
            <w:r>
              <w:rPr>
                <w:rFonts w:ascii="Times New Roman"/>
                <w:b w:val="false"/>
                <w:i w:val="false"/>
                <w:color w:val="000000"/>
                <w:sz w:val="20"/>
              </w:rPr>
              <w:t>№ 134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Заңдастыру субъектілеріне жинақ шотына ақша енгізуді (аударуды)</w:t>
      </w:r>
      <w:r>
        <w:br/>
      </w:r>
      <w:r>
        <w:rPr>
          <w:rFonts w:ascii="Times New Roman"/>
          <w:b/>
          <w:i w:val="false"/>
          <w:color w:val="000000"/>
        </w:rPr>
        <w:t>растайтын құжатты беру, сондай-ақ жинақ шоттарындағы ақшаны есепке алуды жүргізу қағидалары және Қазақстан Республикасы екінші деңгейдегі банктерінің және Ұлттық пошта операторының жинақ шоттарын ашу мен жүргізу ерекшеліктері</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Осы Заңдастыру субъектілеріне жинақ шотына ақша енгізуді (аударуды) растайтын құжатты беру, сондай-ақ жинақ шоттарындағы ақшаны есепке алуды жүргізу қағидалары және Қазақстан Республикасы екінші деңгейдегі банктерінің және Ұлттық пошта операторының жинақ шоттарын ашу мен жүргізу ерекшеліктері (бұдан әрі - Қағидалар)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туралы" 2014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Қазақстан Республикасы екінші деңгейдегі банктерінің және Ұлттық пошта операторының (бұдан әрі - банк) Қазақстан Республикасы азаматтарының, оралмандардың және Қазақстан Республикасында тұруға ықтиярхаты бар тұлғалардың (бұдан әрі - салымшылар) ақшасын заңдастыру мақсатында ашылатын жинақ шоттарын ашудың және жүргізудің ерекшеліктерін, жинақ шотына ақша енгізуді (аударуды) растайтын құжатты берудің, сондай-ақ ақшаны заңдастыру мақсатында ашылатын жинақ шоттарындағы ақшаны есепке алуды жүргізудің тәртібін айқындайды.</w:t>
      </w:r>
    </w:p>
    <w:bookmarkEnd w:id="4"/>
    <w:bookmarkStart w:name="z8" w:id="5"/>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5"/>
    <w:bookmarkStart w:name="z9" w:id="6"/>
    <w:p>
      <w:pPr>
        <w:spacing w:after="0"/>
        <w:ind w:left="0"/>
        <w:jc w:val="both"/>
      </w:pPr>
      <w:r>
        <w:rPr>
          <w:rFonts w:ascii="Times New Roman"/>
          <w:b w:val="false"/>
          <w:i w:val="false"/>
          <w:color w:val="000000"/>
          <w:sz w:val="28"/>
        </w:rPr>
        <w:t>
      1) жинақ шоты — ақшаны заңдастыру мақсатында банктің салымшыға шартты салым талабымен ашатын жеке жинақ шоты;</w:t>
      </w:r>
    </w:p>
    <w:bookmarkEnd w:id="6"/>
    <w:bookmarkStart w:name="z10" w:id="7"/>
    <w:p>
      <w:pPr>
        <w:spacing w:after="0"/>
        <w:ind w:left="0"/>
        <w:jc w:val="both"/>
      </w:pPr>
      <w:r>
        <w:rPr>
          <w:rFonts w:ascii="Times New Roman"/>
          <w:b w:val="false"/>
          <w:i w:val="false"/>
          <w:color w:val="000000"/>
          <w:sz w:val="28"/>
        </w:rPr>
        <w:t>
      2) шетел валютасы - оған қатысты Қазақстан Республикасы ұлттық валютасының ресми бағамы белгіленетін, тізбесі Нормативтік құқықтық актілерді мемлекеттік тіркеу тізілімінде</w:t>
      </w:r>
      <w:r>
        <w:rPr>
          <w:rFonts w:ascii="Times New Roman"/>
          <w:b w:val="false"/>
          <w:i w:val="false"/>
          <w:color w:val="000000"/>
          <w:sz w:val="28"/>
        </w:rPr>
        <w:t xml:space="preserve"> № 7977</w:t>
      </w:r>
      <w:r>
        <w:rPr>
          <w:rFonts w:ascii="Times New Roman"/>
          <w:b w:val="false"/>
          <w:i w:val="false"/>
          <w:color w:val="000000"/>
          <w:sz w:val="28"/>
        </w:rPr>
        <w:t xml:space="preserve"> тіркелген, Қазақстан Республикасының Ұлттық Банкі Басқармасының "Қазақстан Республикасы ұлттық валютасының шетел валюталарына қатысты ресми бағамын белгілеу  қағидаларын бекіту туралы" 2012 жылғы 24 тамыздағы № 242 қаулысымен айқындалған шетел валютасы.</w:t>
      </w:r>
    </w:p>
    <w:bookmarkEnd w:id="7"/>
    <w:bookmarkStart w:name="z11" w:id="8"/>
    <w:p>
      <w:pPr>
        <w:spacing w:after="0"/>
        <w:ind w:left="0"/>
        <w:jc w:val="left"/>
      </w:pPr>
      <w:r>
        <w:rPr>
          <w:rFonts w:ascii="Times New Roman"/>
          <w:b/>
          <w:i w:val="false"/>
          <w:color w:val="000000"/>
        </w:rPr>
        <w:t xml:space="preserve"> 2. Жинақ шотын ашудың және жүргізудің ерекшеліктері және оған ақша енгізуді (аударуды) растайтын құжатты беру тәртібі</w:t>
      </w:r>
    </w:p>
    <w:bookmarkEnd w:id="8"/>
    <w:bookmarkStart w:name="z12" w:id="9"/>
    <w:p>
      <w:pPr>
        <w:spacing w:after="0"/>
        <w:ind w:left="0"/>
        <w:jc w:val="both"/>
      </w:pPr>
      <w:r>
        <w:rPr>
          <w:rFonts w:ascii="Times New Roman"/>
          <w:b w:val="false"/>
          <w:i w:val="false"/>
          <w:color w:val="000000"/>
          <w:sz w:val="28"/>
        </w:rPr>
        <w:t>
      3. Жинақ шоты салымшыға оның банкке жасаған өтінішінің негізінде Қазақстан Республикасының ұлттық валютасында және (немесе) шетел валютасында ашылады. Ақшаны жинақ шотына енгізуді (аударуды) салымшы Қазақстан Республикасының ұлттық валютасында және (немесе) шетел валютасында сома бойынша шектеусіз жүзеге асырады.</w:t>
      </w:r>
    </w:p>
    <w:bookmarkEnd w:id="9"/>
    <w:bookmarkStart w:name="z13" w:id="10"/>
    <w:p>
      <w:pPr>
        <w:spacing w:after="0"/>
        <w:ind w:left="0"/>
        <w:jc w:val="both"/>
      </w:pPr>
      <w:r>
        <w:rPr>
          <w:rFonts w:ascii="Times New Roman"/>
          <w:b w:val="false"/>
          <w:i w:val="false"/>
          <w:color w:val="000000"/>
          <w:sz w:val="28"/>
        </w:rPr>
        <w:t xml:space="preserve">
      4. Жинақ шотын ашу "Қылмыстық жолмен алынған кірістерді заңдастыруға (жылыстатуға) және терроризмді қаржыландыруға қарсы іс- қимыл туралы" 2009 жылғы 28 тамыздағы Қазақстан Республикасы Заңының талаптарын сақтай отырып, Нормативтік құқықтық актілерді мемлекеттік тіркеу тізілімінде </w:t>
      </w:r>
      <w:r>
        <w:rPr>
          <w:rFonts w:ascii="Times New Roman"/>
          <w:b w:val="false"/>
          <w:i w:val="false"/>
          <w:color w:val="000000"/>
          <w:sz w:val="28"/>
        </w:rPr>
        <w:t xml:space="preserve">№ 1199 </w:t>
      </w:r>
      <w:r>
        <w:rPr>
          <w:rFonts w:ascii="Times New Roman"/>
          <w:b w:val="false"/>
          <w:i w:val="false"/>
          <w:color w:val="000000"/>
          <w:sz w:val="28"/>
        </w:rPr>
        <w:t>тіркелген,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(бұдан әрі - № 266 ереже) сәйкес,сондай-ақ жинақ шотының валютасы көрсетілген және жинақ шотының ақшаны заңдастыру мақсатында ашылатындығы туралы белгі қойылған жинақ шотын ашу туралы өтініштің негізінде жүргізіледі.</w:t>
      </w:r>
    </w:p>
    <w:bookmarkEnd w:id="10"/>
    <w:bookmarkStart w:name="z14" w:id="11"/>
    <w:p>
      <w:pPr>
        <w:spacing w:after="0"/>
        <w:ind w:left="0"/>
        <w:jc w:val="both"/>
      </w:pPr>
      <w:r>
        <w:rPr>
          <w:rFonts w:ascii="Times New Roman"/>
          <w:b w:val="false"/>
          <w:i w:val="false"/>
          <w:color w:val="000000"/>
          <w:sz w:val="28"/>
        </w:rPr>
        <w:t xml:space="preserve">
      5. Банктік салым шарты (шартты салым) 1999 жылғы 1 шілдедегі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(Ерекше бөлім) және № 266 ережеде көзделген талаптарды қоспағанда, мыналарды қамтиды:</w:t>
      </w:r>
    </w:p>
    <w:bookmarkEnd w:id="11"/>
    <w:bookmarkStart w:name="z15" w:id="12"/>
    <w:p>
      <w:pPr>
        <w:spacing w:after="0"/>
        <w:ind w:left="0"/>
        <w:jc w:val="both"/>
      </w:pPr>
      <w:r>
        <w:rPr>
          <w:rFonts w:ascii="Times New Roman"/>
          <w:b w:val="false"/>
          <w:i w:val="false"/>
          <w:color w:val="000000"/>
          <w:sz w:val="28"/>
        </w:rPr>
        <w:t>
      1) жинақ шотының ақшаны заңдастыру мақсатында ашылатыны туралы талап;</w:t>
      </w:r>
    </w:p>
    <w:bookmarkEnd w:id="12"/>
    <w:bookmarkStart w:name="z16" w:id="13"/>
    <w:p>
      <w:pPr>
        <w:spacing w:after="0"/>
        <w:ind w:left="0"/>
        <w:jc w:val="both"/>
      </w:pPr>
      <w:r>
        <w:rPr>
          <w:rFonts w:ascii="Times New Roman"/>
          <w:b w:val="false"/>
          <w:i w:val="false"/>
          <w:color w:val="000000"/>
          <w:sz w:val="28"/>
        </w:rPr>
        <w:t>
      2) Заңда және Қағидаларда көзделген тәртіппен жинақ шотындағы ақшаны енгізу, алу, сақтау және иелік ету талаптары;</w:t>
      </w:r>
    </w:p>
    <w:bookmarkEnd w:id="13"/>
    <w:bookmarkStart w:name="z17" w:id="14"/>
    <w:p>
      <w:pPr>
        <w:spacing w:after="0"/>
        <w:ind w:left="0"/>
        <w:jc w:val="both"/>
      </w:pPr>
      <w:r>
        <w:rPr>
          <w:rFonts w:ascii="Times New Roman"/>
          <w:b w:val="false"/>
          <w:i w:val="false"/>
          <w:color w:val="000000"/>
          <w:sz w:val="28"/>
        </w:rPr>
        <w:t>
      3) банк белгілеген сыйақы мөлшерлемесінің мөлшері;</w:t>
      </w:r>
    </w:p>
    <w:bookmarkEnd w:id="14"/>
    <w:bookmarkStart w:name="z18" w:id="15"/>
    <w:p>
      <w:pPr>
        <w:spacing w:after="0"/>
        <w:ind w:left="0"/>
        <w:jc w:val="both"/>
      </w:pPr>
      <w:r>
        <w:rPr>
          <w:rFonts w:ascii="Times New Roman"/>
          <w:b w:val="false"/>
          <w:i w:val="false"/>
          <w:color w:val="000000"/>
          <w:sz w:val="28"/>
        </w:rPr>
        <w:t xml:space="preserve">
      4) Заңның 6-бабы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және 8-бабы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тармақшасында көзделген мөлшерде және жағдайда банктің салым сомасынан бюджетке төленуге жататын ақшаны заңдастыруға алымды акцептсіз тәртіппен ұстап қалуы туралы талап;</w:t>
      </w:r>
    </w:p>
    <w:bookmarkEnd w:id="15"/>
    <w:bookmarkStart w:name="z19" w:id="16"/>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салымшыға енгізілген (аударылған) ақша сомасының мөлшерін растайтын анықтаманы беру тәртібі.</w:t>
      </w:r>
    </w:p>
    <w:bookmarkEnd w:id="16"/>
    <w:bookmarkStart w:name="z20" w:id="17"/>
    <w:p>
      <w:pPr>
        <w:spacing w:after="0"/>
        <w:ind w:left="0"/>
        <w:jc w:val="both"/>
      </w:pPr>
      <w:r>
        <w:rPr>
          <w:rFonts w:ascii="Times New Roman"/>
          <w:b w:val="false"/>
          <w:i w:val="false"/>
          <w:color w:val="000000"/>
          <w:sz w:val="28"/>
        </w:rPr>
        <w:t>
      6. Салымшының жинақ шотына ақша енгізуі/аударуы Заңда белгіленген ақшаны заңдастыру мерзімінің ішінде жүзеге асырылады.</w:t>
      </w:r>
    </w:p>
    <w:bookmarkEnd w:id="17"/>
    <w:p>
      <w:pPr>
        <w:spacing w:after="0"/>
        <w:ind w:left="0"/>
        <w:jc w:val="both"/>
      </w:pPr>
      <w:r>
        <w:rPr>
          <w:rFonts w:ascii="Times New Roman"/>
          <w:b w:val="false"/>
          <w:i w:val="false"/>
          <w:color w:val="000000"/>
          <w:sz w:val="28"/>
        </w:rPr>
        <w:t>
      Банк ашқан жинақ шотына салымшының ақшаны кейіннен енгізуіне/аударуына жол берілмейді.</w:t>
      </w:r>
    </w:p>
    <w:bookmarkStart w:name="z21" w:id="18"/>
    <w:p>
      <w:pPr>
        <w:spacing w:after="0"/>
        <w:ind w:left="0"/>
        <w:jc w:val="both"/>
      </w:pPr>
      <w:r>
        <w:rPr>
          <w:rFonts w:ascii="Times New Roman"/>
          <w:b w:val="false"/>
          <w:i w:val="false"/>
          <w:color w:val="000000"/>
          <w:sz w:val="28"/>
        </w:rPr>
        <w:t>
      7. Салымшының жинақ шотына енгізілген/аударған ақшаға иелік етуі Заңның 8-бабының 3-тармағында көзделген жағдайларды қоспағанда, ақшаны жинақ шотына енгізген/аударған күннен бастап күнтізбелік алпыс ай өткен соң жүзеге асырылады.</w:t>
      </w:r>
    </w:p>
    <w:bookmarkEnd w:id="18"/>
    <w:bookmarkStart w:name="z22" w:id="19"/>
    <w:p>
      <w:pPr>
        <w:spacing w:after="0"/>
        <w:ind w:left="0"/>
        <w:jc w:val="both"/>
      </w:pPr>
      <w:r>
        <w:rPr>
          <w:rFonts w:ascii="Times New Roman"/>
          <w:b w:val="false"/>
          <w:i w:val="false"/>
          <w:color w:val="000000"/>
          <w:sz w:val="28"/>
        </w:rPr>
        <w:t>
      8. Салымшы жинақ шотына ақшаны енгізгеннен/аударғаннан кейін банк ақшаны жинақ шотына есептеген күннен кейінгі үш жұмыс күнінен  кешіктірмей салымшыға Заңның 2-қосымшасына сәйкес нысан бойынша енгізілген (аударылған) ақша сомасының мөлшерін растайтын, банк басшысының бұйрығы не осындай өкілеттіктер берілген өзге де құжаттар негізінде тиісті өкілеттіктер берілген банктің мөрімен және уәкілетті адамдарының қолымен куәландырылған анықтаманы береді.</w:t>
      </w:r>
    </w:p>
    <w:bookmarkEnd w:id="19"/>
    <w:bookmarkStart w:name="z23" w:id="20"/>
    <w:p>
      <w:pPr>
        <w:spacing w:after="0"/>
        <w:ind w:left="0"/>
        <w:jc w:val="left"/>
      </w:pPr>
      <w:r>
        <w:rPr>
          <w:rFonts w:ascii="Times New Roman"/>
          <w:b/>
          <w:i w:val="false"/>
          <w:color w:val="000000"/>
        </w:rPr>
        <w:t xml:space="preserve"> 3. Ақшаны заңдастыру мақсатында ашылатын жинақ шоттарындағы ақшаны есепке алуды жүргізу</w:t>
      </w:r>
    </w:p>
    <w:bookmarkEnd w:id="20"/>
    <w:bookmarkStart w:name="z24" w:id="21"/>
    <w:p>
      <w:pPr>
        <w:spacing w:after="0"/>
        <w:ind w:left="0"/>
        <w:jc w:val="both"/>
      </w:pPr>
      <w:r>
        <w:rPr>
          <w:rFonts w:ascii="Times New Roman"/>
          <w:b w:val="false"/>
          <w:i w:val="false"/>
          <w:color w:val="000000"/>
          <w:sz w:val="28"/>
        </w:rPr>
        <w:t xml:space="preserve">
      9. Банк заңдастыру мақсатында салымшылардың жинақ шоттарында орналастырылған ақшасын Нормативтік құқықтық актілерді мемлекеттік тіркеу тізілімінде № 6793 тіркелген, Қазақстан Республикасының Ұлттық Банкі Басқармасының 2011 жылғы 31 қантардағы № 3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банктердегі, ипотекалық ұйымдардағы және "Қазақстан Даму Банкі" акционерлік қоғамындағы бухгалтерлік есептің үлгі шот жоспарының "Жеке тұлғалардың шартты салымдары" 2208-баланстық шотында жеке есепке алуды қамтамасыз етеді.</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