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7944" w14:textId="0447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мектептеріне және спорт мектептерінің бөлімшелеріне "мамандандырылған" мәртебелерін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28 шілдедегі № 293 бұйрығы. Қазақстан Республикасының Әділет министрлігінде 2014 жылы 5 тамызда № 9676 тіркелді. Күші жойылды - Қазақстан Республикасы Мәдениет және спорт министрінің м.а. 2015 жылғы 9 маусымдағы № 209 бұйрығымен</w:t>
      </w:r>
    </w:p>
    <w:p>
      <w:pPr>
        <w:spacing w:after="0"/>
        <w:ind w:left="0"/>
        <w:jc w:val="both"/>
      </w:pPr>
      <w:bookmarkStart w:name="z1" w:id="0"/>
      <w:r>
        <w:rPr>
          <w:rFonts w:ascii="Times New Roman"/>
          <w:b w:val="false"/>
          <w:i w:val="false"/>
          <w:color w:val="ff0000"/>
          <w:sz w:val="28"/>
        </w:rPr>
        <w:t xml:space="preserve">
      Ескерту. Күші жойылды - ҚР Мәдениет және спорт министрінің м.а. 09.06.2015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Қазақстан Республикасының «Дене шынықтыру және спорт туралы» 2014 жылғы 3 шілдедегі Заңының </w:t>
      </w:r>
      <w:r>
        <w:rPr>
          <w:rFonts w:ascii="Times New Roman"/>
          <w:b w:val="false"/>
          <w:i w:val="false"/>
          <w:color w:val="000000"/>
          <w:sz w:val="28"/>
        </w:rPr>
        <w:t>7-бабының</w:t>
      </w:r>
      <w:r>
        <w:rPr>
          <w:rFonts w:ascii="Times New Roman"/>
          <w:b w:val="false"/>
          <w:i w:val="false"/>
          <w:color w:val="000000"/>
          <w:sz w:val="28"/>
        </w:rPr>
        <w:t xml:space="preserve"> 43)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Спорт мектептеріне және спорт мектептерінің бөлімшелеріне «мамандандырылған» мәртебелерін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жетістіктер спорты және спорт резерві департаменті (С.М. Жарасбаев) заңнамамен бекітілген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осы бұйрықты мемлекеттік тіркеуге ұсынсын;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бұқаралық ақпарат құралдарында  және «Әділет» ақпараттық-құқықтық жүйесінде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Спорт және дене шынықтыру істері</w:t>
      </w:r>
      <w:r>
        <w:br/>
      </w:r>
      <w:r>
        <w:rPr>
          <w:rFonts w:ascii="Times New Roman"/>
          <w:b w:val="false"/>
          <w:i w:val="false"/>
          <w:color w:val="000000"/>
          <w:sz w:val="28"/>
        </w:rPr>
        <w:t>
</w:t>
      </w:r>
      <w:r>
        <w:rPr>
          <w:rFonts w:ascii="Times New Roman"/>
          <w:b w:val="false"/>
          <w:i/>
          <w:color w:val="000000"/>
          <w:sz w:val="28"/>
        </w:rPr>
        <w:t>      агенттігінің төрағасы                      Т.Есентаев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2014 жылғы 28 шілдедегі   </w:t>
      </w:r>
      <w:r>
        <w:br/>
      </w:r>
      <w:r>
        <w:rPr>
          <w:rFonts w:ascii="Times New Roman"/>
          <w:b w:val="false"/>
          <w:i w:val="false"/>
          <w:color w:val="000000"/>
          <w:sz w:val="28"/>
        </w:rPr>
        <w:t xml:space="preserve">
№ 293 бұйрығымен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мәртебелерін беру қағидалары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Спорт мектептеріне және спорт мектептерінің бөлімшелеріне «мамандандырылған» мәртебелерін беру қағидалары (бұдан әрі - Қағида) мәртебелер беру тәртібін анықтайды.</w:t>
      </w:r>
      <w:r>
        <w:br/>
      </w:r>
      <w:r>
        <w:rPr>
          <w:rFonts w:ascii="Times New Roman"/>
          <w:b w:val="false"/>
          <w:i w:val="false"/>
          <w:color w:val="000000"/>
          <w:sz w:val="28"/>
        </w:rPr>
        <w:t>
</w:t>
      </w:r>
      <w:r>
        <w:rPr>
          <w:rFonts w:ascii="Times New Roman"/>
          <w:b w:val="false"/>
          <w:i w:val="false"/>
          <w:color w:val="000000"/>
          <w:sz w:val="28"/>
        </w:rPr>
        <w:t>
      2. Спорт мектептеріне және спорт мектептерінің бөлімшелеріне «мамандандырылған» мәртебелері аталған спорттық мектептердің және спорт түрлерінен бөлімшелердің қызметкерлерін материалдық ынталандыру, сонымен қатар олардың жоғары дәрежелі спортшыларды даярлауға және Қазақстан Республикасы құрама командаларының резервін дайындауға мүддесін арттыру мақсатында беріледі.</w:t>
      </w:r>
      <w:r>
        <w:br/>
      </w:r>
      <w:r>
        <w:rPr>
          <w:rFonts w:ascii="Times New Roman"/>
          <w:b w:val="false"/>
          <w:i w:val="false"/>
          <w:color w:val="000000"/>
          <w:sz w:val="28"/>
        </w:rPr>
        <w:t>
</w:t>
      </w:r>
      <w:r>
        <w:rPr>
          <w:rFonts w:ascii="Times New Roman"/>
          <w:b w:val="false"/>
          <w:i w:val="false"/>
          <w:color w:val="000000"/>
          <w:sz w:val="28"/>
        </w:rPr>
        <w:t>
      3. Дене шынықтыру және спорт саласындағы уәкілетті орган (бұдан әрі - уәкілетті орган) спорт мектептеріне және спорт мектептерінің бөлімшелеріне «мамандандырылған» мәртебелерін беру туралы шешім қабылдайтын орган болып табылады.</w:t>
      </w:r>
      <w:r>
        <w:br/>
      </w:r>
      <w:r>
        <w:rPr>
          <w:rFonts w:ascii="Times New Roman"/>
          <w:b w:val="false"/>
          <w:i w:val="false"/>
          <w:color w:val="000000"/>
          <w:sz w:val="28"/>
        </w:rPr>
        <w:t>
</w:t>
      </w:r>
      <w:r>
        <w:rPr>
          <w:rFonts w:ascii="Times New Roman"/>
          <w:b w:val="false"/>
          <w:i w:val="false"/>
          <w:color w:val="000000"/>
          <w:sz w:val="28"/>
        </w:rPr>
        <w:t>
      4. Осы Қағидада мынадай ұғым қолданылады:</w:t>
      </w:r>
      <w:r>
        <w:br/>
      </w:r>
      <w:r>
        <w:rPr>
          <w:rFonts w:ascii="Times New Roman"/>
          <w:b w:val="false"/>
          <w:i w:val="false"/>
          <w:color w:val="000000"/>
          <w:sz w:val="28"/>
        </w:rPr>
        <w:t>
</w:t>
      </w:r>
      <w:r>
        <w:rPr>
          <w:rFonts w:ascii="Times New Roman"/>
          <w:b w:val="false"/>
          <w:i w:val="false"/>
          <w:color w:val="000000"/>
          <w:sz w:val="28"/>
        </w:rPr>
        <w:t>
      1) спорттық жетілдіру топтары - мынадай атақтар мен разрядтарды орындаған спортшылар топтары:</w:t>
      </w:r>
      <w:r>
        <w:br/>
      </w:r>
      <w:r>
        <w:rPr>
          <w:rFonts w:ascii="Times New Roman"/>
          <w:b w:val="false"/>
          <w:i w:val="false"/>
          <w:color w:val="000000"/>
          <w:sz w:val="28"/>
        </w:rPr>
        <w:t>
</w:t>
      </w:r>
      <w:r>
        <w:rPr>
          <w:rFonts w:ascii="Times New Roman"/>
          <w:b w:val="false"/>
          <w:i w:val="false"/>
          <w:color w:val="000000"/>
          <w:sz w:val="28"/>
        </w:rPr>
        <w:t>
      2) спорттың ойын түрлерінен (футбол, шағын футбол, жағажай футболы, волейбол, жағажай волейболы, баскетбол, қол добы, су добы, шайбалы хоккей, допты хоккей, көгалдағы хоккей), көкпардан, коньки тебу спортынан, жеңіл атлетикадан - 1-спорттық разряд;</w:t>
      </w:r>
      <w:r>
        <w:br/>
      </w:r>
      <w:r>
        <w:rPr>
          <w:rFonts w:ascii="Times New Roman"/>
          <w:b w:val="false"/>
          <w:i w:val="false"/>
          <w:color w:val="000000"/>
          <w:sz w:val="28"/>
        </w:rPr>
        <w:t>
</w:t>
      </w:r>
      <w:r>
        <w:rPr>
          <w:rFonts w:ascii="Times New Roman"/>
          <w:b w:val="false"/>
          <w:i w:val="false"/>
          <w:color w:val="000000"/>
          <w:sz w:val="28"/>
        </w:rPr>
        <w:t>
      3) спорттың басқа түрлерінен - «Қазақстан Республикасының спорт шеберіне үміткер».</w:t>
      </w:r>
    </w:p>
    <w:bookmarkEnd w:id="5"/>
    <w:bookmarkStart w:name="z18" w:id="6"/>
    <w:p>
      <w:pPr>
        <w:spacing w:after="0"/>
        <w:ind w:left="0"/>
        <w:jc w:val="left"/>
      </w:pPr>
      <w:r>
        <w:rPr>
          <w:rFonts w:ascii="Times New Roman"/>
          <w:b/>
          <w:i w:val="false"/>
          <w:color w:val="000000"/>
        </w:rPr>
        <w:t xml:space="preserve"> 
2. Мәртебелерді беру тәртібі</w:t>
      </w:r>
    </w:p>
    <w:bookmarkEnd w:id="6"/>
    <w:bookmarkStart w:name="z19" w:id="7"/>
    <w:p>
      <w:pPr>
        <w:spacing w:after="0"/>
        <w:ind w:left="0"/>
        <w:jc w:val="both"/>
      </w:pPr>
      <w:r>
        <w:rPr>
          <w:rFonts w:ascii="Times New Roman"/>
          <w:b w:val="false"/>
          <w:i w:val="false"/>
          <w:color w:val="000000"/>
          <w:sz w:val="28"/>
        </w:rPr>
        <w:t>
      5. Спорт мектептеріне «мамандандырылған» мәртебесін беру үшін мынадай шарттар сақталады:</w:t>
      </w:r>
      <w:r>
        <w:br/>
      </w:r>
      <w:r>
        <w:rPr>
          <w:rFonts w:ascii="Times New Roman"/>
          <w:b w:val="false"/>
          <w:i w:val="false"/>
          <w:color w:val="000000"/>
          <w:sz w:val="28"/>
        </w:rPr>
        <w:t>
</w:t>
      </w:r>
      <w:r>
        <w:rPr>
          <w:rFonts w:ascii="Times New Roman"/>
          <w:b w:val="false"/>
          <w:i w:val="false"/>
          <w:color w:val="000000"/>
          <w:sz w:val="28"/>
        </w:rPr>
        <w:t>
      1) өз меншігінде немесе жалға алынған спорттық объектінің (үй-жайдың) болуы;</w:t>
      </w:r>
      <w:r>
        <w:br/>
      </w:r>
      <w:r>
        <w:rPr>
          <w:rFonts w:ascii="Times New Roman"/>
          <w:b w:val="false"/>
          <w:i w:val="false"/>
          <w:color w:val="000000"/>
          <w:sz w:val="28"/>
        </w:rPr>
        <w:t>
</w:t>
      </w:r>
      <w:r>
        <w:rPr>
          <w:rFonts w:ascii="Times New Roman"/>
          <w:b w:val="false"/>
          <w:i w:val="false"/>
          <w:color w:val="000000"/>
          <w:sz w:val="28"/>
        </w:rPr>
        <w:t>
      2) спорт мектептерінің барлығындағы спорт түрінен бөлімшелерде кемінде 4 адамнан тұратын жаттықтырушы-оқытушы құрамының болуы;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спорт шебері», «Қазақстан Республикасының халықаралық дәрежедегі спорт шебері» атағы бар спортшылардың, республикалық және халықаралық жарыстардың чемпиондары мен жүлдегерлерінің болуы;</w:t>
      </w:r>
      <w:r>
        <w:br/>
      </w:r>
      <w:r>
        <w:rPr>
          <w:rFonts w:ascii="Times New Roman"/>
          <w:b w:val="false"/>
          <w:i w:val="false"/>
          <w:color w:val="000000"/>
          <w:sz w:val="28"/>
        </w:rPr>
        <w:t>
</w:t>
      </w:r>
      <w:r>
        <w:rPr>
          <w:rFonts w:ascii="Times New Roman"/>
          <w:b w:val="false"/>
          <w:i w:val="false"/>
          <w:color w:val="000000"/>
          <w:sz w:val="28"/>
        </w:rPr>
        <w:t>
      4) кемінде 2/3 бөлігінде спорт түрінен мамандандырылған бөлімшелердің болуы.</w:t>
      </w:r>
      <w:r>
        <w:br/>
      </w:r>
      <w:r>
        <w:rPr>
          <w:rFonts w:ascii="Times New Roman"/>
          <w:b w:val="false"/>
          <w:i w:val="false"/>
          <w:color w:val="000000"/>
          <w:sz w:val="28"/>
        </w:rPr>
        <w:t>
</w:t>
      </w:r>
      <w:r>
        <w:rPr>
          <w:rFonts w:ascii="Times New Roman"/>
          <w:b w:val="false"/>
          <w:i w:val="false"/>
          <w:color w:val="000000"/>
          <w:sz w:val="28"/>
        </w:rPr>
        <w:t>
      6. Спорт мектептерінің спорт түрлері бойынша бөлімшелеріне «мамандандырылған» мәртебесін беру үшін мына шарттар сақталады:</w:t>
      </w:r>
      <w:r>
        <w:br/>
      </w:r>
      <w:r>
        <w:rPr>
          <w:rFonts w:ascii="Times New Roman"/>
          <w:b w:val="false"/>
          <w:i w:val="false"/>
          <w:color w:val="000000"/>
          <w:sz w:val="28"/>
        </w:rPr>
        <w:t>
</w:t>
      </w:r>
      <w:r>
        <w:rPr>
          <w:rFonts w:ascii="Times New Roman"/>
          <w:b w:val="false"/>
          <w:i w:val="false"/>
          <w:color w:val="000000"/>
          <w:sz w:val="28"/>
        </w:rPr>
        <w:t>
      1) спорт түрлері бойынша бөлімшелер өз қызметін жүзеге асыратын спорт мектептерінің өз меншігінде немесе жалға алынған спорттық объектінің (үй-жайдың) болуы;</w:t>
      </w:r>
      <w:r>
        <w:br/>
      </w:r>
      <w:r>
        <w:rPr>
          <w:rFonts w:ascii="Times New Roman"/>
          <w:b w:val="false"/>
          <w:i w:val="false"/>
          <w:color w:val="000000"/>
          <w:sz w:val="28"/>
        </w:rPr>
        <w:t>
</w:t>
      </w:r>
      <w:r>
        <w:rPr>
          <w:rFonts w:ascii="Times New Roman"/>
          <w:b w:val="false"/>
          <w:i w:val="false"/>
          <w:color w:val="000000"/>
          <w:sz w:val="28"/>
        </w:rPr>
        <w:t>
      2) спорт түрлері бойынша бөлімшелерде кемінде 4 адамнан тұратын жаттықтырушы-оқытушы құрамының болуы;</w:t>
      </w:r>
      <w:r>
        <w:br/>
      </w:r>
      <w:r>
        <w:rPr>
          <w:rFonts w:ascii="Times New Roman"/>
          <w:b w:val="false"/>
          <w:i w:val="false"/>
          <w:color w:val="000000"/>
          <w:sz w:val="28"/>
        </w:rPr>
        <w:t>
</w:t>
      </w:r>
      <w:r>
        <w:rPr>
          <w:rFonts w:ascii="Times New Roman"/>
          <w:b w:val="false"/>
          <w:i w:val="false"/>
          <w:color w:val="000000"/>
          <w:sz w:val="28"/>
        </w:rPr>
        <w:t>
      3) спорт түрлері бойынша бөлімшелерде «Қазақстан Республикасы спорт шеберіне үміткер», «Қазақстан Республикасының спорт шебері», «Қазақстан Республикасының халықаралық дәрежедегі спорт шебері» атағы бар спортшылардың, республикалық және халықаралық жарыстардың чемпиондары мен жүлдегерлерінің болуы;</w:t>
      </w:r>
      <w:r>
        <w:br/>
      </w:r>
      <w:r>
        <w:rPr>
          <w:rFonts w:ascii="Times New Roman"/>
          <w:b w:val="false"/>
          <w:i w:val="false"/>
          <w:color w:val="000000"/>
          <w:sz w:val="28"/>
        </w:rPr>
        <w:t>
</w:t>
      </w:r>
      <w:r>
        <w:rPr>
          <w:rFonts w:ascii="Times New Roman"/>
          <w:b w:val="false"/>
          <w:i w:val="false"/>
          <w:color w:val="000000"/>
          <w:sz w:val="28"/>
        </w:rPr>
        <w:t>
      4) спорт түрлері бойынша бөлімшелерде кемінде екі спорттық жетілдіру тобының болуы (бір спорттық жетілдіру тобында шұғылданушылар саны дамытылған спорт түріне қарай 3 адамнан бастап 6 адамды құрайды).</w:t>
      </w:r>
      <w:r>
        <w:br/>
      </w:r>
      <w:r>
        <w:rPr>
          <w:rFonts w:ascii="Times New Roman"/>
          <w:b w:val="false"/>
          <w:i w:val="false"/>
          <w:color w:val="000000"/>
          <w:sz w:val="28"/>
        </w:rPr>
        <w:t>
</w:t>
      </w:r>
      <w:r>
        <w:rPr>
          <w:rFonts w:ascii="Times New Roman"/>
          <w:b w:val="false"/>
          <w:i w:val="false"/>
          <w:color w:val="000000"/>
          <w:sz w:val="28"/>
        </w:rPr>
        <w:t>
      7. Спорт мектептерінің және спорт мектептері бөлімшелерінің «мамандандырылған» мәртебесі оны уәкілетті орган берген күннен бастап төрт жыл бойына қолданыста болады.</w:t>
      </w:r>
      <w:r>
        <w:br/>
      </w:r>
      <w:r>
        <w:rPr>
          <w:rFonts w:ascii="Times New Roman"/>
          <w:b w:val="false"/>
          <w:i w:val="false"/>
          <w:color w:val="000000"/>
          <w:sz w:val="28"/>
        </w:rPr>
        <w:t>
</w:t>
      </w:r>
      <w:r>
        <w:rPr>
          <w:rFonts w:ascii="Times New Roman"/>
          <w:b w:val="false"/>
          <w:i w:val="false"/>
          <w:color w:val="000000"/>
          <w:sz w:val="28"/>
        </w:rPr>
        <w:t>
      8. Спорт мектептеріне «мамандандырылған» мәртебесін беру үшін қажетті құжаттар:</w:t>
      </w:r>
      <w:r>
        <w:br/>
      </w:r>
      <w:r>
        <w:rPr>
          <w:rFonts w:ascii="Times New Roman"/>
          <w:b w:val="false"/>
          <w:i w:val="false"/>
          <w:color w:val="000000"/>
          <w:sz w:val="28"/>
        </w:rPr>
        <w:t>
</w:t>
      </w:r>
      <w:r>
        <w:rPr>
          <w:rFonts w:ascii="Times New Roman"/>
          <w:b w:val="false"/>
          <w:i w:val="false"/>
          <w:color w:val="000000"/>
          <w:sz w:val="28"/>
        </w:rPr>
        <w:t>
      1) дене шынықтыру және спорт саласындағы жергілікті атқарушы органнан (бұдан әрі - жергілікті орган) еркін нысанда жазылған қолдаухат, онда спорт мектебінің штат саны, спорт мектебіндегі спортшылардың, жаттықтырушы-оқытушылардың құрамы туралы ақпарат болады;</w:t>
      </w:r>
      <w:r>
        <w:br/>
      </w:r>
      <w:r>
        <w:rPr>
          <w:rFonts w:ascii="Times New Roman"/>
          <w:b w:val="false"/>
          <w:i w:val="false"/>
          <w:color w:val="000000"/>
          <w:sz w:val="28"/>
        </w:rPr>
        <w:t>
</w:t>
      </w:r>
      <w:r>
        <w:rPr>
          <w:rFonts w:ascii="Times New Roman"/>
          <w:b w:val="false"/>
          <w:i w:val="false"/>
          <w:color w:val="000000"/>
          <w:sz w:val="28"/>
        </w:rPr>
        <w:t>
      2) спорт мектебіне жататын спорттық объектіге (үй-жайға) құқық белгілейтін құжаттардың көшірмелері немесе спорт мектебінің оқушылары спортпен шұғылданатын спорттық объектіні (үй-жайды) жалға алу шартының көшірмесі;</w:t>
      </w:r>
      <w:r>
        <w:br/>
      </w:r>
      <w:r>
        <w:rPr>
          <w:rFonts w:ascii="Times New Roman"/>
          <w:b w:val="false"/>
          <w:i w:val="false"/>
          <w:color w:val="000000"/>
          <w:sz w:val="28"/>
        </w:rPr>
        <w:t>
</w:t>
      </w:r>
      <w:r>
        <w:rPr>
          <w:rFonts w:ascii="Times New Roman"/>
          <w:b w:val="false"/>
          <w:i w:val="false"/>
          <w:color w:val="000000"/>
          <w:sz w:val="28"/>
        </w:rPr>
        <w:t>
      3) дәрігерлік-дене шынықтыру диспансері мен спорт мектебінің арасында жасалған қолданыстағы шарттың көшірмесі.</w:t>
      </w:r>
      <w:r>
        <w:br/>
      </w:r>
      <w:r>
        <w:rPr>
          <w:rFonts w:ascii="Times New Roman"/>
          <w:b w:val="false"/>
          <w:i w:val="false"/>
          <w:color w:val="000000"/>
          <w:sz w:val="28"/>
        </w:rPr>
        <w:t>
</w:t>
      </w:r>
      <w:r>
        <w:rPr>
          <w:rFonts w:ascii="Times New Roman"/>
          <w:b w:val="false"/>
          <w:i w:val="false"/>
          <w:color w:val="000000"/>
          <w:sz w:val="28"/>
        </w:rPr>
        <w:t>
      9. Спорт мектептерінің бөлімшелеріне «мамандандырылған» мәртебесін беру үшін қажетті құжаттар:</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еркін нысанда жазылған қолдаухаты, онда спорт түрлерінен бөлімшелерінің штат саны, спорт түрлерінен бөлімшелердегі спортшылардың, жаттықтырушы-оқытушылардың құрамы туралы ақпарат болады;</w:t>
      </w:r>
      <w:r>
        <w:br/>
      </w:r>
      <w:r>
        <w:rPr>
          <w:rFonts w:ascii="Times New Roman"/>
          <w:b w:val="false"/>
          <w:i w:val="false"/>
          <w:color w:val="000000"/>
          <w:sz w:val="28"/>
        </w:rPr>
        <w:t>
</w:t>
      </w:r>
      <w:r>
        <w:rPr>
          <w:rFonts w:ascii="Times New Roman"/>
          <w:b w:val="false"/>
          <w:i w:val="false"/>
          <w:color w:val="000000"/>
          <w:sz w:val="28"/>
        </w:rPr>
        <w:t>
      2) көшірмелері:</w:t>
      </w:r>
      <w:r>
        <w:br/>
      </w:r>
      <w:r>
        <w:rPr>
          <w:rFonts w:ascii="Times New Roman"/>
          <w:b w:val="false"/>
          <w:i w:val="false"/>
          <w:color w:val="000000"/>
          <w:sz w:val="28"/>
        </w:rPr>
        <w:t>
      спорт түрлерінен бөлімшелердің оқушылары спортпен шұғылданатын спорт мектебіне жататын спорттық объектіге (үй-жайға) құқық белгілейтін құжаттарының және спорт түрлерінен бөлімшелердің оқушылары спортпен шұғылданатын спорт мектебімен жасалған спорттық объектіні (үй-жайды) жалға алу шартының көшірмесі;</w:t>
      </w:r>
      <w:r>
        <w:br/>
      </w:r>
      <w:r>
        <w:rPr>
          <w:rFonts w:ascii="Times New Roman"/>
          <w:b w:val="false"/>
          <w:i w:val="false"/>
          <w:color w:val="000000"/>
          <w:sz w:val="28"/>
        </w:rPr>
        <w:t>
</w:t>
      </w:r>
      <w:r>
        <w:rPr>
          <w:rFonts w:ascii="Times New Roman"/>
          <w:b w:val="false"/>
          <w:i w:val="false"/>
          <w:color w:val="000000"/>
          <w:sz w:val="28"/>
        </w:rPr>
        <w:t>
      3) дәрігерлік-дене шынықтыру диспансері мен спорт түрлерінен бөлімшелердің оқушылары үнемі медициналық тексерістен өтетін спорт мектебі арасында жасалған қолданыстағы шарттың көшірмесі;</w:t>
      </w:r>
      <w:r>
        <w:br/>
      </w:r>
      <w:r>
        <w:rPr>
          <w:rFonts w:ascii="Times New Roman"/>
          <w:b w:val="false"/>
          <w:i w:val="false"/>
          <w:color w:val="000000"/>
          <w:sz w:val="28"/>
        </w:rPr>
        <w:t>
</w:t>
      </w:r>
      <w:r>
        <w:rPr>
          <w:rFonts w:ascii="Times New Roman"/>
          <w:b w:val="false"/>
          <w:i w:val="false"/>
          <w:color w:val="000000"/>
          <w:sz w:val="28"/>
        </w:rPr>
        <w:t>
      4) жергілікті атқарушы орган бекіткен спорттық жетілдіру топтарының тізімдері.</w:t>
      </w:r>
      <w:r>
        <w:br/>
      </w:r>
      <w:r>
        <w:rPr>
          <w:rFonts w:ascii="Times New Roman"/>
          <w:b w:val="false"/>
          <w:i w:val="false"/>
          <w:color w:val="000000"/>
          <w:sz w:val="28"/>
        </w:rPr>
        <w:t>
</w:t>
      </w:r>
      <w:r>
        <w:rPr>
          <w:rFonts w:ascii="Times New Roman"/>
          <w:b w:val="false"/>
          <w:i w:val="false"/>
          <w:color w:val="000000"/>
          <w:sz w:val="28"/>
        </w:rPr>
        <w:t>
      10. Спорт мектептеріне және спорт мектептерінің бөлімшелеріне  «мамандандырылған» мәртебесін беруге ұсынылған құжаттарды уәкілетті орган тіркелген күнінен бастап 30 күнтізбелік күн ішінде қарастырады.</w:t>
      </w:r>
      <w:r>
        <w:br/>
      </w:r>
      <w:r>
        <w:rPr>
          <w:rFonts w:ascii="Times New Roman"/>
          <w:b w:val="false"/>
          <w:i w:val="false"/>
          <w:color w:val="000000"/>
          <w:sz w:val="28"/>
        </w:rPr>
        <w:t>
</w:t>
      </w:r>
      <w:r>
        <w:rPr>
          <w:rFonts w:ascii="Times New Roman"/>
          <w:b w:val="false"/>
          <w:i w:val="false"/>
          <w:color w:val="000000"/>
          <w:sz w:val="28"/>
        </w:rPr>
        <w:t>
      11. Уәкілетті орган ұсынылған құжаттарды қарастыру қорытындысы бойынша спорт мектептеріне және спорт мектептерінің бөлімшелеріне «мамандандырылған» мәртебесін беру немесе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12. Спорт мектептеріне және спорт мектептерінің бөлімшелеріне «мамандандырылған» мәртебесін беруден бас тартқан жағдайда уәкілетті органмен дәлелді жауап беріледі.</w:t>
      </w:r>
      <w:r>
        <w:br/>
      </w:r>
      <w:r>
        <w:rPr>
          <w:rFonts w:ascii="Times New Roman"/>
          <w:b w:val="false"/>
          <w:i w:val="false"/>
          <w:color w:val="000000"/>
          <w:sz w:val="28"/>
        </w:rPr>
        <w:t>
</w:t>
      </w:r>
      <w:r>
        <w:rPr>
          <w:rFonts w:ascii="Times New Roman"/>
          <w:b w:val="false"/>
          <w:i w:val="false"/>
          <w:color w:val="000000"/>
          <w:sz w:val="28"/>
        </w:rPr>
        <w:t>
      13. Уәкілетті органның мәртебе беру туралы шешімі бұйрықпен ресімделеді, бұйрықтың көшірмесі спорт мектептеріне және спорт мектептерінің бөлімшелеріне «мамандандырылған» мәртебесін беруге құжаттарды тапсырған жергілікті органға жіберіледі.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