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55fe" w14:textId="af35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мемлекеттердің аумағынан Қазақстан Республикасының аумағына импортталатын тауарларды жеңіл, тау-кен металлургиялық, химиялық, фармацевтикалық, ағаш өндейтін өнеркәсіп саласында, сонымен қатар машина жасау және құрылыс индустриясы саласында өнеркәсіптік қайта өңдеуге арналған тауарларға жатқызуды растайтын қорытындыны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2014 жылы 2 маусымдағы № 196 бұйрығы. Қазақстан Республикасының Әділет министрлігінде 2014 жылы 4 шілдеде № 9569 тіркелді. Күші жойылды - Қазақстан Республикасы Инвестициялар және даму министрінің м.а 2015 жылғы 28 мамырдағы № 618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618</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«Кеден одағына мүше мемлекеттердiң аумағынан Қазақстан Республикасының аумағына импортталатын тауарларды жеңіл, тау-кен металлургиялық, химиялық, фармацевтикалық, ағаш өндейтін өнеркәсіп саласында, сонымен қатар машина жасау және құрылыс индустриясы саласында өнеркәсiптiк қайта өңдеуге арналған тауарларға жатқызуды растайтын қорытындыны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министрлiгiнiң Өнеркәсiп комитетi (Б.Ә. Қасымбеков) заңнамада белгiленген тәртiппен: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мемлекеттiк тiркелгеннен кейiн күнтiзбелiк он күн iшiнде оның бұқаралық ақпарат құралдарында және «Әдiлет» ақпараттық-құқықтық жүйесiнде ресми жариялауға жiберiлуiн;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Индустрия және жаңа технологиялар министрлiгiнiң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мемлекеттiк тiркелгеннен кейiн күнтiзбелiк он күн iшiнде Қазақстан Республикасы Индустрия және жаңа технологиялар министрлiгiнiң Заң департаментіне осы тармақтың 1), 2) және 3) тармақшыларында көзделген іс-шаралардың орындалуы туралы мәліметтердің ұсынылуын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 орындауды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 технологиялар</w:t>
      </w:r>
      <w:r>
        <w:br/>
      </w:r>
      <w:r>
        <w:rPr>
          <w:rFonts w:ascii="Times New Roman"/>
          <w:b w:val="false"/>
          <w:i w:val="false"/>
          <w:color w:val="000000"/>
          <w:sz w:val="28"/>
        </w:rPr>
        <w:t>
</w:t>
      </w:r>
      <w:r>
        <w:rPr>
          <w:rFonts w:ascii="Times New Roman"/>
          <w:b w:val="false"/>
          <w:i/>
          <w:color w:val="000000"/>
          <w:sz w:val="28"/>
        </w:rPr>
        <w:t>      министрінің міндетін атқарушы              А. Рау</w:t>
      </w:r>
    </w:p>
    <w:bookmarkStart w:name="z6" w:id="1"/>
    <w:p>
      <w:pPr>
        <w:spacing w:after="0"/>
        <w:ind w:left="0"/>
        <w:jc w:val="both"/>
      </w:pPr>
      <w:r>
        <w:rPr>
          <w:rFonts w:ascii="Times New Roman"/>
          <w:b w:val="false"/>
          <w:i w:val="false"/>
          <w:color w:val="000000"/>
          <w:sz w:val="28"/>
        </w:rPr>
        <w:t>
Қазақстан Республикасы Индустрия</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2014 жылғы 2 маусымдағы № 196 </w:t>
      </w:r>
      <w:r>
        <w:br/>
      </w:r>
      <w:r>
        <w:rPr>
          <w:rFonts w:ascii="Times New Roman"/>
          <w:b w:val="false"/>
          <w:i w:val="false"/>
          <w:color w:val="000000"/>
          <w:sz w:val="28"/>
        </w:rPr>
        <w:t xml:space="preserve">
бұйрығымен бекітілген     </w:t>
      </w:r>
    </w:p>
    <w:bookmarkEnd w:id="1"/>
    <w:bookmarkStart w:name="z7" w:id="2"/>
    <w:p>
      <w:pPr>
        <w:spacing w:after="0"/>
        <w:ind w:left="0"/>
        <w:jc w:val="left"/>
      </w:pPr>
      <w:r>
        <w:rPr>
          <w:rFonts w:ascii="Times New Roman"/>
          <w:b/>
          <w:i w:val="false"/>
          <w:color w:val="000000"/>
        </w:rPr>
        <w:t xml:space="preserve"> 
«Кеден одағына мүше мемлекеттердiң аумағынан Қазақстан</w:t>
      </w:r>
      <w:r>
        <w:br/>
      </w:r>
      <w:r>
        <w:rPr>
          <w:rFonts w:ascii="Times New Roman"/>
          <w:b/>
          <w:i w:val="false"/>
          <w:color w:val="000000"/>
        </w:rPr>
        <w:t>
Республикасының аумағына импортталатын тауарларды жеңіл,</w:t>
      </w:r>
      <w:r>
        <w:br/>
      </w:r>
      <w:r>
        <w:rPr>
          <w:rFonts w:ascii="Times New Roman"/>
          <w:b/>
          <w:i w:val="false"/>
          <w:color w:val="000000"/>
        </w:rPr>
        <w:t>
тау-кен металлургиялық, химиялық, фармацевтикалық, ағаш</w:t>
      </w:r>
      <w:r>
        <w:br/>
      </w:r>
      <w:r>
        <w:rPr>
          <w:rFonts w:ascii="Times New Roman"/>
          <w:b/>
          <w:i w:val="false"/>
          <w:color w:val="000000"/>
        </w:rPr>
        <w:t>
өндейтін өнеркәсіп саласында, сонымен қатар машина жасау және</w:t>
      </w:r>
      <w:r>
        <w:br/>
      </w:r>
      <w:r>
        <w:rPr>
          <w:rFonts w:ascii="Times New Roman"/>
          <w:b/>
          <w:i w:val="false"/>
          <w:color w:val="000000"/>
        </w:rPr>
        <w:t>
құрылыс индустриясы саласында өнеркәсiптiк қайта өңдеуге</w:t>
      </w:r>
      <w:r>
        <w:br/>
      </w:r>
      <w:r>
        <w:rPr>
          <w:rFonts w:ascii="Times New Roman"/>
          <w:b/>
          <w:i w:val="false"/>
          <w:color w:val="000000"/>
        </w:rPr>
        <w:t>
арналған тауарларға жатқызуды растайтын қорытындыны беру»</w:t>
      </w:r>
      <w:r>
        <w:br/>
      </w:r>
      <w:r>
        <w:rPr>
          <w:rFonts w:ascii="Times New Roman"/>
          <w:b/>
          <w:i w:val="false"/>
          <w:color w:val="000000"/>
        </w:rPr>
        <w:t>
мемлекеттік көрсетілетін қызмет регламенті 1. Жалпы ережелер</w:t>
      </w:r>
    </w:p>
    <w:bookmarkEnd w:id="2"/>
    <w:bookmarkStart w:name="z8" w:id="3"/>
    <w:p>
      <w:pPr>
        <w:spacing w:after="0"/>
        <w:ind w:left="0"/>
        <w:jc w:val="both"/>
      </w:pPr>
      <w:r>
        <w:rPr>
          <w:rFonts w:ascii="Times New Roman"/>
          <w:b w:val="false"/>
          <w:i w:val="false"/>
          <w:color w:val="000000"/>
          <w:sz w:val="28"/>
        </w:rPr>
        <w:t>
      1. Мемлекеттік көрсетілетін қызметті Қазақстан Республикасы Индустрия және жаңа технологиялар министрлігінің Өнеркәсiп комитетi (бұдан әрі - көрсетілетін қызметті беруші) көрсетеді, оның ішінде www.еgov.kz «электрондық үкімет»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кеден одағына мүше мемлекеттердiң аумағынан Қазақстан Республикасының аумағына импортталатын тауарларды жеңіл, тау-кен металлургиялық химиялық фармацевтикалық ағаш өндейтін өнеркәсіп саласында, сонымен қатар машина жасау және құрылыс индустриясы саласында өнеркәсiптiк қайта өңдеуге арналған тауарларға жатқызуды растайтын қорытынды (бұдан әрі – қорытынды).</w:t>
      </w:r>
      <w:r>
        <w:br/>
      </w:r>
      <w:r>
        <w:rPr>
          <w:rFonts w:ascii="Times New Roman"/>
          <w:b w:val="false"/>
          <w:i w:val="false"/>
          <w:color w:val="000000"/>
          <w:sz w:val="28"/>
        </w:rPr>
        <w:t>
      Мемлекеттік қызметті көрсету нәтижесін ұсыну нысаны – электронды түрде.</w:t>
      </w:r>
    </w:p>
    <w:bookmarkEnd w:id="3"/>
    <w:bookmarkStart w:name="z11" w:id="4"/>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іс-қимылдары тәртібінің сипаттамасы</w:t>
      </w:r>
    </w:p>
    <w:bookmarkEnd w:id="4"/>
    <w:bookmarkStart w:name="z12" w:id="5"/>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Қазақстан Республикасы Үкіметінің 2014 жылғы 6 наурыздағы № 202 </w:t>
      </w:r>
      <w:r>
        <w:rPr>
          <w:rFonts w:ascii="Times New Roman"/>
          <w:b w:val="false"/>
          <w:i w:val="false"/>
          <w:color w:val="000000"/>
          <w:sz w:val="28"/>
        </w:rPr>
        <w:t>қаулысымен</w:t>
      </w:r>
      <w:r>
        <w:rPr>
          <w:rFonts w:ascii="Times New Roman"/>
          <w:b w:val="false"/>
          <w:i w:val="false"/>
          <w:color w:val="000000"/>
          <w:sz w:val="28"/>
        </w:rPr>
        <w:t xml:space="preserve"> бекітілген «Кеден одағына мүше мемлекеттердiң аумағынан Қазақстан Республикасының аумағына импортталатын тауарларды жеңіл, тау-кен металлургиялық, химиялық, фармацевтикалық, ағаш өндейтін өнеркәсіп саласында, сонымен қатар машина жасау және құрылыс индустриясы саласында өнеркәсiптiк қайта өңдеуге арналған тауарларға жатқызуды растайтын қорытындыны беру» мемлекеттік көрсетілетін қызметті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құжатттарды қоса бере отырып, көрсетілетін қызметті алушының өтінімі немесе электронды сұрауы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1-рәсім – көрсетілетін қызметті беруші кеңсесінің маманы құжаттарды қабылдауды және тіркеуді жүзеге асырады, оларды көрсетілетін қызметті берушінің басшысына 15 минуттің ішінде жібереді;</w:t>
      </w:r>
      <w:r>
        <w:br/>
      </w:r>
      <w:r>
        <w:rPr>
          <w:rFonts w:ascii="Times New Roman"/>
          <w:b w:val="false"/>
          <w:i w:val="false"/>
          <w:color w:val="000000"/>
          <w:sz w:val="28"/>
        </w:rPr>
        <w:t>
      2-рәсім – көрсетілетін қызметті берушінің басшысы қарар жазады және оларды басқарма басшысына қарауға 15 минуттің ішінде жібереді;</w:t>
      </w:r>
      <w:r>
        <w:br/>
      </w:r>
      <w:r>
        <w:rPr>
          <w:rFonts w:ascii="Times New Roman"/>
          <w:b w:val="false"/>
          <w:i w:val="false"/>
          <w:color w:val="000000"/>
          <w:sz w:val="28"/>
        </w:rPr>
        <w:t>
      3-рәсім – басқарма басшысы жауапты орындаушыны анықтайды және оған құжаттарды 15 минуттің ішінде береді;</w:t>
      </w:r>
      <w:r>
        <w:br/>
      </w:r>
      <w:r>
        <w:rPr>
          <w:rFonts w:ascii="Times New Roman"/>
          <w:b w:val="false"/>
          <w:i w:val="false"/>
          <w:color w:val="000000"/>
          <w:sz w:val="28"/>
        </w:rPr>
        <w:t>
      4-рәсім – жауапты орындаушы ұсынылған құжаттарды олардың қойылатын талаптарға сәйкестігін тексереді, мемлекеттік көрсетілетін қызмет нәтижесін дайындайды және басқарма басшысына қарауға 14 күнтізбелік күнінен кеш емес енгізеді;</w:t>
      </w:r>
      <w:r>
        <w:br/>
      </w:r>
      <w:r>
        <w:rPr>
          <w:rFonts w:ascii="Times New Roman"/>
          <w:b w:val="false"/>
          <w:i w:val="false"/>
          <w:color w:val="000000"/>
          <w:sz w:val="28"/>
        </w:rPr>
        <w:t>
      5-рәсім – басқарма басшысы мемлекеттік қызметті көрсету нәтижесіне бұрыштама қояды және көрсетілетін қызметті берушінің басшылығына қол қоюға 15 минуттің ішінде береді;</w:t>
      </w:r>
      <w:r>
        <w:br/>
      </w:r>
      <w:r>
        <w:rPr>
          <w:rFonts w:ascii="Times New Roman"/>
          <w:b w:val="false"/>
          <w:i w:val="false"/>
          <w:color w:val="000000"/>
          <w:sz w:val="28"/>
        </w:rPr>
        <w:t>
      6-рәсім – көрсетілетін қызметті берушінің басшылығы мемлекеттік қызметті көрсету нәтижесіне қол қояды және оны жауапты орындаушыға 15 минуттің ішінде береді;</w:t>
      </w:r>
      <w:r>
        <w:br/>
      </w:r>
      <w:r>
        <w:rPr>
          <w:rFonts w:ascii="Times New Roman"/>
          <w:b w:val="false"/>
          <w:i w:val="false"/>
          <w:color w:val="000000"/>
          <w:sz w:val="28"/>
        </w:rPr>
        <w:t>
      7-рәсім – жауапты орындаушы мемлекеттік қызметті көрсету нәтижесін көрсетілетін қызметті берушінің кеңсесіне тіркеуге 15 минуттің ішінде жібереді;</w:t>
      </w:r>
      <w:r>
        <w:br/>
      </w:r>
      <w:r>
        <w:rPr>
          <w:rFonts w:ascii="Times New Roman"/>
          <w:b w:val="false"/>
          <w:i w:val="false"/>
          <w:color w:val="000000"/>
          <w:sz w:val="28"/>
        </w:rPr>
        <w:t>
      8-рәсім – көрсетілетін қызметті беруші кеңсесінің маманы мемлекеттік қызметті көрсету нәтижесін тіркейді және көрсетілетін қызметті алушыға 15 минуттің ішінде береді.</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 үшін негіз болатын мемлекеттік қызметті көрсету жөніндегі рәсім (іс-қимыл) нәтижесі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 тіркелген құжаттар;</w:t>
      </w:r>
      <w:r>
        <w:br/>
      </w:r>
      <w:r>
        <w:rPr>
          <w:rFonts w:ascii="Times New Roman"/>
          <w:b w:val="false"/>
          <w:i w:val="false"/>
          <w:color w:val="000000"/>
          <w:sz w:val="28"/>
        </w:rPr>
        <w:t>
      2) қарар;</w:t>
      </w:r>
      <w:r>
        <w:br/>
      </w:r>
      <w:r>
        <w:rPr>
          <w:rFonts w:ascii="Times New Roman"/>
          <w:b w:val="false"/>
          <w:i w:val="false"/>
          <w:color w:val="000000"/>
          <w:sz w:val="28"/>
        </w:rPr>
        <w:t>
      3) жауапты орындаушымен құжаттарды алу;</w:t>
      </w:r>
      <w:r>
        <w:br/>
      </w:r>
      <w:r>
        <w:rPr>
          <w:rFonts w:ascii="Times New Roman"/>
          <w:b w:val="false"/>
          <w:i w:val="false"/>
          <w:color w:val="000000"/>
          <w:sz w:val="28"/>
        </w:rPr>
        <w:t>
      4) басқарма басшысы қараған мемлекеттік қызметті көрсету нәтижесі;</w:t>
      </w:r>
      <w:r>
        <w:br/>
      </w:r>
      <w:r>
        <w:rPr>
          <w:rFonts w:ascii="Times New Roman"/>
          <w:b w:val="false"/>
          <w:i w:val="false"/>
          <w:color w:val="000000"/>
          <w:sz w:val="28"/>
        </w:rPr>
        <w:t>
      5) бұрыштама қойылған мемлекеттік қызметті көрсету нәтижесі;</w:t>
      </w:r>
      <w:r>
        <w:br/>
      </w:r>
      <w:r>
        <w:rPr>
          <w:rFonts w:ascii="Times New Roman"/>
          <w:b w:val="false"/>
          <w:i w:val="false"/>
          <w:color w:val="000000"/>
          <w:sz w:val="28"/>
        </w:rPr>
        <w:t>
      6) қол қойылған мемлекеттік қызметті көрсету нәтижесі;</w:t>
      </w:r>
      <w:r>
        <w:br/>
      </w:r>
      <w:r>
        <w:rPr>
          <w:rFonts w:ascii="Times New Roman"/>
          <w:b w:val="false"/>
          <w:i w:val="false"/>
          <w:color w:val="000000"/>
          <w:sz w:val="28"/>
        </w:rPr>
        <w:t>
      7) тіркелген мемлекеттік қызметті көрсету нәтижесі;</w:t>
      </w:r>
      <w:r>
        <w:br/>
      </w:r>
      <w:r>
        <w:rPr>
          <w:rFonts w:ascii="Times New Roman"/>
          <w:b w:val="false"/>
          <w:i w:val="false"/>
          <w:color w:val="000000"/>
          <w:sz w:val="28"/>
        </w:rPr>
        <w:t>
      8) мемлекеттік қызметті көрсету нәтижесін беру.</w:t>
      </w:r>
    </w:p>
    <w:bookmarkEnd w:id="5"/>
    <w:bookmarkStart w:name="z15" w:id="6"/>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іс-қимылы тәртібінің сипаттамасы</w:t>
      </w:r>
    </w:p>
    <w:bookmarkEnd w:id="6"/>
    <w:bookmarkStart w:name="z16" w:id="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маманы;</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басқарма басшысы;</w:t>
      </w:r>
      <w:r>
        <w:br/>
      </w:r>
      <w:r>
        <w:rPr>
          <w:rFonts w:ascii="Times New Roman"/>
          <w:b w:val="false"/>
          <w:i w:val="false"/>
          <w:color w:val="000000"/>
          <w:sz w:val="28"/>
        </w:rPr>
        <w:t>
      4) жауапты орындаушы.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 көрсетілген құрылымдық бөлімшелерінің (қызметкерлерінің) арасындағы рәсімдер (іс-қимылдар) бірізділігінің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7"/>
    <w:bookmarkStart w:name="z18" w:id="8"/>
    <w:p>
      <w:pPr>
        <w:spacing w:after="0"/>
        <w:ind w:left="0"/>
        <w:jc w:val="left"/>
      </w:pPr>
      <w:r>
        <w:rPr>
          <w:rFonts w:ascii="Times New Roman"/>
          <w:b/>
          <w:i w:val="false"/>
          <w:color w:val="000000"/>
        </w:rPr>
        <w:t xml:space="preserve"> 
4. Мемлекеттік қызметті көрсету процесіндегі ақпараттық</w:t>
      </w:r>
      <w:r>
        <w:br/>
      </w:r>
      <w:r>
        <w:rPr>
          <w:rFonts w:ascii="Times New Roman"/>
          <w:b/>
          <w:i w:val="false"/>
          <w:color w:val="000000"/>
        </w:rPr>
        <w:t>
жүйелерді пайдалану тәртібінің сипаттамасы</w:t>
      </w:r>
    </w:p>
    <w:bookmarkEnd w:id="8"/>
    <w:bookmarkStart w:name="z19" w:id="9"/>
    <w:p>
      <w:pPr>
        <w:spacing w:after="0"/>
        <w:ind w:left="0"/>
        <w:jc w:val="both"/>
      </w:pPr>
      <w:r>
        <w:rPr>
          <w:rFonts w:ascii="Times New Roman"/>
          <w:b w:val="false"/>
          <w:i w:val="false"/>
          <w:color w:val="000000"/>
          <w:sz w:val="28"/>
        </w:rPr>
        <w:t>
      9. Портал арқылы мемлекеттік қызметті көрсеткен кезде көрсетілетін қызметті берушінің және көрсетілетін қызметті алушының жүгіну тәртібінің және рәсімдері (іс-қимылдары) бірізділігінің сипаттамасы.</w:t>
      </w:r>
      <w:r>
        <w:br/>
      </w:r>
      <w:r>
        <w:rPr>
          <w:rFonts w:ascii="Times New Roman"/>
          <w:b w:val="false"/>
          <w:i w:val="false"/>
          <w:color w:val="000000"/>
          <w:sz w:val="28"/>
        </w:rPr>
        <w:t>
</w:t>
      </w:r>
      <w:r>
        <w:rPr>
          <w:rFonts w:ascii="Times New Roman"/>
          <w:b w:val="false"/>
          <w:i w:val="false"/>
          <w:color w:val="000000"/>
          <w:sz w:val="28"/>
        </w:rPr>
        <w:t>
      9.1. Көрсетілетін қызметті беруші рәсімдері (іс-қимылдары) бірізділігінің сипаттамасы:</w:t>
      </w:r>
      <w:r>
        <w:br/>
      </w:r>
      <w:r>
        <w:rPr>
          <w:rFonts w:ascii="Times New Roman"/>
          <w:b w:val="false"/>
          <w:i w:val="false"/>
          <w:color w:val="000000"/>
          <w:sz w:val="28"/>
        </w:rPr>
        <w:t>
      1-рәсім – көрсетілетін қызметті беруші қызметкерінің мемлекеттік қызметті көрсету үшін порталдың мемлекеттік дерекқоры ақпараттық жүйесінде (бұдан әрі – МДҚ АЖ) логин және құпия сөз енгізуі (авторлану рәсімі);</w:t>
      </w:r>
      <w:r>
        <w:br/>
      </w:r>
      <w:r>
        <w:rPr>
          <w:rFonts w:ascii="Times New Roman"/>
          <w:b w:val="false"/>
          <w:i w:val="false"/>
          <w:color w:val="000000"/>
          <w:sz w:val="28"/>
        </w:rPr>
        <w:t>
      1-шарт – порталдың МДҚ АЖ-да құпия сөз және логин арқылы көрсетілетін қызметті берушінің тіркелген қызметкері туралы деректер дұрыстығының тексерілуі;</w:t>
      </w:r>
      <w:r>
        <w:br/>
      </w:r>
      <w:r>
        <w:rPr>
          <w:rFonts w:ascii="Times New Roman"/>
          <w:b w:val="false"/>
          <w:i w:val="false"/>
          <w:color w:val="000000"/>
          <w:sz w:val="28"/>
        </w:rPr>
        <w:t>
      2-рәсім – порталдың МДҚ АЖ-да көрсетілетін қызметті беруші қызметкерінің деректерінде бұзушылықтардың бар болуына байланысты авторландырудан бас тарту туралы хабарламаның қалыптасуы;</w:t>
      </w:r>
      <w:r>
        <w:br/>
      </w:r>
      <w:r>
        <w:rPr>
          <w:rFonts w:ascii="Times New Roman"/>
          <w:b w:val="false"/>
          <w:i w:val="false"/>
          <w:color w:val="000000"/>
          <w:sz w:val="28"/>
        </w:rPr>
        <w:t>
      3-рәсім – көрсетілетін қызметті беруші қызметкерінің осы регламентте көрсетілген қызметті таңдауы, қызмет көрсету үшін экранға сұрау салу нысанын шығару және көрсетілетін қызметті беруші қызметкерінің көрсетілетін қызметті алушы деректерін енгізуі;</w:t>
      </w:r>
      <w:r>
        <w:br/>
      </w:r>
      <w:r>
        <w:rPr>
          <w:rFonts w:ascii="Times New Roman"/>
          <w:b w:val="false"/>
          <w:i w:val="false"/>
          <w:color w:val="000000"/>
          <w:sz w:val="28"/>
        </w:rPr>
        <w:t>
      4-рәсім – «Жеке тұлға» мемлекеттік дерекқорында/ «Заңды тұлға» мемлекеттік дерекқорында (бұдан әрі – ЖТ МДҚ / ЗТ МДҚ) электрондық үкіметтің шлюзі арқылы көрсетілетін қызметті алушының деректері туралы сұраудың жолдануы;</w:t>
      </w:r>
      <w:r>
        <w:br/>
      </w:r>
      <w:r>
        <w:rPr>
          <w:rFonts w:ascii="Times New Roman"/>
          <w:b w:val="false"/>
          <w:i w:val="false"/>
          <w:color w:val="000000"/>
          <w:sz w:val="28"/>
        </w:rPr>
        <w:t>
      2-шарт – ЖТ МДҚ-да/ЗТ МДҚ-да көрсетілетін қызметті алушы деректерінің болуы тексерілуі;</w:t>
      </w:r>
      <w:r>
        <w:br/>
      </w:r>
      <w:r>
        <w:rPr>
          <w:rFonts w:ascii="Times New Roman"/>
          <w:b w:val="false"/>
          <w:i w:val="false"/>
          <w:color w:val="000000"/>
          <w:sz w:val="28"/>
        </w:rPr>
        <w:t>
      5-рәсім – ЖТ МДҚ-да/ ЗТ МДҚ-да көрсетілетін қызметті алушы деректерінің жоқ болуына байланысты деректерді алу мүмкін еместігі туралы хабарламаның қалыптасуы;</w:t>
      </w:r>
      <w:r>
        <w:br/>
      </w:r>
      <w:r>
        <w:rPr>
          <w:rFonts w:ascii="Times New Roman"/>
          <w:b w:val="false"/>
          <w:i w:val="false"/>
          <w:color w:val="000000"/>
          <w:sz w:val="28"/>
        </w:rPr>
        <w:t>
      6-рәсім – қағаз нысанындағы құжаттардың болуы туралы белгілер бөлігінде сұрау салу нысанының толтырылуы және көрсетілетін қызметті алушы ұсынған қажетті құжаттарды көрсетілетін қызметті беруші қызметкерінің сканерлеуі және сұрау салу нысанына оларды тіркеуі;</w:t>
      </w:r>
      <w:r>
        <w:br/>
      </w:r>
      <w:r>
        <w:rPr>
          <w:rFonts w:ascii="Times New Roman"/>
          <w:b w:val="false"/>
          <w:i w:val="false"/>
          <w:color w:val="000000"/>
          <w:sz w:val="28"/>
        </w:rPr>
        <w:t>
      7-рәсім – сұрау салудың порталдың МДҚ АЖ-да тіркелуі және көрсетілетін қызметтің порталдың МДҚ АЖ-да өңделуі;</w:t>
      </w:r>
      <w:r>
        <w:br/>
      </w:r>
      <w:r>
        <w:rPr>
          <w:rFonts w:ascii="Times New Roman"/>
          <w:b w:val="false"/>
          <w:i w:val="false"/>
          <w:color w:val="000000"/>
          <w:sz w:val="28"/>
        </w:rPr>
        <w:t>
      3-шарт – көрсетілетін қызметті алушының қойылатын талаптарына және мемлекеттік қызметті көрсетуге арналған негіздемелерге сәйкестігін көрсетілетін қызметті берушінің тексеруі;</w:t>
      </w:r>
      <w:r>
        <w:br/>
      </w:r>
      <w:r>
        <w:rPr>
          <w:rFonts w:ascii="Times New Roman"/>
          <w:b w:val="false"/>
          <w:i w:val="false"/>
          <w:color w:val="000000"/>
          <w:sz w:val="28"/>
        </w:rPr>
        <w:t>
      8-рәсім – порталдың МДҚ АЖ-да көрсетілетін қызметті алушының деректерінде бар бұзушылықтарға байланысты сұралған көрсетілетін қызметтен бас тарту туралы хабарламаның қалыптасуы;</w:t>
      </w:r>
      <w:r>
        <w:br/>
      </w:r>
      <w:r>
        <w:rPr>
          <w:rFonts w:ascii="Times New Roman"/>
          <w:b w:val="false"/>
          <w:i w:val="false"/>
          <w:color w:val="000000"/>
          <w:sz w:val="28"/>
        </w:rPr>
        <w:t>
      9-рәсім – көрсетілетін қызметті алушының порталдың МДҚ АЖ қалыптастырған мемлекеттік көрсетілетін қызметтің нәтижесін (электрондық қорытынды) алуы. Электрондық қорытынды көрсетілетін қызметті берушінің уәкілетті тұлғасының электрондық цифрлық қолтаңбасы (бұдан әрі – ЭЦҚ) пайдаланыла отырып қалыптастырылады.</w:t>
      </w:r>
      <w:r>
        <w:br/>
      </w:r>
      <w:r>
        <w:rPr>
          <w:rFonts w:ascii="Times New Roman"/>
          <w:b w:val="false"/>
          <w:i w:val="false"/>
          <w:color w:val="000000"/>
          <w:sz w:val="28"/>
        </w:rPr>
        <w:t>
</w:t>
      </w:r>
      <w:r>
        <w:rPr>
          <w:rFonts w:ascii="Times New Roman"/>
          <w:b w:val="false"/>
          <w:i w:val="false"/>
          <w:color w:val="000000"/>
          <w:sz w:val="28"/>
        </w:rPr>
        <w:t>
      9.2. Көрсетілетін қызметті алушының жүгіну тәртібінің және рәсімдері (іс-қимылдары) бірізділігінің сипаттамасы.</w:t>
      </w:r>
      <w:r>
        <w:br/>
      </w:r>
      <w:r>
        <w:rPr>
          <w:rFonts w:ascii="Times New Roman"/>
          <w:b w:val="false"/>
          <w:i w:val="false"/>
          <w:color w:val="000000"/>
          <w:sz w:val="28"/>
        </w:rPr>
        <w:t>
      көрсетілетін қызметті алушы порталда көрсетілетін қызметті алушы компьютерінің интернет-браузерінде сақталатын өзінің ЭЦҚ тіркеу куәлігінің көмегімен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1-рәсім – көрсетілетін қызметті алушы компьютерінің интернет-браузерінде ЭЦҚ тіркеу куәлігінің орнатылуы көрсетілетін қызметті алушының порталда мемлекеттік көрсетілетін қызметті алуы үшін құпия сөзді енгізуі рәсімі (авторлану рәсімі);</w:t>
      </w:r>
      <w:r>
        <w:br/>
      </w:r>
      <w:r>
        <w:rPr>
          <w:rFonts w:ascii="Times New Roman"/>
          <w:b w:val="false"/>
          <w:i w:val="false"/>
          <w:color w:val="000000"/>
          <w:sz w:val="28"/>
        </w:rPr>
        <w:t>
      1-шарт – порталда логині (жеке сәйкестендіру нөмірі және бизнес-сәйкестендіру нөмірі (бұдан әрі – ЖСН/БЖН) және құпия сөзі арқылы тіркелген тұтынушы туралы деректер нақтылығының тексерілуі;</w:t>
      </w:r>
      <w:r>
        <w:br/>
      </w:r>
      <w:r>
        <w:rPr>
          <w:rFonts w:ascii="Times New Roman"/>
          <w:b w:val="false"/>
          <w:i w:val="false"/>
          <w:color w:val="000000"/>
          <w:sz w:val="28"/>
        </w:rPr>
        <w:t>
      2-рәсім – көрсетілетін қызметті алушының деректерінде бар бұзушылықтарға байланысты порталдың авторландырудан бас тарту туралы хабарлама қалыптастыруы;</w:t>
      </w:r>
      <w:r>
        <w:br/>
      </w:r>
      <w:r>
        <w:rPr>
          <w:rFonts w:ascii="Times New Roman"/>
          <w:b w:val="false"/>
          <w:i w:val="false"/>
          <w:color w:val="000000"/>
          <w:sz w:val="28"/>
        </w:rPr>
        <w:t>
      3-рәсім – көрсетілетін қызметті алушының осы регламентте көрсетілген қызметті таңдауы, қызмет көрсету үшін экранға сұрау салу нысанын шығару және көрсетілетін қызметті алушының нысанды, оның құрылымы мен форматтық талаптарын ескере отырып, қажетті құжаттарды электронды түрде сұрау салу нысанына қоса бере отырып, толтыруы (деректерді енгізуі);</w:t>
      </w:r>
      <w:r>
        <w:br/>
      </w:r>
      <w:r>
        <w:rPr>
          <w:rFonts w:ascii="Times New Roman"/>
          <w:b w:val="false"/>
          <w:i w:val="false"/>
          <w:color w:val="000000"/>
          <w:sz w:val="28"/>
        </w:rPr>
        <w:t>
      4-рәсім – көрсетілетін қызметті алушының сұрауды куәландыру (қол қою) үшін ЭЦҚ тіркеу куәлігін таңдауы;</w:t>
      </w:r>
      <w:r>
        <w:br/>
      </w:r>
      <w:r>
        <w:rPr>
          <w:rFonts w:ascii="Times New Roman"/>
          <w:b w:val="false"/>
          <w:i w:val="false"/>
          <w:color w:val="000000"/>
          <w:sz w:val="28"/>
        </w:rPr>
        <w:t>
      2-шарт – порталда ЭЦҚ тіркеу куәлігінің қолданылу мерзімін және оның қайтарылған (күшін жойылған) тіркеу куәліктері тізімінде болмауын, сондай-ақ сұрау салуда көрсетілген ЖСН/БСН мен ЭЦҚ тіркеу куәлігінде көрсетілген ЖСН/БСН арасындағы сәйкестендіру деректері сәйкестігінің тексерілуі;</w:t>
      </w:r>
      <w:r>
        <w:br/>
      </w:r>
      <w:r>
        <w:rPr>
          <w:rFonts w:ascii="Times New Roman"/>
          <w:b w:val="false"/>
          <w:i w:val="false"/>
          <w:color w:val="000000"/>
          <w:sz w:val="28"/>
        </w:rPr>
        <w:t>
      5-рәсім – көрсетілетін қызметті алушы ЭЦҚ-сының дұрыстығы расталмауына байланысты сұратылған көрсетілетін қызметтен бас тарту туралы хабарламаның қалыптасуы;</w:t>
      </w:r>
      <w:r>
        <w:br/>
      </w:r>
      <w:r>
        <w:rPr>
          <w:rFonts w:ascii="Times New Roman"/>
          <w:b w:val="false"/>
          <w:i w:val="false"/>
          <w:color w:val="000000"/>
          <w:sz w:val="28"/>
        </w:rPr>
        <w:t>
      6-рәсім – қызмет көрсетуге арналған сұрау салудың толтырылған нысанының (енгізілген деректердің) көрсетілетін қызметті алушының ЭЦҚ-сы арқылы куәландырылуы (қол қою);</w:t>
      </w:r>
      <w:r>
        <w:br/>
      </w:r>
      <w:r>
        <w:rPr>
          <w:rFonts w:ascii="Times New Roman"/>
          <w:b w:val="false"/>
          <w:i w:val="false"/>
          <w:color w:val="000000"/>
          <w:sz w:val="28"/>
        </w:rPr>
        <w:t>
      7-рәсім – электрондық құжаттың (көрсетілетін қызметті алушы сұрауының) порталдың МДҚ АЖ-да тіркелуі және порталдың МДҚ АЖ-да сұраудың өңделуі;</w:t>
      </w:r>
      <w:r>
        <w:br/>
      </w:r>
      <w:r>
        <w:rPr>
          <w:rFonts w:ascii="Times New Roman"/>
          <w:b w:val="false"/>
          <w:i w:val="false"/>
          <w:color w:val="000000"/>
          <w:sz w:val="28"/>
        </w:rPr>
        <w:t>
      3-шарт – көрсетілетін қызметті алушының қойылатын талаптарына және қорытынды беруге арналған негіздемелерге сәйкестігін көрсетілетін қызметті берушінің тексеруі;</w:t>
      </w:r>
      <w:r>
        <w:br/>
      </w:r>
      <w:r>
        <w:rPr>
          <w:rFonts w:ascii="Times New Roman"/>
          <w:b w:val="false"/>
          <w:i w:val="false"/>
          <w:color w:val="000000"/>
          <w:sz w:val="28"/>
        </w:rPr>
        <w:t>
      8-рәсім – порталдың МДҚ АЖ-да көрсетілетін қызметті алушы деректерінде бар бұзушылықтарға байланысты сұратылған мемлекеттік көрсетілетін қызметтен бас тарту туралы хабарламаның қалыптасуы;</w:t>
      </w:r>
      <w:r>
        <w:br/>
      </w:r>
      <w:r>
        <w:rPr>
          <w:rFonts w:ascii="Times New Roman"/>
          <w:b w:val="false"/>
          <w:i w:val="false"/>
          <w:color w:val="000000"/>
          <w:sz w:val="28"/>
        </w:rPr>
        <w:t>
      9-рәсім – көрсетілетін қызметті алушының порталдың МДҚ АЖ қалыптастырған мемлекеттік көрсетілетін қызмет нәтижесін (электрондық қорытынды) алуы. Электрондық қорытынды көрсетілетін қызметті берушінің уәкілетті тұлғасының ЭЦҚ пайдаланыла отырып қалыптастырылады.</w:t>
      </w:r>
      <w:r>
        <w:br/>
      </w:r>
      <w:r>
        <w:rPr>
          <w:rFonts w:ascii="Times New Roman"/>
          <w:b w:val="false"/>
          <w:i w:val="false"/>
          <w:color w:val="000000"/>
          <w:sz w:val="28"/>
        </w:rPr>
        <w:t>
      Көрсетілетін қызметті беруші арқылы мемлекеттік қызмет көрсетуге тартылған ақпараттық жүйелердің функционалдық өзара іс-қимылы диаграммасы және көрсетілетін қызметті алушы арқылы мемлекеттік қызмет көрсетуге тартылған ақпараттық жүйелердің функционалдық өзара іс-қимылы диаграммасы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9"/>
    <w:bookmarkStart w:name="z22" w:id="10"/>
    <w:p>
      <w:pPr>
        <w:spacing w:after="0"/>
        <w:ind w:left="0"/>
        <w:jc w:val="both"/>
      </w:pPr>
      <w:r>
        <w:rPr>
          <w:rFonts w:ascii="Times New Roman"/>
          <w:b w:val="false"/>
          <w:i w:val="false"/>
          <w:color w:val="000000"/>
          <w:sz w:val="28"/>
        </w:rPr>
        <w:t>
«Кеден одағына мүше мемлекеттердiң аумағынан Қазақстан</w:t>
      </w:r>
      <w:r>
        <w:br/>
      </w:r>
      <w:r>
        <w:rPr>
          <w:rFonts w:ascii="Times New Roman"/>
          <w:b w:val="false"/>
          <w:i w:val="false"/>
          <w:color w:val="000000"/>
          <w:sz w:val="28"/>
        </w:rPr>
        <w:t>
Республикасының аумағына импортталатын тауарларды жеңіл,</w:t>
      </w:r>
      <w:r>
        <w:br/>
      </w:r>
      <w:r>
        <w:rPr>
          <w:rFonts w:ascii="Times New Roman"/>
          <w:b w:val="false"/>
          <w:i w:val="false"/>
          <w:color w:val="000000"/>
          <w:sz w:val="28"/>
        </w:rPr>
        <w:t xml:space="preserve">
тау-кен металлургиялық химиялық фармацевтикалық ағаш </w:t>
      </w:r>
      <w:r>
        <w:br/>
      </w:r>
      <w:r>
        <w:rPr>
          <w:rFonts w:ascii="Times New Roman"/>
          <w:b w:val="false"/>
          <w:i w:val="false"/>
          <w:color w:val="000000"/>
          <w:sz w:val="28"/>
        </w:rPr>
        <w:t xml:space="preserve">
өндейтін өнеркәсіп саласында, сонымен қатар машина жасау </w:t>
      </w:r>
      <w:r>
        <w:br/>
      </w:r>
      <w:r>
        <w:rPr>
          <w:rFonts w:ascii="Times New Roman"/>
          <w:b w:val="false"/>
          <w:i w:val="false"/>
          <w:color w:val="000000"/>
          <w:sz w:val="28"/>
        </w:rPr>
        <w:t>
және құрылыс индустрия саласында өнеркәсiптiк қайта өңдеуге</w:t>
      </w:r>
      <w:r>
        <w:br/>
      </w:r>
      <w:r>
        <w:rPr>
          <w:rFonts w:ascii="Times New Roman"/>
          <w:b w:val="false"/>
          <w:i w:val="false"/>
          <w:color w:val="000000"/>
          <w:sz w:val="28"/>
        </w:rPr>
        <w:t>
арналған тауарларға жатқызуды растайтын қорытындыны беру»</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1-қосымша                       </w:t>
      </w:r>
    </w:p>
    <w:bookmarkEnd w:id="10"/>
    <w:bookmarkStart w:name="z23" w:id="11"/>
    <w:p>
      <w:pPr>
        <w:spacing w:after="0"/>
        <w:ind w:left="0"/>
        <w:jc w:val="left"/>
      </w:pPr>
      <w:r>
        <w:rPr>
          <w:rFonts w:ascii="Times New Roman"/>
          <w:b/>
          <w:i w:val="false"/>
          <w:color w:val="000000"/>
        </w:rPr>
        <w:t xml:space="preserve"> 
Келесі рәсімді (іс-қимылды) орындауды бастау үшін негіздеме</w:t>
      </w:r>
      <w:r>
        <w:br/>
      </w:r>
      <w:r>
        <w:rPr>
          <w:rFonts w:ascii="Times New Roman"/>
          <w:b/>
          <w:i w:val="false"/>
          <w:color w:val="000000"/>
        </w:rPr>
        <w:t>
болатын мемлекеттік қызметті көрсету жөніндегі рәсімнің</w:t>
      </w:r>
      <w:r>
        <w:br/>
      </w:r>
      <w:r>
        <w:rPr>
          <w:rFonts w:ascii="Times New Roman"/>
          <w:b/>
          <w:i w:val="false"/>
          <w:color w:val="000000"/>
        </w:rPr>
        <w:t>
(іс-қимылдың) нәтижесі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1732"/>
        <w:gridCol w:w="1322"/>
        <w:gridCol w:w="1450"/>
        <w:gridCol w:w="2399"/>
        <w:gridCol w:w="1082"/>
        <w:gridCol w:w="954"/>
        <w:gridCol w:w="1323"/>
        <w:gridCol w:w="1861"/>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бөлімше атауы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басшылығы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басшылығы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(іс-қимылдар) атауы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оларды көрсетілетін қызметті беруші басшылығына жіберу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қарар жазу және көрсетілетін қызметті беруші басқармасының басшысына қарауға жіберу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орындаушыны анықтау және оған құжаттарды беру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оларға қойылатын талаптарға сәйкестігін тексеру. Олардың қойылатын талаптарға сәйкестігін қарау, мемлекеттік көрсетілетін қызмет нәтижесін дайындау және басқарма басшысына қарауға енгізу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нәтижесіне бұрыштама қою және көрсетілетін қызметті беруші басшылығына қол қоюға беру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нәтижесіне қол қою және оны жауапты орындаушыға беру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кеңсесіне тіркеу үшін мемлекеттік қызметті көрсету нәтижесін жіберу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нәтижесін тіркеу және қызметті алушыға беру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рәсімді орындауды бастау үшін негіздеме болатын, мемлекеттік қызметті көрсету жөніндегі рәсімнің (іс-қимылдардың)нәтижесі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құжаттар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орындаушымен құжаттарды алу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басшысы қараған мемлекеттік қызметті көрсету нәтижесі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қойылған мемлекеттік қызметті көрсету нәтижесі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мемлекеттік қызметті көрсету нәтижесі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мемлекеттік қызметті көрсету нәтижесі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беру</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15минут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күнтізбелік күнінен кеш емес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рәсім (іс-қимыл)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 w:id="12"/>
    <w:p>
      <w:pPr>
        <w:spacing w:after="0"/>
        <w:ind w:left="0"/>
        <w:jc w:val="both"/>
      </w:pPr>
      <w:r>
        <w:rPr>
          <w:rFonts w:ascii="Times New Roman"/>
          <w:b w:val="false"/>
          <w:i w:val="false"/>
          <w:color w:val="000000"/>
          <w:sz w:val="28"/>
        </w:rPr>
        <w:t>
«Кеден одағына мүше мемлекеттердiң аумағынан Қазақстан</w:t>
      </w:r>
      <w:r>
        <w:br/>
      </w:r>
      <w:r>
        <w:rPr>
          <w:rFonts w:ascii="Times New Roman"/>
          <w:b w:val="false"/>
          <w:i w:val="false"/>
          <w:color w:val="000000"/>
          <w:sz w:val="28"/>
        </w:rPr>
        <w:t>
Республикасының аумағына импортталатын тауарларды жеңіл</w:t>
      </w:r>
      <w:r>
        <w:br/>
      </w:r>
      <w:r>
        <w:rPr>
          <w:rFonts w:ascii="Times New Roman"/>
          <w:b w:val="false"/>
          <w:i w:val="false"/>
          <w:color w:val="000000"/>
          <w:sz w:val="28"/>
        </w:rPr>
        <w:t>
тау-кен металлургиялық химиялық фармацевтикалық ағаш</w:t>
      </w:r>
      <w:r>
        <w:br/>
      </w:r>
      <w:r>
        <w:rPr>
          <w:rFonts w:ascii="Times New Roman"/>
          <w:b w:val="false"/>
          <w:i w:val="false"/>
          <w:color w:val="000000"/>
          <w:sz w:val="28"/>
        </w:rPr>
        <w:t>
өндейтін өнеркәсіп саласында, сонымен қатар машина жасау</w:t>
      </w:r>
      <w:r>
        <w:br/>
      </w:r>
      <w:r>
        <w:rPr>
          <w:rFonts w:ascii="Times New Roman"/>
          <w:b w:val="false"/>
          <w:i w:val="false"/>
          <w:color w:val="000000"/>
          <w:sz w:val="28"/>
        </w:rPr>
        <w:t>
және құрылыс индустрия саласында өнеркәсiптiк қайта өңдеуге</w:t>
      </w:r>
      <w:r>
        <w:br/>
      </w:r>
      <w:r>
        <w:rPr>
          <w:rFonts w:ascii="Times New Roman"/>
          <w:b w:val="false"/>
          <w:i w:val="false"/>
          <w:color w:val="000000"/>
          <w:sz w:val="28"/>
        </w:rPr>
        <w:t>
арналған тауарларға жатқызуды растайтын қорытындыны беру»</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2-қосымша                         </w:t>
      </w:r>
    </w:p>
    <w:bookmarkEnd w:id="12"/>
    <w:bookmarkStart w:name="z25" w:id="13"/>
    <w:p>
      <w:pPr>
        <w:spacing w:after="0"/>
        <w:ind w:left="0"/>
        <w:jc w:val="left"/>
      </w:pPr>
      <w:r>
        <w:rPr>
          <w:rFonts w:ascii="Times New Roman"/>
          <w:b/>
          <w:i w:val="false"/>
          <w:color w:val="000000"/>
        </w:rPr>
        <w:t xml:space="preserve"> 
Әрбір рәсімнің (іс-қимылдың) ұзақтығы көрсетілген құрылымдық</w:t>
      </w:r>
      <w:r>
        <w:br/>
      </w:r>
      <w:r>
        <w:rPr>
          <w:rFonts w:ascii="Times New Roman"/>
          <w:b/>
          <w:i w:val="false"/>
          <w:color w:val="000000"/>
        </w:rPr>
        <w:t>
бөлімшелердің (қызметкерлердің) арасындағы рәсімдер</w:t>
      </w:r>
      <w:r>
        <w:br/>
      </w:r>
      <w:r>
        <w:rPr>
          <w:rFonts w:ascii="Times New Roman"/>
          <w:b/>
          <w:i w:val="false"/>
          <w:color w:val="000000"/>
        </w:rPr>
        <w:t>
(іс-қимылдар) бірізділігінің сипаттамасы</w:t>
      </w:r>
      <w:r>
        <w:br/>
      </w:r>
      <w:r>
        <w:rPr>
          <w:rFonts w:ascii="Times New Roman"/>
          <w:b/>
          <w:i w:val="false"/>
          <w:color w:val="000000"/>
        </w:rPr>
        <w:t>
</w:t>
      </w:r>
      <w:r>
        <w:drawing>
          <wp:inline distT="0" distB="0" distL="0" distR="0">
            <wp:extent cx="94869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486900" cy="4292600"/>
                    </a:xfrm>
                    <a:prstGeom prst="rect">
                      <a:avLst/>
                    </a:prstGeom>
                  </pic:spPr>
                </pic:pic>
              </a:graphicData>
            </a:graphic>
          </wp:inline>
        </w:drawing>
      </w:r>
    </w:p>
    <w:bookmarkEnd w:id="13"/>
    <w:bookmarkStart w:name="z26" w:id="14"/>
    <w:p>
      <w:pPr>
        <w:spacing w:after="0"/>
        <w:ind w:left="0"/>
        <w:jc w:val="both"/>
      </w:pPr>
      <w:r>
        <w:rPr>
          <w:rFonts w:ascii="Times New Roman"/>
          <w:b w:val="false"/>
          <w:i w:val="false"/>
          <w:color w:val="000000"/>
          <w:sz w:val="28"/>
        </w:rPr>
        <w:t>
«Кеден одағына мүше мемлекеттердiң аумағынан Қазақстан</w:t>
      </w:r>
      <w:r>
        <w:br/>
      </w:r>
      <w:r>
        <w:rPr>
          <w:rFonts w:ascii="Times New Roman"/>
          <w:b w:val="false"/>
          <w:i w:val="false"/>
          <w:color w:val="000000"/>
          <w:sz w:val="28"/>
        </w:rPr>
        <w:t>
Республикасының аумағына импортталатын тауарларды жеңіл,</w:t>
      </w:r>
      <w:r>
        <w:br/>
      </w:r>
      <w:r>
        <w:rPr>
          <w:rFonts w:ascii="Times New Roman"/>
          <w:b w:val="false"/>
          <w:i w:val="false"/>
          <w:color w:val="000000"/>
          <w:sz w:val="28"/>
        </w:rPr>
        <w:t>
Тау-кен металлургиялық, химиялық, фармацевтикалық, ағаш</w:t>
      </w:r>
      <w:r>
        <w:br/>
      </w:r>
      <w:r>
        <w:rPr>
          <w:rFonts w:ascii="Times New Roman"/>
          <w:b w:val="false"/>
          <w:i w:val="false"/>
          <w:color w:val="000000"/>
          <w:sz w:val="28"/>
        </w:rPr>
        <w:t>
өндейтін өнеркәсіп саласында, сонымен қатар машина жасау</w:t>
      </w:r>
      <w:r>
        <w:br/>
      </w:r>
      <w:r>
        <w:rPr>
          <w:rFonts w:ascii="Times New Roman"/>
          <w:b w:val="false"/>
          <w:i w:val="false"/>
          <w:color w:val="000000"/>
          <w:sz w:val="28"/>
        </w:rPr>
        <w:t>
және құрылыс индустрия саласында өнеркәсiптiк қайта өңдеуге</w:t>
      </w:r>
      <w:r>
        <w:br/>
      </w:r>
      <w:r>
        <w:rPr>
          <w:rFonts w:ascii="Times New Roman"/>
          <w:b w:val="false"/>
          <w:i w:val="false"/>
          <w:color w:val="000000"/>
          <w:sz w:val="28"/>
        </w:rPr>
        <w:t>
арналған тауарларға жатқызуды растайтын қорытындыны беру»</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3-қосымша                        </w:t>
      </w:r>
    </w:p>
    <w:bookmarkEnd w:id="14"/>
    <w:bookmarkStart w:name="z27" w:id="15"/>
    <w:p>
      <w:pPr>
        <w:spacing w:after="0"/>
        <w:ind w:left="0"/>
        <w:jc w:val="left"/>
      </w:pPr>
      <w:r>
        <w:rPr>
          <w:rFonts w:ascii="Times New Roman"/>
          <w:b/>
          <w:i w:val="false"/>
          <w:color w:val="000000"/>
        </w:rPr>
        <w:t xml:space="preserve"> 
Көрсетілетін қызметті беруші арқылы мемлекеттік қызметті</w:t>
      </w:r>
      <w:r>
        <w:br/>
      </w:r>
      <w:r>
        <w:rPr>
          <w:rFonts w:ascii="Times New Roman"/>
          <w:b/>
          <w:i w:val="false"/>
          <w:color w:val="000000"/>
        </w:rPr>
        <w:t>
көрсетуге тартылған ақпараттық жүйелердің функционалдық өзара</w:t>
      </w:r>
      <w:r>
        <w:br/>
      </w:r>
      <w:r>
        <w:rPr>
          <w:rFonts w:ascii="Times New Roman"/>
          <w:b/>
          <w:i w:val="false"/>
          <w:color w:val="000000"/>
        </w:rPr>
        <w:t>
іс-қимылы диаграммасы</w:t>
      </w:r>
    </w:p>
    <w:bookmarkEnd w:id="15"/>
    <w:p>
      <w:pPr>
        <w:spacing w:after="0"/>
        <w:ind w:left="0"/>
        <w:jc w:val="both"/>
      </w:pPr>
      <w:r>
        <w:drawing>
          <wp:inline distT="0" distB="0" distL="0" distR="0">
            <wp:extent cx="10223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23500" cy="3822700"/>
                    </a:xfrm>
                    <a:prstGeom prst="rect">
                      <a:avLst/>
                    </a:prstGeom>
                  </pic:spPr>
                </pic:pic>
              </a:graphicData>
            </a:graphic>
          </wp:inline>
        </w:drawing>
      </w:r>
    </w:p>
    <w:bookmarkStart w:name="z28" w:id="16"/>
    <w:p>
      <w:pPr>
        <w:spacing w:after="0"/>
        <w:ind w:left="0"/>
        <w:jc w:val="left"/>
      </w:pPr>
      <w:r>
        <w:rPr>
          <w:rFonts w:ascii="Times New Roman"/>
          <w:b/>
          <w:i w:val="false"/>
          <w:color w:val="000000"/>
        </w:rPr>
        <w:t xml:space="preserve"> 
Көрсетілетін қызметті алушы арқылы мемлекеттік қызметті</w:t>
      </w:r>
      <w:r>
        <w:br/>
      </w:r>
      <w:r>
        <w:rPr>
          <w:rFonts w:ascii="Times New Roman"/>
          <w:b/>
          <w:i w:val="false"/>
          <w:color w:val="000000"/>
        </w:rPr>
        <w:t>
көрсетуге тартылған ақпараттық жүйелердің функционалдық өзара</w:t>
      </w:r>
      <w:r>
        <w:br/>
      </w:r>
      <w:r>
        <w:rPr>
          <w:rFonts w:ascii="Times New Roman"/>
          <w:b/>
          <w:i w:val="false"/>
          <w:color w:val="000000"/>
        </w:rPr>
        <w:t>
іс-қимылы диаграммасы</w:t>
      </w:r>
    </w:p>
    <w:bookmarkEnd w:id="16"/>
    <w:p>
      <w:pPr>
        <w:spacing w:after="0"/>
        <w:ind w:left="0"/>
        <w:jc w:val="both"/>
      </w:pPr>
      <w:r>
        <w:drawing>
          <wp:inline distT="0" distB="0" distL="0" distR="0">
            <wp:extent cx="10223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223500" cy="4051300"/>
                    </a:xfrm>
                    <a:prstGeom prst="rect">
                      <a:avLst/>
                    </a:prstGeom>
                  </pic:spPr>
                </pic:pic>
              </a:graphicData>
            </a:graphic>
          </wp:inline>
        </w:drawing>
      </w:r>
    </w:p>
    <w:bookmarkStart w:name="z29" w:id="17"/>
    <w:p>
      <w:pPr>
        <w:spacing w:after="0"/>
        <w:ind w:left="0"/>
        <w:jc w:val="left"/>
      </w:pPr>
      <w:r>
        <w:rPr>
          <w:rFonts w:ascii="Times New Roman"/>
          <w:b/>
          <w:i w:val="false"/>
          <w:color w:val="000000"/>
        </w:rPr>
        <w:t xml:space="preserve"> 
Белгілеу шарттары:</w:t>
      </w:r>
    </w:p>
    <w:bookmarkEnd w:id="17"/>
    <w:p>
      <w:pPr>
        <w:spacing w:after="0"/>
        <w:ind w:left="0"/>
        <w:jc w:val="both"/>
      </w:pPr>
      <w:r>
        <w:drawing>
          <wp:inline distT="0" distB="0" distL="0" distR="0">
            <wp:extent cx="86360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36000" cy="1574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