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3b6a7" w14:textId="823b6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"Әр шаруашылық бойынша есепке алуды жүргізу және тіркеу жазбаларын жүргізуді ұйымдастыру нысандары бойынша статистикалық әдіснаманы бекіту туралы" Қазақстан Республикасы Статистика агенттігі төрағасының 2010 жылғы 10 маусымдағы № 136 бұйрығына толықтырулар енгізу туралы</w:t>
      </w:r>
    </w:p>
    <w:p>
      <w:pPr>
        <w:spacing w:after="0"/>
        <w:ind w:left="0"/>
        <w:jc w:val="both"/>
      </w:pPr>
      <w:r>
        <w:rPr>
          <w:rFonts w:ascii="Times New Roman"/>
          <w:b w:val="false"/>
          <w:i w:val="false"/>
          <w:color w:val="000000"/>
          <w:sz w:val="28"/>
        </w:rPr>
        <w:t>Қазақстан Республикасы Статистика агенттігі төрағасының 2014 жылғы 6 мамырдағы № 84 бұйрығы. Қазақстан Республикасының Әділет министрлігінде 2014 жылы 27 маусымда № 9541 тіркелді</w:t>
      </w:r>
    </w:p>
    <w:p>
      <w:pPr>
        <w:spacing w:after="0"/>
        <w:ind w:left="0"/>
        <w:jc w:val="both"/>
      </w:pPr>
      <w:bookmarkStart w:name="z1" w:id="0"/>
      <w:r>
        <w:rPr>
          <w:rFonts w:ascii="Times New Roman"/>
          <w:b w:val="false"/>
          <w:i w:val="false"/>
          <w:color w:val="000000"/>
          <w:sz w:val="28"/>
        </w:rPr>
        <w:t>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2) тармақшасына</w:t>
      </w:r>
      <w:r>
        <w:rPr>
          <w:rFonts w:ascii="Times New Roman"/>
          <w:b w:val="false"/>
          <w:i w:val="false"/>
          <w:color w:val="000000"/>
          <w:sz w:val="28"/>
        </w:rPr>
        <w:t xml:space="preserve"> және 16-бабының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«Әр шаруашылық бойынша есепке алуды жүргізу және тіркеу жазбаларын жүргізуді ұйымдастыру нысандары бойынша статистикалық әдіснаманы бекіту туралы» Қазақстан Республикасы Статистика агенттігі төрағасының 2010 жылғы 10 маусымдағы № 136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6334 болып тіркелген, 2010 жылғы 11 тамыздағы № 326-327 (26170) «Егемен Қазақстан» газетінде жарияланған) мынадай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Әр шаруашылық бойынша есепке алуды жүргізу және тіркеу жазбаларын жүргізуді ұйымдастыру нысандары бойынша статистикалық </w:t>
      </w:r>
      <w:r>
        <w:rPr>
          <w:rFonts w:ascii="Times New Roman"/>
          <w:b w:val="false"/>
          <w:i w:val="false"/>
          <w:color w:val="000000"/>
          <w:sz w:val="28"/>
        </w:rPr>
        <w:t>әдіснама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21-тармақпен толықтырылсын:</w:t>
      </w:r>
      <w:r>
        <w:br/>
      </w:r>
      <w:r>
        <w:rPr>
          <w:rFonts w:ascii="Times New Roman"/>
          <w:b w:val="false"/>
          <w:i w:val="false"/>
          <w:color w:val="000000"/>
          <w:sz w:val="28"/>
        </w:rPr>
        <w:t>
      «21. Әр шаруашылық бойынша есепке алу кітабы мемлекеттік статистика саласындағы уәкілетті орган әзірлеген бағдарламалық қамтамасыз етуді пайдалана отырып, бір уақытта электронды түрде жүргізіледі.»;</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тараулармен толықтырылсын:</w:t>
      </w:r>
      <w:r>
        <w:br/>
      </w:r>
      <w:r>
        <w:rPr>
          <w:rFonts w:ascii="Times New Roman"/>
          <w:b w:val="false"/>
          <w:i w:val="false"/>
          <w:color w:val="000000"/>
          <w:sz w:val="28"/>
        </w:rPr>
        <w:t>
      «3. Әр шаруашылық бойынша есепке алу деректерінің дәйектілігіне нақтылауды жүргізу тәртібі</w:t>
      </w:r>
      <w:r>
        <w:br/>
      </w:r>
      <w:r>
        <w:rPr>
          <w:rFonts w:ascii="Times New Roman"/>
          <w:b w:val="false"/>
          <w:i w:val="false"/>
          <w:color w:val="000000"/>
          <w:sz w:val="28"/>
        </w:rPr>
        <w:t>
</w:t>
      </w:r>
      <w:r>
        <w:rPr>
          <w:rFonts w:ascii="Times New Roman"/>
          <w:b w:val="false"/>
          <w:i w:val="false"/>
          <w:color w:val="000000"/>
          <w:sz w:val="28"/>
        </w:rPr>
        <w:t>
      22. Әр шаруашылық бойынша есепке алу деректерінің дәйектілігіне нақтылауды аумақтық статистика органдарының лауазымды тұлғалары мынадай бағыттар бойынша жүзеге асырады:</w:t>
      </w:r>
      <w:r>
        <w:br/>
      </w:r>
      <w:r>
        <w:rPr>
          <w:rFonts w:ascii="Times New Roman"/>
          <w:b w:val="false"/>
          <w:i w:val="false"/>
          <w:color w:val="000000"/>
          <w:sz w:val="28"/>
        </w:rPr>
        <w:t>
</w:t>
      </w:r>
      <w:r>
        <w:rPr>
          <w:rFonts w:ascii="Times New Roman"/>
          <w:b w:val="false"/>
          <w:i w:val="false"/>
          <w:color w:val="000000"/>
          <w:sz w:val="28"/>
        </w:rPr>
        <w:t>
      1) Әр шаруашылық бойынша есепке алуды жүргізудің осы әдіснаманың талаптарына сәйкестiгі;</w:t>
      </w:r>
      <w:r>
        <w:br/>
      </w:r>
      <w:r>
        <w:rPr>
          <w:rFonts w:ascii="Times New Roman"/>
          <w:b w:val="false"/>
          <w:i w:val="false"/>
          <w:color w:val="000000"/>
          <w:sz w:val="28"/>
        </w:rPr>
        <w:t>
</w:t>
      </w:r>
      <w:r>
        <w:rPr>
          <w:rFonts w:ascii="Times New Roman"/>
          <w:b w:val="false"/>
          <w:i w:val="false"/>
          <w:color w:val="000000"/>
          <w:sz w:val="28"/>
        </w:rPr>
        <w:t>
      2) әр шаруашылық бойынша есепке алу кiтаптарындағы жазбаларды тұрғын үй қоры статистикалық тіркелімінің (бұдан әрi - ТҚТ) деректерімен өзектендіру мақсатында салыстырып тексеру және нақтылау;</w:t>
      </w:r>
      <w:r>
        <w:br/>
      </w:r>
      <w:r>
        <w:rPr>
          <w:rFonts w:ascii="Times New Roman"/>
          <w:b w:val="false"/>
          <w:i w:val="false"/>
          <w:color w:val="000000"/>
          <w:sz w:val="28"/>
        </w:rPr>
        <w:t>
</w:t>
      </w:r>
      <w:r>
        <w:rPr>
          <w:rFonts w:ascii="Times New Roman"/>
          <w:b w:val="false"/>
          <w:i w:val="false"/>
          <w:color w:val="000000"/>
          <w:sz w:val="28"/>
        </w:rPr>
        <w:t>
      3) әр шаруашылық бойынша есепке алу кiтаптарындағы жазбаларды ұсынылған 2012 жылғы 10 тамыздағы Қазақстан Республикасы Статистика агенттігі төрағасының № 209 </w:t>
      </w:r>
      <w:r>
        <w:rPr>
          <w:rFonts w:ascii="Times New Roman"/>
          <w:b w:val="false"/>
          <w:i w:val="false"/>
          <w:color w:val="000000"/>
          <w:sz w:val="28"/>
        </w:rPr>
        <w:t>бұйрығымен</w:t>
      </w:r>
      <w:r>
        <w:rPr>
          <w:rFonts w:ascii="Times New Roman"/>
          <w:b w:val="false"/>
          <w:i w:val="false"/>
          <w:color w:val="000000"/>
          <w:sz w:val="28"/>
        </w:rPr>
        <w:t xml:space="preserve"> бекітілген, № 7900 нормативтік-құқықтық актілермен мемлекеттік тіркеу реестрінде тіркелген «Үй шаруашылықтарындағы мал мен құстың, ауылшаруашылық техникасының және құрылыстардың нақты бары туралы мәліметтер» (коды 1761103, индексі 7-ж (халық), -кезеңділігі жартыжылдық) (бұдан әрі - 7-ж статистикалық нысан) және «Үй шаруашылықтарында пайдаланатын жердің бары туралы мәліметтер» жалпы (коды 1771104, индексі 7-р (халық), кезеңділігі жылдық (бұдан әрі - 7-р статистикалық нысан) ұсынылған жалпымемлекеттік статистикалық байқаулардың статистикалық нысандарымен нақтылау;</w:t>
      </w:r>
      <w:r>
        <w:br/>
      </w:r>
      <w:r>
        <w:rPr>
          <w:rFonts w:ascii="Times New Roman"/>
          <w:b w:val="false"/>
          <w:i w:val="false"/>
          <w:color w:val="000000"/>
          <w:sz w:val="28"/>
        </w:rPr>
        <w:t>
</w:t>
      </w:r>
      <w:r>
        <w:rPr>
          <w:rFonts w:ascii="Times New Roman"/>
          <w:b w:val="false"/>
          <w:i w:val="false"/>
          <w:color w:val="000000"/>
          <w:sz w:val="28"/>
        </w:rPr>
        <w:t>
      4) Үй шаруашылықтарына бару кезінде Қазақстан Республикасы Үкіметінің 2009 жылғы 31 желтоқсандағы № 2331 </w:t>
      </w:r>
      <w:r>
        <w:rPr>
          <w:rFonts w:ascii="Times New Roman"/>
          <w:b w:val="false"/>
          <w:i w:val="false"/>
          <w:color w:val="000000"/>
          <w:sz w:val="28"/>
        </w:rPr>
        <w:t>қаулысымен</w:t>
      </w:r>
      <w:r>
        <w:rPr>
          <w:rFonts w:ascii="Times New Roman"/>
          <w:b w:val="false"/>
          <w:i w:val="false"/>
          <w:color w:val="000000"/>
          <w:sz w:val="28"/>
        </w:rPr>
        <w:t xml:space="preserve"> бекiтiлген Ауыл шаруашылығы жануарларын бірдейлендіру ережесіне сәйкес толтырылатын ауылшаруашылығы жануарларын бірдейлендіру жөніндегі деректер қорындағы (бұдан әрі – АШМБ ДҚ) бар ақпаратты қолданып, әр шаруашылық бойынша есепке алу кітаптарындағы жазбаларды салыстырып тексеру және нақтылау.</w:t>
      </w:r>
      <w:r>
        <w:br/>
      </w:r>
      <w:r>
        <w:rPr>
          <w:rFonts w:ascii="Times New Roman"/>
          <w:b w:val="false"/>
          <w:i w:val="false"/>
          <w:color w:val="000000"/>
          <w:sz w:val="28"/>
        </w:rPr>
        <w:t>
</w:t>
      </w:r>
      <w:r>
        <w:rPr>
          <w:rFonts w:ascii="Times New Roman"/>
          <w:b w:val="false"/>
          <w:i w:val="false"/>
          <w:color w:val="000000"/>
          <w:sz w:val="28"/>
        </w:rPr>
        <w:t>
      23. Нақтылауды жүзеге асыру үшiн аумақтық статистика органдарына тиiстi облыс әкiмдiгiнiң басшылығымен келiсiм бойынша жыл сайын осы Әдіснаманың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Әр шаруашылық бойынша есепке алу деректерінің дәйектілігіне нақтылау жүргізу кестесі (бұдан әрi - Кесте) бекітіледі.</w:t>
      </w:r>
      <w:r>
        <w:br/>
      </w:r>
      <w:r>
        <w:rPr>
          <w:rFonts w:ascii="Times New Roman"/>
          <w:b w:val="false"/>
          <w:i w:val="false"/>
          <w:color w:val="000000"/>
          <w:sz w:val="28"/>
        </w:rPr>
        <w:t>
</w:t>
      </w:r>
      <w:r>
        <w:rPr>
          <w:rFonts w:ascii="Times New Roman"/>
          <w:b w:val="false"/>
          <w:i w:val="false"/>
          <w:color w:val="000000"/>
          <w:sz w:val="28"/>
        </w:rPr>
        <w:t>
      Кестеде есепті жылдың 15 қаңтарынан 15 маусымына дейiн және 15 шiлдесінен 15 желтоқсанына дейiн ай сайын жүргізілетін Нақтылауды өткізу орны мен мерзімі көрсетіледі. Кезектi есепті жылға арналған кесте алдыңғы есепті жылдың 25 желтоқсанына дейiн құрастырылады және бекітіледi.</w:t>
      </w:r>
      <w:r>
        <w:br/>
      </w:r>
      <w:r>
        <w:rPr>
          <w:rFonts w:ascii="Times New Roman"/>
          <w:b w:val="false"/>
          <w:i w:val="false"/>
          <w:color w:val="000000"/>
          <w:sz w:val="28"/>
        </w:rPr>
        <w:t>
</w:t>
      </w:r>
      <w:r>
        <w:rPr>
          <w:rFonts w:ascii="Times New Roman"/>
          <w:b w:val="false"/>
          <w:i w:val="false"/>
          <w:color w:val="000000"/>
          <w:sz w:val="28"/>
        </w:rPr>
        <w:t>
      24. Есепті жыл iшiнде тиiстi облыстардың барлық аудандарын Нақтылаумен қамтылады Есепті жылы Нақтылау жүргізу үшін аралауға жататын кент, ауыл, ауылдық округтердің санын тиісті облыстың аумақтық статистика органының басшысы анықтайды, бірақ облыстың кенттерінің, ауылдарының жалпы санынан 50 пайыздан кем болмауы керек.</w:t>
      </w:r>
      <w:r>
        <w:br/>
      </w:r>
      <w:r>
        <w:rPr>
          <w:rFonts w:ascii="Times New Roman"/>
          <w:b w:val="false"/>
          <w:i w:val="false"/>
          <w:color w:val="000000"/>
          <w:sz w:val="28"/>
        </w:rPr>
        <w:t>
      Нақтылауды жүргізу жұмысы екi кезең бойынша жүргiзiледi.</w:t>
      </w:r>
      <w:r>
        <w:br/>
      </w:r>
      <w:r>
        <w:rPr>
          <w:rFonts w:ascii="Times New Roman"/>
          <w:b w:val="false"/>
          <w:i w:val="false"/>
          <w:color w:val="000000"/>
          <w:sz w:val="28"/>
        </w:rPr>
        <w:t>
</w:t>
      </w:r>
      <w:r>
        <w:rPr>
          <w:rFonts w:ascii="Times New Roman"/>
          <w:b w:val="false"/>
          <w:i w:val="false"/>
          <w:color w:val="000000"/>
          <w:sz w:val="28"/>
        </w:rPr>
        <w:t>
      25. Бірінші кезеңде жұмыс жүргізу тәртібі өзіне әр шаруашылық бойынша есепке алуды жүргізудің Әдiснаманың талаптарына сәйкессiздiктерiн анықтау, әр шаруашылық бойынша есепке алу кiтаптарындағы жазбаларды ТҚТ деректерімен және 7-м және 7-ө статистикалық нысандарында тапсырылған алғашқы статистикалық деректермен салыстыру жұмыстары жүргізіледі.</w:t>
      </w:r>
      <w:r>
        <w:br/>
      </w:r>
      <w:r>
        <w:rPr>
          <w:rFonts w:ascii="Times New Roman"/>
          <w:b w:val="false"/>
          <w:i w:val="false"/>
          <w:color w:val="000000"/>
          <w:sz w:val="28"/>
        </w:rPr>
        <w:t>
</w:t>
      </w:r>
      <w:r>
        <w:rPr>
          <w:rFonts w:ascii="Times New Roman"/>
          <w:b w:val="false"/>
          <w:i w:val="false"/>
          <w:color w:val="000000"/>
          <w:sz w:val="28"/>
        </w:rPr>
        <w:t>
      Әр шаруашылық бойынша есепке алу кiтаптарының барлық бөлiмдері бойынша оның толтырылуы, сонымен бiрге өшірілген, түзетілген айғақтардың болуы, үй шаруашылығының иесі қолының болмауы, дербес шоттың нөмірі, кәмелетке толған үй шаруашылығы мүшесiнiң ЖСН-і болмауы, жынысының, ұлтының, туған жылының, қайтыс болған күнінің, некеде болуы, келген және кеткен күні туралы, білімі туралы, жұмыспен қамтылу жағдайы туралы деректердің көрсетілмеуі, күнкөрістің қаражат көздері, жер - кадастр кiтабы бойынша нөмірінің, үйдiң сәйкестендіру кодының қойылмауы тұрғысында көзбен шолу жүргізіледі.</w:t>
      </w:r>
      <w:r>
        <w:br/>
      </w:r>
      <w:r>
        <w:rPr>
          <w:rFonts w:ascii="Times New Roman"/>
          <w:b w:val="false"/>
          <w:i w:val="false"/>
          <w:color w:val="000000"/>
          <w:sz w:val="28"/>
        </w:rPr>
        <w:t>
</w:t>
      </w:r>
      <w:r>
        <w:rPr>
          <w:rFonts w:ascii="Times New Roman"/>
          <w:b w:val="false"/>
          <w:i w:val="false"/>
          <w:color w:val="000000"/>
          <w:sz w:val="28"/>
        </w:rPr>
        <w:t>
      Әр шаруашылық бойынша есепке алу кiтабының «1 қаңтардағы тұрғын үй жағдайлары» II бөлімі бойынша жазбалар ТҚТИ деректерімен салыстырылады. Бұл салыстыруды жүргізу үшін аумақтық статистика органдары нақтылаумен қамтылған елдi мекен бойынша тұрғын үйлердің тізбесін алдын ала қалыптастырады. Қазақстан Республикасы Үкіметінің 2009 жылғы 31 желтоқсандағы № 2336 </w:t>
      </w:r>
      <w:r>
        <w:rPr>
          <w:rFonts w:ascii="Times New Roman"/>
          <w:b w:val="false"/>
          <w:i w:val="false"/>
          <w:color w:val="000000"/>
          <w:sz w:val="28"/>
        </w:rPr>
        <w:t>қаулысымен</w:t>
      </w:r>
      <w:r>
        <w:rPr>
          <w:rFonts w:ascii="Times New Roman"/>
          <w:b w:val="false"/>
          <w:i w:val="false"/>
          <w:color w:val="000000"/>
          <w:sz w:val="28"/>
        </w:rPr>
        <w:t xml:space="preserve"> бекiтiлген Қазақстан Республикасының тұрғын үй қорын мемлекеттік есепке алу ережесінің 3-қосымшасына, Кестеге (осы Әдіснаманың 5-қосымшасына) сәйкес ТҚТ жүргізу жөніндегі ақпараттық жүйеден тұрғын үйлердің тізбесі қалыптастырылады. Үйдің сәйкестендіру коды бойынша ТҚТ деректерімен салыстырып тексеру кезінде жалпы және тұрғын алаң көлемінің, тұрғын үй түрінің, тұрғын үйдің меншік түрінің, бөлме санының, сыртқы қабырға материалдарының, тұрғын үйжайды абаттандырудың (электр, су құбыры, ыстық сумен қамтамасыз ету, кәріз, ванна, себізгі, ЖЗО-дан жылыту, жеке қондырғыдан жылыту, газ (табиғи, шеттен әкелінген), электроплита, жеке су жылытқыштан ыстық сумен жабдықтау, пештен жылыту) сәйкестігіне жазбаларды салғастыру жүзеге асырылады.</w:t>
      </w:r>
      <w:r>
        <w:br/>
      </w:r>
      <w:r>
        <w:rPr>
          <w:rFonts w:ascii="Times New Roman"/>
          <w:b w:val="false"/>
          <w:i w:val="false"/>
          <w:color w:val="000000"/>
          <w:sz w:val="28"/>
        </w:rPr>
        <w:t>
</w:t>
      </w:r>
      <w:r>
        <w:rPr>
          <w:rFonts w:ascii="Times New Roman"/>
          <w:b w:val="false"/>
          <w:i w:val="false"/>
          <w:color w:val="000000"/>
          <w:sz w:val="28"/>
        </w:rPr>
        <w:t>
      Әр шаруашылық бойынша есепке алу кітабының «1 қаңтардағы кенттің, ауылдық округтің шегінде немесе шегінен тыс жалға берілген (алынған) жеке меншіктегі жер» III-бөлiмі бойынша деректер 7-ө статистикалық нысанда ұсынылған деректермен салыстырылады. Салыстырып тексеру үшін әр шаруашылық бойынша есепке алу кітаптарындағы (ауылшаруашылық дақылдарының түрлерi бойынша алаңы) тиісті күнге белгілі елді мекен бойынша толтырылған көрсеткіштерді қосу жүзеге асырылады. Әр шаруашылық бойынша есепке алу кiтаптарындағы толтырылған көрсеткiштер бойынша алынған қосынды 7-ө статистикалық нысанда тапсырылған тиiстi көрсеткiштерімен салыстырылады.</w:t>
      </w:r>
      <w:r>
        <w:br/>
      </w:r>
      <w:r>
        <w:rPr>
          <w:rFonts w:ascii="Times New Roman"/>
          <w:b w:val="false"/>
          <w:i w:val="false"/>
          <w:color w:val="000000"/>
          <w:sz w:val="28"/>
        </w:rPr>
        <w:t>
</w:t>
      </w:r>
      <w:r>
        <w:rPr>
          <w:rFonts w:ascii="Times New Roman"/>
          <w:b w:val="false"/>
          <w:i w:val="false"/>
          <w:color w:val="000000"/>
          <w:sz w:val="28"/>
        </w:rPr>
        <w:t>
      Әр шаруашылық бойынша есепке алу кiтаптарының «Шаруашылықтың жеке меншiгі болып табылатын мал (басы), ағымдағы жылғы 1 қаңтардағы және 1 шілдедегі жағдай бойынша» IV бөлiмі бойынша, «Ауыл шаруашылығы өнiмдерін қайта өңдеуге арналған ауыл шаруашылығы техникалары мен жабдықтарының бары туралы мәліметтер» V бөлімі бойынша, «1 қаңтардағы ауыл шаруашылығы өнімдерін сақтауға және мал ұстауға арналған құрылыстар, басқа да құрылыстар» VI бөлiмі бойынша деректер 7-м статистикалық нысанының деректерімен салыстырылады;</w:t>
      </w:r>
      <w:r>
        <w:br/>
      </w:r>
      <w:r>
        <w:rPr>
          <w:rFonts w:ascii="Times New Roman"/>
          <w:b w:val="false"/>
          <w:i w:val="false"/>
          <w:color w:val="000000"/>
          <w:sz w:val="28"/>
        </w:rPr>
        <w:t>
</w:t>
      </w:r>
      <w:r>
        <w:rPr>
          <w:rFonts w:ascii="Times New Roman"/>
          <w:b w:val="false"/>
          <w:i w:val="false"/>
          <w:color w:val="000000"/>
          <w:sz w:val="28"/>
        </w:rPr>
        <w:t>
      Әр шаруашылық бойынша есепке алу кітабының (ауылшаруашылық мал түрлері бойынша мал басы) IV бөлiмі бойынша cалыстырып тексеруді жүргізу үшін тиісті күнге белгілі елді мекен бойынша толтырылған көрсеткіштерді жинақтау жүзеге асырылады;</w:t>
      </w:r>
      <w:r>
        <w:br/>
      </w:r>
      <w:r>
        <w:rPr>
          <w:rFonts w:ascii="Times New Roman"/>
          <w:b w:val="false"/>
          <w:i w:val="false"/>
          <w:color w:val="000000"/>
          <w:sz w:val="28"/>
        </w:rPr>
        <w:t>
</w:t>
      </w:r>
      <w:r>
        <w:rPr>
          <w:rFonts w:ascii="Times New Roman"/>
          <w:b w:val="false"/>
          <w:i w:val="false"/>
          <w:color w:val="000000"/>
          <w:sz w:val="28"/>
        </w:rPr>
        <w:t>
      Әр шаруашылық бойынша есепке алу кітабының (ауылшаруашылық техникасы және жабдықтары түрлері бойынша, сонымен қатар ауылшаруашылық құрылыстарының түрлері бойынша саны) V және VI бөлiмдеріне сәйкес салыстырып тексеруді жүргізу үшін тиісті күнге белгілі елді мекен бойынша толтырылған көрсеткіштерді жинақтау жүзеге асырылады;</w:t>
      </w:r>
      <w:r>
        <w:br/>
      </w:r>
      <w:r>
        <w:rPr>
          <w:rFonts w:ascii="Times New Roman"/>
          <w:b w:val="false"/>
          <w:i w:val="false"/>
          <w:color w:val="000000"/>
          <w:sz w:val="28"/>
        </w:rPr>
        <w:t>
</w:t>
      </w:r>
      <w:r>
        <w:rPr>
          <w:rFonts w:ascii="Times New Roman"/>
          <w:b w:val="false"/>
          <w:i w:val="false"/>
          <w:color w:val="000000"/>
          <w:sz w:val="28"/>
        </w:rPr>
        <w:t>
      Әр шаруашылық бойынша есепке алу кiтаптарындағы толтырылған көрсеткiштер бойынша алынған қосынды (белгілі елді мекен бойынша тиісті күнге) 7-м статистикалық нысанында тапсырылған тиiстi көрсеткiштермен салыстырылады.</w:t>
      </w:r>
      <w:r>
        <w:br/>
      </w:r>
      <w:r>
        <w:rPr>
          <w:rFonts w:ascii="Times New Roman"/>
          <w:b w:val="false"/>
          <w:i w:val="false"/>
          <w:color w:val="000000"/>
          <w:sz w:val="28"/>
        </w:rPr>
        <w:t>
</w:t>
      </w:r>
      <w:r>
        <w:rPr>
          <w:rFonts w:ascii="Times New Roman"/>
          <w:b w:val="false"/>
          <w:i w:val="false"/>
          <w:color w:val="000000"/>
          <w:sz w:val="28"/>
        </w:rPr>
        <w:t>
      Орта елді мекендерде (200 үй шаруашылығынан астам) әр шаруашылық бойынша есепке алу кiтаптарының III, IV, V және VI бөлiмдерiнің әрқайсысы бойынша салыстырып тексеруді жүргізу үшін 2-3 негiзгi көрсеткiш іріктеледі, сол көрсеткіш бойынша жинақтау және 7-ө және 7-м статистикалық нысандарында ұсынылған тиісті көрсеткіштермен одан әрі салыстыру жүзеге асырылады;</w:t>
      </w:r>
      <w:r>
        <w:br/>
      </w:r>
      <w:r>
        <w:rPr>
          <w:rFonts w:ascii="Times New Roman"/>
          <w:b w:val="false"/>
          <w:i w:val="false"/>
          <w:color w:val="000000"/>
          <w:sz w:val="28"/>
        </w:rPr>
        <w:t>
</w:t>
      </w:r>
      <w:r>
        <w:rPr>
          <w:rFonts w:ascii="Times New Roman"/>
          <w:b w:val="false"/>
          <w:i w:val="false"/>
          <w:color w:val="000000"/>
          <w:sz w:val="28"/>
        </w:rPr>
        <w:t>
      26. Екiншi кезеңдегі жұмыстарды жүргізу тәртібі Қазақстан Республикасы Үкіметінің 2009 жылғы 31 желтоқсандағы № 2331 </w:t>
      </w:r>
      <w:r>
        <w:rPr>
          <w:rFonts w:ascii="Times New Roman"/>
          <w:b w:val="false"/>
          <w:i w:val="false"/>
          <w:color w:val="000000"/>
          <w:sz w:val="28"/>
        </w:rPr>
        <w:t>қаулысымен</w:t>
      </w:r>
      <w:r>
        <w:rPr>
          <w:rFonts w:ascii="Times New Roman"/>
          <w:b w:val="false"/>
          <w:i w:val="false"/>
          <w:color w:val="000000"/>
          <w:sz w:val="28"/>
        </w:rPr>
        <w:t xml:space="preserve"> бекiтiлген Ауыл шаруашылығы жануарларын бірдейлендіру ережесіне сәйкес өзіне толтырылатын ауыл шаруашылығы жануарларын бірдейлендіру жөніндегі деректер қорындағы (бұдан әрі – АШМБ ДҚ) бар ақпаратты пайдаланып, әр шаруашылық бойынша есепке алу кітаптарындағы жазбаларды үй шаруашылықтарына іріктеу арқылы бару жолымен салыстырып тексеру жөніндегі жұмыстарды жүргізу қамтылады.</w:t>
      </w:r>
      <w:r>
        <w:br/>
      </w:r>
      <w:r>
        <w:rPr>
          <w:rFonts w:ascii="Times New Roman"/>
          <w:b w:val="false"/>
          <w:i w:val="false"/>
          <w:color w:val="000000"/>
          <w:sz w:val="28"/>
        </w:rPr>
        <w:t>
</w:t>
      </w:r>
      <w:r>
        <w:rPr>
          <w:rFonts w:ascii="Times New Roman"/>
          <w:b w:val="false"/>
          <w:i w:val="false"/>
          <w:color w:val="000000"/>
          <w:sz w:val="28"/>
        </w:rPr>
        <w:t>
      Аумақтық статистика органының лауазымды тұлғасы қарапайым кездейсоқ iрiктеу әдiсімен іріктеп, баруға жататын үй шаруашылықтарының саны мен тізбесін анықтайды. Іріктеме арнайы бағдарламалық қамтамасыз етудің (SPSS, R) көмегімен жүзеге асырылады. Iрiктеме мөлшері шағын елдi мекенде (200 үй шаруашылығынан аз) 10%-ды құрауы керек, орта елді мекенде (200 үй шаруашылығынан көп, бірақ 1000-нан көп емес) ірiктеме мөлшері 3%-дан 5%-ға дейін, бiрақ 20 үй шаруашылығынан кем емес, ірі елді мекендерде (1000 үй шаруашылығынан астам) ірiктеме мөлшері 1-3% құрайды, бірақ елді мекендегі барлық үй шаруашылықтарының санынан 20 үй шаруашылығынан кем болмауы тиіс.</w:t>
      </w:r>
      <w:r>
        <w:br/>
      </w:r>
      <w:r>
        <w:rPr>
          <w:rFonts w:ascii="Times New Roman"/>
          <w:b w:val="false"/>
          <w:i w:val="false"/>
          <w:color w:val="000000"/>
          <w:sz w:val="28"/>
        </w:rPr>
        <w:t>
</w:t>
      </w:r>
      <w:r>
        <w:rPr>
          <w:rFonts w:ascii="Times New Roman"/>
          <w:b w:val="false"/>
          <w:i w:val="false"/>
          <w:color w:val="000000"/>
          <w:sz w:val="28"/>
        </w:rPr>
        <w:t>
      Аумақтық статистика органының лауазымды тұлғасы ветеринария саласындағы маманмен бiрлесiп (келісім бойынша) бару үшін іріктеліп алынған үй шаруашылықтарының тізбесі бойынша әр шаруашылық бойынша есепке алу кітабының деректерін АШМБ ДҚ көрсеткіштерімен мал түрі және саны бойынша салыстырып тексеруді жүзеге асырады. АШМБ ДҚ үй шаруашылығы иесінің немесе мүшесінің тегі, аты-жөні бойынша іздеу жүргізіледі. Бұдан әрі әр шаруашылық бойынша есепке алу кітабының IV-бөлімінде көрсетілген ауыл шаруашылығы малының жасы және жыныстық топтары бойынша саны АШМБ ДҚ-дағы ауыл шаруашылығы малының жасы және жыныстық топтары бойынша жазбалар санымен салыстырылады. Ауыл шаруашылығы малының түрі мен санын нақты үй шаруашылығы бойынша ағымдағы жылғы 1 қаңтардағы және 1 шілдедегі жағдай бойынша әр шаруашылық бойынша есепке алу кітабының деректерін салыстырып тексеру ағымдағы жылғы 1 қаңтардан және 1 шілдеден кейін болған ауылшаруашылығы малының қозғалысын (сатып алынуын, төлденуін және қатардан шығуын) есепке ала отырып жүзеге асырылуы қажет. Ауыл шаруашылығы малы қозғалыстарын есепке алу үшін АШМБ ДҚ «Есепке алу күні» және «Есептен шығару себебі» бағаналарындағы ақпарат пайдаланылады.</w:t>
      </w:r>
      <w:r>
        <w:br/>
      </w:r>
      <w:r>
        <w:rPr>
          <w:rFonts w:ascii="Times New Roman"/>
          <w:b w:val="false"/>
          <w:i w:val="false"/>
          <w:color w:val="000000"/>
          <w:sz w:val="28"/>
        </w:rPr>
        <w:t>
</w:t>
      </w:r>
      <w:r>
        <w:rPr>
          <w:rFonts w:ascii="Times New Roman"/>
          <w:b w:val="false"/>
          <w:i w:val="false"/>
          <w:color w:val="000000"/>
          <w:sz w:val="28"/>
        </w:rPr>
        <w:t>
      Әр шаруашылық бойынша есепке алудың тіркеу жазбаларын салыстырып тексеру және олардың дәйектілігін растау үшiн кенттің, ауылдың, ауылдық округтің әкімі немесе әкімдігінің, аумақтық статистика органдарының лауазымды тұлғаларының қатысуымен және ветеринар саласындағы маманымен (келісімі бойынша) іріктеп алынған үй шаруашылықтарына бару жүзеге асырылады.</w:t>
      </w:r>
      <w:r>
        <w:br/>
      </w:r>
      <w:r>
        <w:rPr>
          <w:rFonts w:ascii="Times New Roman"/>
          <w:b w:val="false"/>
          <w:i w:val="false"/>
          <w:color w:val="000000"/>
          <w:sz w:val="28"/>
        </w:rPr>
        <w:t>
</w:t>
      </w:r>
      <w:r>
        <w:rPr>
          <w:rFonts w:ascii="Times New Roman"/>
          <w:b w:val="false"/>
          <w:i w:val="false"/>
          <w:color w:val="000000"/>
          <w:sz w:val="28"/>
        </w:rPr>
        <w:t>
      Іріктеп алынған үй шаруашылықтарына бару кезінде әр шаруашылық бойынша есепке алудың тiркеу жазбаларын салыстыру:</w:t>
      </w:r>
      <w:r>
        <w:br/>
      </w:r>
      <w:r>
        <w:rPr>
          <w:rFonts w:ascii="Times New Roman"/>
          <w:b w:val="false"/>
          <w:i w:val="false"/>
          <w:color w:val="000000"/>
          <w:sz w:val="28"/>
        </w:rPr>
        <w:t>
</w:t>
      </w:r>
      <w:r>
        <w:rPr>
          <w:rFonts w:ascii="Times New Roman"/>
          <w:b w:val="false"/>
          <w:i w:val="false"/>
          <w:color w:val="000000"/>
          <w:sz w:val="28"/>
        </w:rPr>
        <w:t>
      ауыл шаруашылығы малын нақты қайта есептеу арқылы. Егер нақты қайта есептеуді жүзеге асыру мүмкiн болмаған жағдайда, салыстырып тексеру ауылшаруашылығы мал басының нақты бары туралы үй шаруашылығының иесі немесе осы шаруашылықтың кәмелетке толған мүшесiнен сұрау арқылы;</w:t>
      </w:r>
      <w:r>
        <w:br/>
      </w:r>
      <w:r>
        <w:rPr>
          <w:rFonts w:ascii="Times New Roman"/>
          <w:b w:val="false"/>
          <w:i w:val="false"/>
          <w:color w:val="000000"/>
          <w:sz w:val="28"/>
        </w:rPr>
        <w:t>
</w:t>
      </w:r>
      <w:r>
        <w:rPr>
          <w:rFonts w:ascii="Times New Roman"/>
          <w:b w:val="false"/>
          <w:i w:val="false"/>
          <w:color w:val="000000"/>
          <w:sz w:val="28"/>
        </w:rPr>
        <w:t>
      картоп, көкөністер және жеміс-жидек дақылдарына арналған егістік алаңдарын өлшеу арқылы жүргізіледі.</w:t>
      </w:r>
      <w:r>
        <w:br/>
      </w:r>
      <w:r>
        <w:rPr>
          <w:rFonts w:ascii="Times New Roman"/>
          <w:b w:val="false"/>
          <w:i w:val="false"/>
          <w:color w:val="000000"/>
          <w:sz w:val="28"/>
        </w:rPr>
        <w:t>
</w:t>
      </w:r>
      <w:r>
        <w:rPr>
          <w:rFonts w:ascii="Times New Roman"/>
          <w:b w:val="false"/>
          <w:i w:val="false"/>
          <w:color w:val="000000"/>
          <w:sz w:val="28"/>
        </w:rPr>
        <w:t>
      Ауыл шаруашылығы малдарының саны және түрлері бойынша салыстырып тексеруді жүргізу кезінде ауылшаруашылығы малдарының ағымдағы жылғы 1 қаңтардан және 1 шілдеден кейінгі болған қозғалысы (сатып алынуы, төлденуі және қатардан шығуы) есепке алынады.</w:t>
      </w:r>
      <w:r>
        <w:br/>
      </w:r>
      <w:r>
        <w:rPr>
          <w:rFonts w:ascii="Times New Roman"/>
          <w:b w:val="false"/>
          <w:i w:val="false"/>
          <w:color w:val="000000"/>
          <w:sz w:val="28"/>
        </w:rPr>
        <w:t>
</w:t>
      </w:r>
      <w:r>
        <w:rPr>
          <w:rFonts w:ascii="Times New Roman"/>
          <w:b w:val="false"/>
          <w:i w:val="false"/>
          <w:color w:val="000000"/>
          <w:sz w:val="28"/>
        </w:rPr>
        <w:t>
      27. Нақтылауды жүргізу қорытындысы бойынша аумақтық статистика органдарының лауазымды тұлғалары осы Әдiснаманың 4-қосымшасына сәйкес мiндеттi түрде әр шаруашылық бойынша есепке алу нысандары бойынша тіркеу жазбаларының сәйкессіздігі немесе сәйкестігі туралы акт (бұдан әрi - Акт) жасайды. Акт екi данада жасалады. Актінiң бiр данасы ауылдық округтің әкiмдiгінде, екiншiсі аумақтық статистика органында қалады.</w:t>
      </w:r>
      <w:r>
        <w:br/>
      </w:r>
      <w:r>
        <w:rPr>
          <w:rFonts w:ascii="Times New Roman"/>
          <w:b w:val="false"/>
          <w:i w:val="false"/>
          <w:color w:val="000000"/>
          <w:sz w:val="28"/>
        </w:rPr>
        <w:t>
</w:t>
      </w:r>
      <w:r>
        <w:rPr>
          <w:rFonts w:ascii="Times New Roman"/>
          <w:b w:val="false"/>
          <w:i w:val="false"/>
          <w:color w:val="000000"/>
          <w:sz w:val="28"/>
        </w:rPr>
        <w:t>
      28. Әр шаруашылық бойынша есепке алуды жүргiзудің Әдіснаманың талаптарына сәйкессiздiгі бөлігіндегі бұзушылықтар, сондай-ақ АШМБ ДҚ-дағы деректермен сәйкессіздіктері анықталған жағдайда айқындалған бұзушылықтар мен сәйкессiздiктер туралы ақпаратты аудандық статистика органдарының лауазымды тұлғалары қорытынды анықтамада көрсетеді және облыстық статистика департаменттеріне жібереді.</w:t>
      </w:r>
      <w:r>
        <w:br/>
      </w:r>
      <w:r>
        <w:rPr>
          <w:rFonts w:ascii="Times New Roman"/>
          <w:b w:val="false"/>
          <w:i w:val="false"/>
          <w:color w:val="000000"/>
          <w:sz w:val="28"/>
        </w:rPr>
        <w:t>
</w:t>
      </w:r>
      <w:r>
        <w:rPr>
          <w:rFonts w:ascii="Times New Roman"/>
          <w:b w:val="false"/>
          <w:i w:val="false"/>
          <w:color w:val="000000"/>
          <w:sz w:val="28"/>
        </w:rPr>
        <w:t>
      29. Дәйексіз алғашқы статистикалық деректерді ұсыну анықталған кезде 7-м және 7-ө статистикалық нысандарын ұсынуға жауапты тұлғаларға қатысты аумақтық статистика органдарының лауазымды тұлғалары «Әкімшілік құқық бұзушылық» туралы Қазақстан Республикасы </w:t>
      </w:r>
      <w:r>
        <w:rPr>
          <w:rFonts w:ascii="Times New Roman"/>
          <w:b w:val="false"/>
          <w:i w:val="false"/>
          <w:color w:val="000000"/>
          <w:sz w:val="28"/>
        </w:rPr>
        <w:t>Кодексіне</w:t>
      </w:r>
      <w:r>
        <w:rPr>
          <w:rFonts w:ascii="Times New Roman"/>
          <w:b w:val="false"/>
          <w:i w:val="false"/>
          <w:color w:val="000000"/>
          <w:sz w:val="28"/>
        </w:rPr>
        <w:t xml:space="preserve"> сәйкес әкімшілік құқық бұзушылық туралы хаттама толтырады.</w:t>
      </w:r>
      <w:r>
        <w:br/>
      </w:r>
      <w:r>
        <w:rPr>
          <w:rFonts w:ascii="Times New Roman"/>
          <w:b w:val="false"/>
          <w:i w:val="false"/>
          <w:color w:val="000000"/>
          <w:sz w:val="28"/>
        </w:rPr>
        <w:t>
</w:t>
      </w:r>
      <w:r>
        <w:rPr>
          <w:rFonts w:ascii="Times New Roman"/>
          <w:b w:val="false"/>
          <w:i w:val="false"/>
          <w:color w:val="000000"/>
          <w:sz w:val="28"/>
        </w:rPr>
        <w:t>
      30. ТҚТ өзектендіру үшін әкімшілік деректерді уақтылы ұсынбау, дәйексіз деректерді ұсыну анықталған жағдайда әр шаруашылық бойынша есепке алу кітаптарын жүргізуге жауапты тұлғаларға қатысты аумақтық статистика органдарының лауазымды тұлғалары «Әкімшілік құқық бұзушылық туралы» Қазақстан Республикасы Кодексіне сәйкес әкімшілік құқық бұзушылық туралы хаттама толтырады.</w:t>
      </w:r>
      <w:r>
        <w:br/>
      </w:r>
      <w:r>
        <w:rPr>
          <w:rFonts w:ascii="Times New Roman"/>
          <w:b w:val="false"/>
          <w:i w:val="false"/>
          <w:color w:val="000000"/>
          <w:sz w:val="28"/>
        </w:rPr>
        <w:t>
</w:t>
      </w:r>
      <w:r>
        <w:rPr>
          <w:rFonts w:ascii="Times New Roman"/>
          <w:b w:val="false"/>
          <w:i w:val="false"/>
          <w:color w:val="000000"/>
          <w:sz w:val="28"/>
        </w:rPr>
        <w:t>
      4. Әр шаруашылық бойынша есепке алу деректерінің дәйектілігіне жүргізілген мемлекеттiк нақтылаудың қорытындылары бойынша деректерге өзгерістер енгізу және ақпаратты ұсыну тәртібі</w:t>
      </w:r>
      <w:r>
        <w:br/>
      </w:r>
      <w:r>
        <w:rPr>
          <w:rFonts w:ascii="Times New Roman"/>
          <w:b w:val="false"/>
          <w:i w:val="false"/>
          <w:color w:val="000000"/>
          <w:sz w:val="28"/>
        </w:rPr>
        <w:t>
</w:t>
      </w:r>
      <w:r>
        <w:rPr>
          <w:rFonts w:ascii="Times New Roman"/>
          <w:b w:val="false"/>
          <w:i w:val="false"/>
          <w:color w:val="000000"/>
          <w:sz w:val="28"/>
        </w:rPr>
        <w:t>
      31. Кент, ауыл, ауылдық округ әкiмi Нақтылау барысында айқындалған бұзушылықтар туралы ақпаратты алған кезінде, бұзушылықтардың Актіде көрcетiлген мерзiмде жойылуын тиісті орындауды қамтамасыз етеді.</w:t>
      </w:r>
      <w:r>
        <w:br/>
      </w:r>
      <w:r>
        <w:rPr>
          <w:rFonts w:ascii="Times New Roman"/>
          <w:b w:val="false"/>
          <w:i w:val="false"/>
          <w:color w:val="000000"/>
          <w:sz w:val="28"/>
        </w:rPr>
        <w:t>
</w:t>
      </w:r>
      <w:r>
        <w:rPr>
          <w:rFonts w:ascii="Times New Roman"/>
          <w:b w:val="false"/>
          <w:i w:val="false"/>
          <w:color w:val="000000"/>
          <w:sz w:val="28"/>
        </w:rPr>
        <w:t>
      32. Аудандық статистика басқармалары тиісті облыстың аумақтық статистика органдарына ай сайын келесі айдың 3-ші күніне дейінгі мерзімде осы Әдіснаманың </w:t>
      </w:r>
      <w:r>
        <w:rPr>
          <w:rFonts w:ascii="Times New Roman"/>
          <w:b w:val="false"/>
          <w:i w:val="false"/>
          <w:color w:val="000000"/>
          <w:sz w:val="28"/>
        </w:rPr>
        <w:t>6-қосымшасына</w:t>
      </w:r>
      <w:r>
        <w:rPr>
          <w:rFonts w:ascii="Times New Roman"/>
          <w:b w:val="false"/>
          <w:i w:val="false"/>
          <w:color w:val="000000"/>
          <w:sz w:val="28"/>
        </w:rPr>
        <w:t xml:space="preserve"> сәйкес Актілер мен жүргізілген нақтылау туралы ақпарат жолдайды.</w:t>
      </w:r>
      <w:r>
        <w:br/>
      </w:r>
      <w:r>
        <w:rPr>
          <w:rFonts w:ascii="Times New Roman"/>
          <w:b w:val="false"/>
          <w:i w:val="false"/>
          <w:color w:val="000000"/>
          <w:sz w:val="28"/>
        </w:rPr>
        <w:t>
</w:t>
      </w:r>
      <w:r>
        <w:rPr>
          <w:rFonts w:ascii="Times New Roman"/>
          <w:b w:val="false"/>
          <w:i w:val="false"/>
          <w:color w:val="000000"/>
          <w:sz w:val="28"/>
        </w:rPr>
        <w:t>
      33. Жергілікті атқарушы органдардың лауазымды тұлғаларын әкімшілік жауапкершілікке тарту мүмкін болмаған жағдайда, статистика органдары актілерді алған күнінен бастап 5 күнтізбелік ішінде іс материалдарын қарау және әр шаруашылық бойынша есепке алуды жүргізуге жауапты лауазымды тұлғаларды тәртіптік жауапкершілікке тарту үшін аудандардың әкімдіктеріне жолдайды.</w:t>
      </w:r>
      <w:r>
        <w:br/>
      </w:r>
      <w:r>
        <w:rPr>
          <w:rFonts w:ascii="Times New Roman"/>
          <w:b w:val="false"/>
          <w:i w:val="false"/>
          <w:color w:val="000000"/>
          <w:sz w:val="28"/>
        </w:rPr>
        <w:t>
</w:t>
      </w:r>
      <w:r>
        <w:rPr>
          <w:rFonts w:ascii="Times New Roman"/>
          <w:b w:val="false"/>
          <w:i w:val="false"/>
          <w:color w:val="000000"/>
          <w:sz w:val="28"/>
        </w:rPr>
        <w:t>
      34. Бұзушылыққа жол берген лауазымды тұлғаларға қатысты қолданылған шаралар туралы ақпаратты, атап айтқанда тәртіптік жауапкершілікке тартылғандар туралы бұйрықтың көшірмесін немесе тәртіптік жауапкершілікке тартуға мүмкіндіктің болмау себептері туралы ақпаратты аудандардың әкімдіктері Нақтылау қорытындылары туралы ақпарат алған күнінен бастап 3 жұмыс күні ішінде аумақтық статистика органдарына ұсынуы тиіс.</w:t>
      </w:r>
      <w:r>
        <w:br/>
      </w:r>
      <w:r>
        <w:rPr>
          <w:rFonts w:ascii="Times New Roman"/>
          <w:b w:val="false"/>
          <w:i w:val="false"/>
          <w:color w:val="000000"/>
          <w:sz w:val="28"/>
        </w:rPr>
        <w:t>
</w:t>
      </w:r>
      <w:r>
        <w:rPr>
          <w:rFonts w:ascii="Times New Roman"/>
          <w:b w:val="false"/>
          <w:i w:val="false"/>
          <w:color w:val="000000"/>
          <w:sz w:val="28"/>
        </w:rPr>
        <w:t>
      35. Нақтылаудың қорытындылары бойынша аумақтық статистика органдары есепті тоқсаннан кейінгі 10 жұмыс күні ішінде тиісті облыс Әкімінің атына айқындалған бұзушылықтар туралы ақпаратты, тәртіптік жазаға тарту туралы аудандық әкімдіктердің жауаптарын қоса бере отырып тоқсан сайын жолдайды.</w:t>
      </w:r>
      <w:r>
        <w:br/>
      </w:r>
      <w:r>
        <w:rPr>
          <w:rFonts w:ascii="Times New Roman"/>
          <w:b w:val="false"/>
          <w:i w:val="false"/>
          <w:color w:val="000000"/>
          <w:sz w:val="28"/>
        </w:rPr>
        <w:t>
</w:t>
      </w:r>
      <w:r>
        <w:rPr>
          <w:rFonts w:ascii="Times New Roman"/>
          <w:b w:val="false"/>
          <w:i w:val="false"/>
          <w:color w:val="000000"/>
          <w:sz w:val="28"/>
        </w:rPr>
        <w:t>
      36. Әр шаруашылық бойынша есепке алу деректерінің дәйектілігіне нақтылауды жүргізу қорытындысы бойынша ауылдық округтердің жауапкершілікке тартылған әкімдері туралы ақпаратты аумақтық статистика органдары есепті тоқсаннан кейінгі 15 жұмыс күні ішінде Қазақстан Республикасы Статистика агенттігіне осы Әдіснаманың </w:t>
      </w:r>
      <w:r>
        <w:rPr>
          <w:rFonts w:ascii="Times New Roman"/>
          <w:b w:val="false"/>
          <w:i w:val="false"/>
          <w:color w:val="000000"/>
          <w:sz w:val="28"/>
        </w:rPr>
        <w:t>7-қосымшасына</w:t>
      </w:r>
      <w:r>
        <w:rPr>
          <w:rFonts w:ascii="Times New Roman"/>
          <w:b w:val="false"/>
          <w:i w:val="false"/>
          <w:color w:val="000000"/>
          <w:sz w:val="28"/>
        </w:rPr>
        <w:t xml:space="preserve"> сәйкес жолдайды.</w:t>
      </w:r>
      <w:r>
        <w:br/>
      </w:r>
      <w:r>
        <w:rPr>
          <w:rFonts w:ascii="Times New Roman"/>
          <w:b w:val="false"/>
          <w:i w:val="false"/>
          <w:color w:val="000000"/>
          <w:sz w:val="28"/>
        </w:rPr>
        <w:t>
</w:t>
      </w:r>
      <w:r>
        <w:rPr>
          <w:rFonts w:ascii="Times New Roman"/>
          <w:b w:val="false"/>
          <w:i w:val="false"/>
          <w:color w:val="000000"/>
          <w:sz w:val="28"/>
        </w:rPr>
        <w:t>
      Бұдан басқа, 7-қосымшаға сәйкес аумақтық статистика органы ұсынатын ақпаратқа айқындалған бұзушылықтар мен сәйкессіздіктердің сипаты туралы, қабылданған әкімшілік және тәртіптік жазалау шаралары туралы жинақталған мәліметтер ұсынылады.»;</w:t>
      </w:r>
      <w:r>
        <w:br/>
      </w:r>
      <w:r>
        <w:rPr>
          <w:rFonts w:ascii="Times New Roman"/>
          <w:b w:val="false"/>
          <w:i w:val="false"/>
          <w:color w:val="000000"/>
          <w:sz w:val="28"/>
        </w:rPr>
        <w:t>
</w:t>
      </w:r>
      <w:r>
        <w:rPr>
          <w:rFonts w:ascii="Times New Roman"/>
          <w:b w:val="false"/>
          <w:i w:val="false"/>
          <w:color w:val="000000"/>
          <w:sz w:val="28"/>
        </w:rPr>
        <w:t>
      Осы бұйрықтың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3-қосымшаларына</w:t>
      </w:r>
      <w:r>
        <w:rPr>
          <w:rFonts w:ascii="Times New Roman"/>
          <w:b w:val="false"/>
          <w:i w:val="false"/>
          <w:color w:val="000000"/>
          <w:sz w:val="28"/>
        </w:rPr>
        <w:t xml:space="preserve"> сәйкес 5, 6, 7-қосымшалармен толықтырылсын.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Статистика агенттігінің Тіркелімдер және жарияланымдар департаменті Заң департаментімен бірге заңнамамен белгіленген тәртіпте:</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оны он күнтізбелік күннің ішінде бұқаралық ақпарат құралдарында ресми жариялауға жолдасын;</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Статистика агенттігінің интернет-ресурсында міндетті жариялауды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нақтылау Қазақстан Республикасы Статистика агенттігі төрағасының жетекшілік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бастап он күнтізбелік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Статистика агенттігінің төрағасы           Ә. Смайылов</w:t>
      </w:r>
    </w:p>
    <w:p>
      <w:pPr>
        <w:spacing w:after="0"/>
        <w:ind w:left="0"/>
        <w:jc w:val="both"/>
      </w:pPr>
      <w:r>
        <w:rPr>
          <w:rFonts w:ascii="Times New Roman"/>
          <w:b w:val="false"/>
          <w:i w:val="false"/>
          <w:color w:val="000000"/>
          <w:sz w:val="28"/>
        </w:rPr>
        <w:t>      "КЕЛІСІЛГЕН"</w:t>
      </w:r>
      <w:r>
        <w:br/>
      </w:r>
      <w:r>
        <w:rPr>
          <w:rFonts w:ascii="Times New Roman"/>
          <w:b w:val="false"/>
          <w:i w:val="false"/>
          <w:color w:val="000000"/>
          <w:sz w:val="28"/>
        </w:rPr>
        <w:t>
      Қазақстан Республикасы</w:t>
      </w:r>
      <w:r>
        <w:br/>
      </w:r>
      <w:r>
        <w:rPr>
          <w:rFonts w:ascii="Times New Roman"/>
          <w:b w:val="false"/>
          <w:i w:val="false"/>
          <w:color w:val="000000"/>
          <w:sz w:val="28"/>
        </w:rPr>
        <w:t>
      Ауыл шаруашылығы министрі</w:t>
      </w:r>
      <w:r>
        <w:br/>
      </w:r>
      <w:r>
        <w:rPr>
          <w:rFonts w:ascii="Times New Roman"/>
          <w:b w:val="false"/>
          <w:i w:val="false"/>
          <w:color w:val="000000"/>
          <w:sz w:val="28"/>
        </w:rPr>
        <w:t>
      А.С. Мамытбеков _____________</w:t>
      </w:r>
      <w:r>
        <w:br/>
      </w:r>
      <w:r>
        <w:rPr>
          <w:rFonts w:ascii="Times New Roman"/>
          <w:b w:val="false"/>
          <w:i w:val="false"/>
          <w:color w:val="000000"/>
          <w:sz w:val="28"/>
        </w:rPr>
        <w:t>
      2014 жылғы 28 мамыр</w:t>
      </w:r>
    </w:p>
    <w:bookmarkStart w:name="z5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2014 жылғы 6 мамырдағы    </w:t>
      </w:r>
      <w:r>
        <w:br/>
      </w:r>
      <w:r>
        <w:rPr>
          <w:rFonts w:ascii="Times New Roman"/>
          <w:b w:val="false"/>
          <w:i w:val="false"/>
          <w:color w:val="000000"/>
          <w:sz w:val="28"/>
        </w:rPr>
        <w:t xml:space="preserve">
№ 84 бұйрығына 1-қосымша  </w:t>
      </w:r>
    </w:p>
    <w:bookmarkEnd w:id="1"/>
    <w:bookmarkStart w:name="z53" w:id="2"/>
    <w:p>
      <w:pPr>
        <w:spacing w:after="0"/>
        <w:ind w:left="0"/>
        <w:jc w:val="both"/>
      </w:pPr>
      <w:r>
        <w:rPr>
          <w:rFonts w:ascii="Times New Roman"/>
          <w:b w:val="false"/>
          <w:i w:val="false"/>
          <w:color w:val="000000"/>
          <w:sz w:val="28"/>
        </w:rPr>
        <w:t xml:space="preserve">
Әр шаруашылық бойынша есепке алуды </w:t>
      </w:r>
      <w:r>
        <w:br/>
      </w:r>
      <w:r>
        <w:rPr>
          <w:rFonts w:ascii="Times New Roman"/>
          <w:b w:val="false"/>
          <w:i w:val="false"/>
          <w:color w:val="000000"/>
          <w:sz w:val="28"/>
        </w:rPr>
        <w:t xml:space="preserve">
жүргізу және тіркеу жазбаларын  </w:t>
      </w:r>
      <w:r>
        <w:br/>
      </w:r>
      <w:r>
        <w:rPr>
          <w:rFonts w:ascii="Times New Roman"/>
          <w:b w:val="false"/>
          <w:i w:val="false"/>
          <w:color w:val="000000"/>
          <w:sz w:val="28"/>
        </w:rPr>
        <w:t xml:space="preserve">
жүргізуді ұйымдастыру нысандары  </w:t>
      </w:r>
      <w:r>
        <w:br/>
      </w:r>
      <w:r>
        <w:rPr>
          <w:rFonts w:ascii="Times New Roman"/>
          <w:b w:val="false"/>
          <w:i w:val="false"/>
          <w:color w:val="000000"/>
          <w:sz w:val="28"/>
        </w:rPr>
        <w:t xml:space="preserve">
бойынша статистикалық әдіснамаға </w:t>
      </w:r>
      <w:r>
        <w:br/>
      </w:r>
      <w:r>
        <w:rPr>
          <w:rFonts w:ascii="Times New Roman"/>
          <w:b w:val="false"/>
          <w:i w:val="false"/>
          <w:color w:val="000000"/>
          <w:sz w:val="28"/>
        </w:rPr>
        <w:t xml:space="preserve">
5-қосымша            </w:t>
      </w:r>
    </w:p>
    <w:bookmarkEnd w:id="2"/>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Келісілді:                                 Бекітемін_________________</w:t>
      </w:r>
      <w:r>
        <w:br/>
      </w:r>
      <w:r>
        <w:rPr>
          <w:rFonts w:ascii="Times New Roman"/>
          <w:b w:val="false"/>
          <w:i w:val="false"/>
          <w:color w:val="000000"/>
          <w:sz w:val="28"/>
        </w:rPr>
        <w:t>
______________________облысының әкімі      Аумақтық органның</w:t>
      </w:r>
      <w:r>
        <w:br/>
      </w:r>
      <w:r>
        <w:rPr>
          <w:rFonts w:ascii="Times New Roman"/>
          <w:b w:val="false"/>
          <w:i w:val="false"/>
          <w:color w:val="000000"/>
          <w:sz w:val="28"/>
        </w:rPr>
        <w:t>
(немесе оның міндетін атқарушы)            басшысы___________________</w:t>
      </w:r>
      <w:r>
        <w:br/>
      </w:r>
      <w:r>
        <w:rPr>
          <w:rFonts w:ascii="Times New Roman"/>
          <w:b w:val="false"/>
          <w:i w:val="false"/>
          <w:color w:val="000000"/>
          <w:sz w:val="28"/>
        </w:rPr>
        <w:t>
_________________________                  __________________________</w:t>
      </w:r>
      <w:r>
        <w:br/>
      </w:r>
      <w:r>
        <w:rPr>
          <w:rFonts w:ascii="Times New Roman"/>
          <w:b w:val="false"/>
          <w:i w:val="false"/>
          <w:color w:val="000000"/>
          <w:sz w:val="28"/>
        </w:rPr>
        <w:t>
      ТА.Ә.                                 Т.А.Ә.</w:t>
      </w:r>
      <w:r>
        <w:br/>
      </w:r>
      <w:r>
        <w:rPr>
          <w:rFonts w:ascii="Times New Roman"/>
          <w:b w:val="false"/>
          <w:i w:val="false"/>
          <w:color w:val="000000"/>
          <w:sz w:val="28"/>
        </w:rPr>
        <w:t>
20____ж. «___»________________             20____ж. «___»____________</w:t>
      </w:r>
    </w:p>
    <w:bookmarkStart w:name="z54" w:id="3"/>
    <w:p>
      <w:pPr>
        <w:spacing w:after="0"/>
        <w:ind w:left="0"/>
        <w:jc w:val="left"/>
      </w:pPr>
      <w:r>
        <w:rPr>
          <w:rFonts w:ascii="Times New Roman"/>
          <w:b/>
          <w:i w:val="false"/>
          <w:color w:val="000000"/>
        </w:rPr>
        <w:t xml:space="preserve"> 
______________________ облысы бойынша 20____ жылға арналған</w:t>
      </w:r>
      <w:r>
        <w:br/>
      </w:r>
      <w:r>
        <w:rPr>
          <w:rFonts w:ascii="Times New Roman"/>
          <w:b/>
          <w:i w:val="false"/>
          <w:color w:val="000000"/>
        </w:rPr>
        <w:t>
Әр шаруашылық бойынша есепке алу деректерінің дәйектілігіне</w:t>
      </w:r>
      <w:r>
        <w:br/>
      </w:r>
      <w:r>
        <w:rPr>
          <w:rFonts w:ascii="Times New Roman"/>
          <w:b/>
          <w:i w:val="false"/>
          <w:color w:val="000000"/>
        </w:rPr>
        <w:t>
нақтылау жүргізу кестесі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
        <w:gridCol w:w="2656"/>
        <w:gridCol w:w="2590"/>
        <w:gridCol w:w="2591"/>
        <w:gridCol w:w="2591"/>
        <w:gridCol w:w="2670"/>
      </w:tblGrid>
      <w:tr>
        <w:trPr>
          <w:trHeight w:val="795" w:hRule="atLeast"/>
        </w:trPr>
        <w:tc>
          <w:tcPr>
            <w:tcW w:w="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Баруға жататын</w:t>
            </w:r>
          </w:p>
        </w:tc>
        <w:tc>
          <w:tcPr>
            <w:tcW w:w="2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 кезеңі (айы)</w:t>
            </w:r>
          </w:p>
        </w:tc>
        <w:tc>
          <w:tcPr>
            <w:tcW w:w="2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 органдарынан қатысатын қызметкерлер саны</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 (атауы)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кенттер, ауылдар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5"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2014 жылғы 6 мамырдағы    </w:t>
      </w:r>
      <w:r>
        <w:br/>
      </w:r>
      <w:r>
        <w:rPr>
          <w:rFonts w:ascii="Times New Roman"/>
          <w:b w:val="false"/>
          <w:i w:val="false"/>
          <w:color w:val="000000"/>
          <w:sz w:val="28"/>
        </w:rPr>
        <w:t xml:space="preserve">
№ 84 бұйрығына 2-қосымша </w:t>
      </w:r>
    </w:p>
    <w:bookmarkEnd w:id="4"/>
    <w:bookmarkStart w:name="z56" w:id="5"/>
    <w:p>
      <w:pPr>
        <w:spacing w:after="0"/>
        <w:ind w:left="0"/>
        <w:jc w:val="both"/>
      </w:pPr>
      <w:r>
        <w:rPr>
          <w:rFonts w:ascii="Times New Roman"/>
          <w:b w:val="false"/>
          <w:i w:val="false"/>
          <w:color w:val="000000"/>
          <w:sz w:val="28"/>
        </w:rPr>
        <w:t xml:space="preserve">
Әр шаруашылық бойынша есепке алуды    </w:t>
      </w:r>
      <w:r>
        <w:br/>
      </w:r>
      <w:r>
        <w:rPr>
          <w:rFonts w:ascii="Times New Roman"/>
          <w:b w:val="false"/>
          <w:i w:val="false"/>
          <w:color w:val="000000"/>
          <w:sz w:val="28"/>
        </w:rPr>
        <w:t>
жүргізу және тіркеу жазбаларын жүргізуді</w:t>
      </w:r>
      <w:r>
        <w:br/>
      </w:r>
      <w:r>
        <w:rPr>
          <w:rFonts w:ascii="Times New Roman"/>
          <w:b w:val="false"/>
          <w:i w:val="false"/>
          <w:color w:val="000000"/>
          <w:sz w:val="28"/>
        </w:rPr>
        <w:t>
ұйымдастыру нысандары бойынша статистикалық</w:t>
      </w:r>
      <w:r>
        <w:br/>
      </w:r>
      <w:r>
        <w:rPr>
          <w:rFonts w:ascii="Times New Roman"/>
          <w:b w:val="false"/>
          <w:i w:val="false"/>
          <w:color w:val="000000"/>
          <w:sz w:val="28"/>
        </w:rPr>
        <w:t xml:space="preserve">
әдіснамаға 6-қосымша       </w:t>
      </w:r>
    </w:p>
    <w:bookmarkEnd w:id="5"/>
    <w:p>
      <w:pPr>
        <w:spacing w:after="0"/>
        <w:ind w:left="0"/>
        <w:jc w:val="both"/>
      </w:pPr>
      <w:r>
        <w:rPr>
          <w:rFonts w:ascii="Times New Roman"/>
          <w:b w:val="false"/>
          <w:i w:val="false"/>
          <w:color w:val="000000"/>
          <w:sz w:val="28"/>
        </w:rPr>
        <w:t>Нысан</w:t>
      </w:r>
    </w:p>
    <w:bookmarkStart w:name="z57" w:id="6"/>
    <w:p>
      <w:pPr>
        <w:spacing w:after="0"/>
        <w:ind w:left="0"/>
        <w:jc w:val="left"/>
      </w:pPr>
      <w:r>
        <w:rPr>
          <w:rFonts w:ascii="Times New Roman"/>
          <w:b/>
          <w:i w:val="false"/>
          <w:color w:val="000000"/>
        </w:rPr>
        <w:t xml:space="preserve"> 
Әр шаруашылық бойынша есепке алу деректерінің дәйектілігіне</w:t>
      </w:r>
      <w:r>
        <w:br/>
      </w:r>
      <w:r>
        <w:rPr>
          <w:rFonts w:ascii="Times New Roman"/>
          <w:b/>
          <w:i w:val="false"/>
          <w:color w:val="000000"/>
        </w:rPr>
        <w:t>
нақтылау жүргізу туралы</w:t>
      </w:r>
      <w:r>
        <w:br/>
      </w:r>
      <w:r>
        <w:rPr>
          <w:rFonts w:ascii="Times New Roman"/>
          <w:b/>
          <w:i w:val="false"/>
          <w:color w:val="000000"/>
        </w:rPr>
        <w:t>
20__ жылғы______________жағдай бойынша ақпарат</w:t>
      </w:r>
      <w:r>
        <w:br/>
      </w:r>
      <w:r>
        <w:rPr>
          <w:rFonts w:ascii="Times New Roman"/>
          <w:b/>
          <w:i w:val="false"/>
          <w:color w:val="000000"/>
        </w:rPr>
        <w:t xml:space="preserve">
(айы)         </w:t>
      </w:r>
    </w:p>
    <w:bookmarkEnd w:id="6"/>
    <w:p>
      <w:pPr>
        <w:spacing w:after="0"/>
        <w:ind w:left="0"/>
        <w:jc w:val="both"/>
      </w:pPr>
      <w:r>
        <w:rPr>
          <w:rFonts w:ascii="Times New Roman"/>
          <w:b w:val="false"/>
          <w:i w:val="false"/>
          <w:color w:val="000000"/>
          <w:sz w:val="28"/>
        </w:rPr>
        <w:t>Облыс _________________________________________________________</w:t>
      </w:r>
      <w:r>
        <w:br/>
      </w:r>
      <w:r>
        <w:rPr>
          <w:rFonts w:ascii="Times New Roman"/>
          <w:b w:val="false"/>
          <w:i w:val="false"/>
          <w:color w:val="000000"/>
          <w:sz w:val="28"/>
        </w:rPr>
        <w:t>
Аудан _________________________________________________________</w:t>
      </w:r>
      <w:r>
        <w:br/>
      </w:r>
      <w:r>
        <w:rPr>
          <w:rFonts w:ascii="Times New Roman"/>
          <w:b w:val="false"/>
          <w:i w:val="false"/>
          <w:color w:val="000000"/>
          <w:sz w:val="28"/>
        </w:rPr>
        <w:t>
Кент, ауыл, ауылдық округ 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
        <w:gridCol w:w="2168"/>
        <w:gridCol w:w="1592"/>
        <w:gridCol w:w="1478"/>
        <w:gridCol w:w="1606"/>
        <w:gridCol w:w="1749"/>
        <w:gridCol w:w="4861"/>
      </w:tblGrid>
      <w:tr>
        <w:trPr>
          <w:trHeight w:val="186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мекеннің (кенттің, ауылдың, ауылдық округтің) атауы</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 шаруашылықтарының жалпы саны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кезеңде анықталған сәйкессіздіктер саны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кезеңде барған үй шаруашылықтарының саны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Сәйкессіздіктер айқындалған үй шаруашылықтарының саны</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Бұзушылықтарды жою бойынша қабылданған шаралар (әр шаруашылық бойынша кітапқа өзгерістер енгізілді, акт жазылды, әкімшілік жаза қолданылды, қорытынды анықтама бойынша тәртіптік жауапкершілікке тартылғандар)</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2014 жылғы 6 мамырдағы № 84  </w:t>
      </w:r>
      <w:r>
        <w:br/>
      </w:r>
      <w:r>
        <w:rPr>
          <w:rFonts w:ascii="Times New Roman"/>
          <w:b w:val="false"/>
          <w:i w:val="false"/>
          <w:color w:val="000000"/>
          <w:sz w:val="28"/>
        </w:rPr>
        <w:t xml:space="preserve">
бұйрығына 3-қосымша     </w:t>
      </w:r>
    </w:p>
    <w:bookmarkEnd w:id="7"/>
    <w:bookmarkStart w:name="z59" w:id="8"/>
    <w:p>
      <w:pPr>
        <w:spacing w:after="0"/>
        <w:ind w:left="0"/>
        <w:jc w:val="both"/>
      </w:pPr>
      <w:r>
        <w:rPr>
          <w:rFonts w:ascii="Times New Roman"/>
          <w:b w:val="false"/>
          <w:i w:val="false"/>
          <w:color w:val="000000"/>
          <w:sz w:val="28"/>
        </w:rPr>
        <w:t xml:space="preserve">
Әр шаруашылық бойынша есепке алуды </w:t>
      </w:r>
      <w:r>
        <w:br/>
      </w:r>
      <w:r>
        <w:rPr>
          <w:rFonts w:ascii="Times New Roman"/>
          <w:b w:val="false"/>
          <w:i w:val="false"/>
          <w:color w:val="000000"/>
          <w:sz w:val="28"/>
        </w:rPr>
        <w:t>
жүргізу және тіркеу жазбаларын жүргізуді</w:t>
      </w:r>
      <w:r>
        <w:br/>
      </w:r>
      <w:r>
        <w:rPr>
          <w:rFonts w:ascii="Times New Roman"/>
          <w:b w:val="false"/>
          <w:i w:val="false"/>
          <w:color w:val="000000"/>
          <w:sz w:val="28"/>
        </w:rPr>
        <w:t xml:space="preserve">
ұйымдастыру нысандары бойынша     </w:t>
      </w:r>
      <w:r>
        <w:br/>
      </w:r>
      <w:r>
        <w:rPr>
          <w:rFonts w:ascii="Times New Roman"/>
          <w:b w:val="false"/>
          <w:i w:val="false"/>
          <w:color w:val="000000"/>
          <w:sz w:val="28"/>
        </w:rPr>
        <w:t xml:space="preserve">
статистикалық әдіснамаға 7-қосымша  </w:t>
      </w:r>
    </w:p>
    <w:bookmarkEnd w:id="8"/>
    <w:bookmarkStart w:name="z60" w:id="9"/>
    <w:p>
      <w:pPr>
        <w:spacing w:after="0"/>
        <w:ind w:left="0"/>
        <w:jc w:val="left"/>
      </w:pPr>
      <w:r>
        <w:rPr>
          <w:rFonts w:ascii="Times New Roman"/>
          <w:b/>
          <w:i w:val="false"/>
          <w:color w:val="000000"/>
        </w:rPr>
        <w:t xml:space="preserve"> 
Әр шаруашылық бойынша есепке алу деректерінің дәйектілігіне</w:t>
      </w:r>
      <w:r>
        <w:br/>
      </w:r>
      <w:r>
        <w:rPr>
          <w:rFonts w:ascii="Times New Roman"/>
          <w:b/>
          <w:i w:val="false"/>
          <w:color w:val="000000"/>
        </w:rPr>
        <w:t>
нақтылау жүргізу қорытындылары бойынша әкімдерді</w:t>
      </w:r>
      <w:r>
        <w:br/>
      </w:r>
      <w:r>
        <w:rPr>
          <w:rFonts w:ascii="Times New Roman"/>
          <w:b/>
          <w:i w:val="false"/>
          <w:color w:val="000000"/>
        </w:rPr>
        <w:t>
жауапкершілікке тарту туралы 20___ жылғы _____ тоқсан бойынша ақпарат</w:t>
      </w:r>
    </w:p>
    <w:bookmarkEnd w:id="9"/>
    <w:p>
      <w:pPr>
        <w:spacing w:after="0"/>
        <w:ind w:left="0"/>
        <w:jc w:val="both"/>
      </w:pPr>
      <w:r>
        <w:rPr>
          <w:rFonts w:ascii="Times New Roman"/>
          <w:b w:val="false"/>
          <w:i w:val="false"/>
          <w:color w:val="000000"/>
          <w:sz w:val="28"/>
        </w:rPr>
        <w:t>Облыс____________________________________________________________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
        <w:gridCol w:w="1754"/>
        <w:gridCol w:w="1260"/>
        <w:gridCol w:w="1191"/>
        <w:gridCol w:w="1851"/>
        <w:gridCol w:w="1458"/>
        <w:gridCol w:w="1851"/>
        <w:gridCol w:w="1991"/>
        <w:gridCol w:w="1992"/>
      </w:tblGrid>
      <w:tr>
        <w:trPr>
          <w:trHeight w:val="112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ауданының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округтердің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шаруашылықтарының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Тартылған тұлғалар саны</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барылғаны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сәйкессіздіктер анықталғаны</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барылғаны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сәйкессіздіктер анықталғаны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жауапкершілікке</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жауапкершілікке</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7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