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a8bf" w14:textId="978a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банктік қызметті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6 мамырдағы № 79 қаулысы. Қазақстан Республикасының Әділет министрлігінде 2014 жылы 20 маусымда № 9530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құқықтың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ff0000"/>
          <w:sz w:val="28"/>
        </w:rPr>
        <w:t> </w:t>
      </w:r>
      <w:r>
        <w:rPr>
          <w:rFonts w:ascii="Times New Roman"/>
          <w:b w:val="false"/>
          <w:i w:val="false"/>
          <w:color w:val="000000"/>
          <w:sz w:val="28"/>
        </w:rPr>
        <w:t>мынадай редакцияда жазылсын:</w:t>
      </w:r>
      <w:r>
        <w:br/>
      </w:r>
      <w:r>
        <w:rPr>
          <w:rFonts w:ascii="Times New Roman"/>
          <w:b w:val="false"/>
          <w:i w:val="false"/>
          <w:color w:val="000000"/>
          <w:sz w:val="28"/>
        </w:rPr>
        <w:t>
      «1. Банктердің жарғылық капиталының ең аз мөлшері мынадай тәртіппен белгіленеді:</w:t>
      </w:r>
      <w:r>
        <w:br/>
      </w:r>
      <w:r>
        <w:rPr>
          <w:rFonts w:ascii="Times New Roman"/>
          <w:b w:val="false"/>
          <w:i w:val="false"/>
          <w:color w:val="000000"/>
          <w:sz w:val="28"/>
        </w:rPr>
        <w:t>
</w:t>
      </w:r>
      <w:r>
        <w:rPr>
          <w:rFonts w:ascii="Times New Roman"/>
          <w:b w:val="false"/>
          <w:i w:val="false"/>
          <w:color w:val="000000"/>
          <w:sz w:val="28"/>
        </w:rPr>
        <w:t>
      жаңадан құрылатын банктер үшін – 5 000 000 000 (бес миллиард) теңге мөлшерінде;</w:t>
      </w:r>
      <w:r>
        <w:br/>
      </w:r>
      <w:r>
        <w:rPr>
          <w:rFonts w:ascii="Times New Roman"/>
          <w:b w:val="false"/>
          <w:i w:val="false"/>
          <w:color w:val="000000"/>
          <w:sz w:val="28"/>
        </w:rPr>
        <w:t>
</w:t>
      </w:r>
      <w:r>
        <w:rPr>
          <w:rFonts w:ascii="Times New Roman"/>
          <w:b w:val="false"/>
          <w:i w:val="false"/>
          <w:color w:val="000000"/>
          <w:sz w:val="28"/>
        </w:rPr>
        <w:t>
      тұрғын үй құрылыс жинақ банктері үшін – 3 000 000 000 (үш миллиард) теңге мөлшерінде.»;</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 Заңының </w:t>
      </w:r>
      <w:r>
        <w:br/>
      </w:r>
      <w:r>
        <w:rPr>
          <w:rFonts w:ascii="Times New Roman"/>
          <w:b w:val="false"/>
          <w:i w:val="false"/>
          <w:color w:val="000000"/>
          <w:sz w:val="28"/>
        </w:rPr>
        <w:t>
30-бабы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немесе </w:t>
      </w:r>
      <w:r>
        <w:rPr>
          <w:rFonts w:ascii="Times New Roman"/>
          <w:b w:val="false"/>
          <w:i w:val="false"/>
          <w:color w:val="000000"/>
          <w:sz w:val="28"/>
        </w:rPr>
        <w:t>52-5-бабы</w:t>
      </w:r>
      <w:r>
        <w:rPr>
          <w:rFonts w:ascii="Times New Roman"/>
          <w:b w:val="false"/>
          <w:i w:val="false"/>
          <w:color w:val="000000"/>
          <w:sz w:val="28"/>
        </w:rPr>
        <w:t xml:space="preserve"> 1-тармағының</w:t>
      </w:r>
      <w:r>
        <w:br/>
      </w:r>
      <w:r>
        <w:rPr>
          <w:rFonts w:ascii="Times New Roman"/>
          <w:b w:val="false"/>
          <w:i w:val="false"/>
          <w:color w:val="000000"/>
          <w:sz w:val="28"/>
        </w:rPr>
        <w:t>
1) және 2) тармақшаларында көзделген банк операцияларын жүзеге асыруға лицензиясы бар банктің меншікті капиталының ең аз мөлшері мынадай тәртіппен белгіленеді: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30 000 000 000 (отыз миллиард) теңге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50 000 000 000 (елу миллиард) теңге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75 000 000 000 (жетпіс бес миллиард) теңге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100 000 000 000 (бір жүз миллиард) теңге мөлшерінде.</w:t>
      </w:r>
      <w:r>
        <w:br/>
      </w:r>
      <w:r>
        <w:rPr>
          <w:rFonts w:ascii="Times New Roman"/>
          <w:b w:val="false"/>
          <w:i w:val="false"/>
          <w:color w:val="000000"/>
          <w:sz w:val="28"/>
        </w:rPr>
        <w:t>
</w:t>
      </w:r>
      <w:r>
        <w:rPr>
          <w:rFonts w:ascii="Times New Roman"/>
          <w:b w:val="false"/>
          <w:i w:val="false"/>
          <w:color w:val="000000"/>
          <w:sz w:val="28"/>
        </w:rPr>
        <w:t>
      Банктің меншік капиталының ең аз мөлшері бойынша пруденциалдық норматив мына талаптарды бір мезгілде орындаған кезде орындалды деп саналады:</w:t>
      </w:r>
      <w:r>
        <w:br/>
      </w:r>
      <w:r>
        <w:rPr>
          <w:rFonts w:ascii="Times New Roman"/>
          <w:b w:val="false"/>
          <w:i w:val="false"/>
          <w:color w:val="000000"/>
          <w:sz w:val="28"/>
        </w:rPr>
        <w:t>
</w:t>
      </w:r>
      <w:r>
        <w:rPr>
          <w:rFonts w:ascii="Times New Roman"/>
          <w:b w:val="false"/>
          <w:i w:val="false"/>
          <w:color w:val="000000"/>
          <w:sz w:val="28"/>
        </w:rPr>
        <w:t>
      банктің меншікті капиталының нақты мөлшері:</w:t>
      </w:r>
      <w:r>
        <w:br/>
      </w:r>
      <w:r>
        <w:rPr>
          <w:rFonts w:ascii="Times New Roman"/>
          <w:b w:val="false"/>
          <w:i w:val="false"/>
          <w:color w:val="000000"/>
          <w:sz w:val="28"/>
        </w:rPr>
        <w:t>
      2014 жылғы 1 қаңтарда меншікті капиталының мөлшері 5 000 000 000 (бес миллиард) теңгеден кем болған банктер үшін 5 000 000 000 (бес миллиард) теңгеден аз емес;</w:t>
      </w:r>
      <w:r>
        <w:br/>
      </w:r>
      <w:r>
        <w:rPr>
          <w:rFonts w:ascii="Times New Roman"/>
          <w:b w:val="false"/>
          <w:i w:val="false"/>
          <w:color w:val="000000"/>
          <w:sz w:val="28"/>
        </w:rPr>
        <w:t>
</w:t>
      </w:r>
      <w:r>
        <w:rPr>
          <w:rFonts w:ascii="Times New Roman"/>
          <w:b w:val="false"/>
          <w:i w:val="false"/>
          <w:color w:val="000000"/>
          <w:sz w:val="28"/>
        </w:rPr>
        <w:t>
      басқа банктер үшін 10 000 000 000 (он миллиард) теңгеден аз емес болғанда;</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банктер және банк қызмет туралы» 1995 жылғы 31 тамыздағы Қазақстан Республикасы Заңының 30-бабы </w:t>
      </w:r>
      <w:r>
        <w:br/>
      </w:r>
      <w:r>
        <w:rPr>
          <w:rFonts w:ascii="Times New Roman"/>
          <w:b w:val="false"/>
          <w:i w:val="false"/>
          <w:color w:val="000000"/>
          <w:sz w:val="28"/>
        </w:rPr>
        <w:t>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немесе </w:t>
      </w:r>
      <w:r>
        <w:rPr>
          <w:rFonts w:ascii="Times New Roman"/>
          <w:b w:val="false"/>
          <w:i w:val="false"/>
          <w:color w:val="000000"/>
          <w:sz w:val="28"/>
        </w:rPr>
        <w:t>52-5-бабы</w:t>
      </w:r>
      <w:r>
        <w:rPr>
          <w:rFonts w:ascii="Times New Roman"/>
          <w:b w:val="false"/>
          <w:i w:val="false"/>
          <w:color w:val="000000"/>
          <w:sz w:val="28"/>
        </w:rPr>
        <w:t xml:space="preserve"> 1-тармағының 1) және</w:t>
      </w:r>
      <w:r>
        <w:br/>
      </w:r>
      <w:r>
        <w:rPr>
          <w:rFonts w:ascii="Times New Roman"/>
          <w:b w:val="false"/>
          <w:i w:val="false"/>
          <w:color w:val="000000"/>
          <w:sz w:val="28"/>
        </w:rPr>
        <w:t>
2) тармақшаларында көзделген банк операцияларын жүзеге асыруға байланысты міндеттемелердің мөлшері қаржы нарығы мен қаржы ұйымдарын реттеу, бақылау және қадағалау жөніндегі уәкілетті орган (бұдан әрі – уәкілетті орган) белгілеген лимиттерден аспайды.</w:t>
      </w:r>
      <w:r>
        <w:br/>
      </w:r>
      <w:r>
        <w:rPr>
          <w:rFonts w:ascii="Times New Roman"/>
          <w:b w:val="false"/>
          <w:i w:val="false"/>
          <w:color w:val="000000"/>
          <w:sz w:val="28"/>
        </w:rPr>
        <w:t>
</w:t>
      </w:r>
      <w:r>
        <w:rPr>
          <w:rFonts w:ascii="Times New Roman"/>
          <w:b w:val="false"/>
          <w:i w:val="false"/>
          <w:color w:val="000000"/>
          <w:sz w:val="28"/>
        </w:rPr>
        <w:t>
      1-2. 2016 жылғы 1 қаңтардан бастап «Қазақстан Республикасындағы банктер және банк қызметі туралы» 1995 жылғы 31 тамыздағы Қазақстан Республикасы Заңының 30-бабы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немесе </w:t>
      </w:r>
      <w:r>
        <w:br/>
      </w:r>
      <w:r>
        <w:rPr>
          <w:rFonts w:ascii="Times New Roman"/>
          <w:b w:val="false"/>
          <w:i w:val="false"/>
          <w:color w:val="000000"/>
          <w:sz w:val="28"/>
        </w:rPr>
        <w:t>
</w:t>
      </w:r>
      <w:r>
        <w:rPr>
          <w:rFonts w:ascii="Times New Roman"/>
          <w:b w:val="false"/>
          <w:i w:val="false"/>
          <w:color w:val="000000"/>
          <w:sz w:val="28"/>
        </w:rPr>
        <w:t>52-5-бабы</w:t>
      </w:r>
      <w:r>
        <w:rPr>
          <w:rFonts w:ascii="Times New Roman"/>
          <w:b w:val="false"/>
          <w:i w:val="false"/>
          <w:color w:val="000000"/>
          <w:sz w:val="28"/>
        </w:rPr>
        <w:t xml:space="preserve"> 1-тармағының 1) және 2) тармақшаларында көзделген банк операцияларын жүзеге асыруға лицензиясы жоқ банктің меншікті капиталының ең аз мөлшері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 құрылыс жинақ банкі үшін меншік капиталының ең аз мөлшері 5 000 000 000 (бес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 акционерлерден меншiктi акцияларды, егер мұндай сатып алу уәкілетті орган белгiлеген кез келген пруденциалдық нормативтерді және басқа да сақталуы мiндеттi нормалар мен лимиттердi бұзуға алып келмейтiн жағдайда ғана сатып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«Осы Нұсқаулықтың мақсаттары үшін Standard&amp;Poor's агенттігінің ұзақ мерзімді кредиттік рейтингілік бағаларынан басқа уәкілетті орган Moody's Investors Service және Fitch агенттіктерінің (бұдан әрі - басқа рейтингілік агенттіктер) ұзақ мерзімді кредиттік рейтингілік бағаларында таниды.»;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мерзімсіз қаржы құралдарын шығарған банктің бастамасы бойынша ғана мерзімінен бұрын, бірақ оларды шығарған күннен бастап бес жыл мерзім өткеннен ерте емес өтелуі тиіс, егер мұндай өтеу уәкілетті органның жазбаша растауына сәйкес соңынан банктің осы Нұсқаулықта белгіленген пруденциалдық нормативтердің мәндерін бұзуына әкелмейтін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Банктің меншікті капиталына қатысты міндеттемелері бойынша оның бір заемшыға келетін банк тәуекелінің мөлшеріне қатысы:</w:t>
      </w:r>
      <w:r>
        <w:br/>
      </w:r>
      <w:r>
        <w:rPr>
          <w:rFonts w:ascii="Times New Roman"/>
          <w:b w:val="false"/>
          <w:i w:val="false"/>
          <w:color w:val="000000"/>
          <w:sz w:val="28"/>
        </w:rPr>
        <w:t>
      бас банктің күмәнді және үмітсіз активтерін иемденуші еншілес ұйымдарды (кЗ.1) қоспағанда, банкпен айрықша қатынастармен байланысты тұлғалар қарыз алушылар үшін - 0,10 аспауы тиіс. Банкпен айрықша қатынастармен байланысты қарыз алушылар бойынша, күмәнді және үмітсіз активтерін иемденуші еншілес ұйымдарды қоспағанда, тәуекелдердің жиынтық сомасы банктің меншікті капиталының мөлшерінен аспауы тиіс;</w:t>
      </w:r>
      <w:r>
        <w:br/>
      </w:r>
      <w:r>
        <w:rPr>
          <w:rFonts w:ascii="Times New Roman"/>
          <w:b w:val="false"/>
          <w:i w:val="false"/>
          <w:color w:val="000000"/>
          <w:sz w:val="28"/>
        </w:rPr>
        <w:t>
      басқа қарыз алушылар үшін (кЗ) - 0,25 (оның ішінде бланктік қарыздар, қарыз алушы алдындағы не банктің ағымдағы және содан кейінгі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осы Нұсқаулықтың </w:t>
      </w:r>
      <w:r>
        <w:rPr>
          <w:rFonts w:ascii="Times New Roman"/>
          <w:b w:val="false"/>
          <w:i w:val="false"/>
          <w:color w:val="000000"/>
          <w:sz w:val="28"/>
        </w:rPr>
        <w:t>35-1-тармағында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бір тармағынан темен болмайтын Standard&amp;Poor's агенттігінің рейтингісі немесе одан басқа рейтингілік агенттіктердің бірінің осыған ұқсас деңгейдегі рейтингісі бар Қазақстан Республикасының резиденттеріне және Standard&amp;Poor's агенттігінің «А» рейтингінен төмен емес рейтингісі немесе одан басқа рейтингілік агенттіктердің бірінің осыған ұқсас деңгейдегі рейтингісі бар резидент еместерге талаптарды қоспағанда, Қазақстан Республикасының оффшор аймақтарда тіркелген немесе азаматтары болып табылатын резидент еместерінің міндеттемелері бойынша 0,10 аспайды) аспайды.</w:t>
      </w:r>
      <w:r>
        <w:br/>
      </w: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тәуекелдерінің жиынтық сомасы бас банктің күмәнді және үмітсіз активтерін иеленуші еншілес ұйымдарды қоспағанда, банктің меншікті капиталының мөлшерінен бес еседен аса аспайды.</w:t>
      </w:r>
      <w:r>
        <w:br/>
      </w: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r>
        <w:br/>
      </w:r>
      <w:r>
        <w:rPr>
          <w:rFonts w:ascii="Times New Roman"/>
          <w:b w:val="false"/>
          <w:i w:val="false"/>
          <w:color w:val="000000"/>
          <w:sz w:val="28"/>
        </w:rPr>
        <w:t>
</w:t>
      </w:r>
      <w:r>
        <w:rPr>
          <w:rFonts w:ascii="Times New Roman"/>
          <w:b w:val="false"/>
          <w:i w:val="false"/>
          <w:color w:val="000000"/>
          <w:sz w:val="28"/>
        </w:rPr>
        <w:t>
      45-1-тармақ мынадай редакцияда жазылсын:</w:t>
      </w:r>
      <w:r>
        <w:br/>
      </w:r>
      <w:r>
        <w:rPr>
          <w:rFonts w:ascii="Times New Roman"/>
          <w:b w:val="false"/>
          <w:i w:val="false"/>
          <w:color w:val="000000"/>
          <w:sz w:val="28"/>
        </w:rPr>
        <w:t>
      «45-1. Банкте есепті кезең ішінде кредиторлар мен салымшылар алдында мерзімі өткен міндеттемелер болған не Қазақстан Республикасының ақша төлемі мен аударымы туралы заңнамасының нормаларын бұзу фактілері болған кезде, өтімділік нормативтері орташа айлық негізде айқындалатын өтімділік коэффициенттерінің есептік мәндеріне қарамастан орындалмаған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«45-1. Өтімділік нормативтері орташа айлық негізде айқындалатын өтімділік коэффициенттерінің есептік мәндеріне қарамастан, мынадай жағдайларда:</w:t>
      </w:r>
      <w:r>
        <w:br/>
      </w:r>
      <w:r>
        <w:rPr>
          <w:rFonts w:ascii="Times New Roman"/>
          <w:b w:val="false"/>
          <w:i w:val="false"/>
          <w:color w:val="000000"/>
          <w:sz w:val="28"/>
        </w:rPr>
        <w:t>
      1) банкте есепті кезең ішінде кредиторлар мен салымшылар алдында мерзімі өткен міндеттемелер болған не Қазақстан Республикасының ақша төлемі мен аударымы туралы заңнамасының нормаларын бұзу фактілері болған кезде;</w:t>
      </w:r>
      <w:r>
        <w:br/>
      </w:r>
      <w:r>
        <w:rPr>
          <w:rFonts w:ascii="Times New Roman"/>
          <w:b w:val="false"/>
          <w:i w:val="false"/>
          <w:color w:val="000000"/>
          <w:sz w:val="28"/>
        </w:rPr>
        <w:t>
      2) банк жеке тұлғалардың жаңадан тартылған (теңгемен және шетел валютасымен) депозиттері бойынша депозиттерге міндетті кепілдік беруді жүзеге асыратын ұйымның директорлар кеңесі белгілейтін және оларды сақтау үшін банктерге ұсынылатын ең жоғары (ұсынылатын) сыйақы мөлшерлемелерін асырған кезде орындалмаған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Ашық валюталық позиция - жеке шет мемлекеттің (шет мемлекеттер тобының) немесе тазартылған бағалы металдардағы валютасындағы банктің талаптарының (міндеттемелерінің) сол шетел валютасындағы немесе тазартылған бағалы металдардағы міндеттемелерінің (талаптарының) шегінен асып кетуі.</w:t>
      </w:r>
      <w:r>
        <w:br/>
      </w:r>
      <w:r>
        <w:rPr>
          <w:rFonts w:ascii="Times New Roman"/>
          <w:b w:val="false"/>
          <w:i w:val="false"/>
          <w:color w:val="000000"/>
          <w:sz w:val="28"/>
        </w:rPr>
        <w:t>
      Ұзын валюталық позиция - бұл талаптар (активтер мен шартты талаптардың жиынтық сомасы) банктің сол шетел валютасындағы немесе тазартылған бағалы металдардағы міндеттемелерінің (міндеттемелер мен шартты міндеттемелердің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Қысқа валюталық позиция - ірі міндеттемелер (міндеттемелер мен шартты міндеттемелердің жиынтық сомасы) банктің сол шетел валютасындағы немесе тазартылған бағалы металдардағы талап етулері (активтер мен шартты талаптардың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Валюталық позициялар есебіне мөлшері валюталардың айырбас бағамының (тазартылған бағалы металдар құнының) өзгеруімен белгіленетін,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r>
        <w:br/>
      </w:r>
      <w:r>
        <w:rPr>
          <w:rFonts w:ascii="Times New Roman"/>
          <w:b w:val="false"/>
          <w:i w:val="false"/>
          <w:color w:val="000000"/>
          <w:sz w:val="28"/>
        </w:rPr>
        <w:t>
      Мөлшері бір шетелдік валютадан артық айырбас бағамының өзгеруімен анықталатын, теңгемен көрсетілген талаптар (активтер, шартты және ықтимал талаптардың жиынтық сомасы), міндеттемелер (міндеттемелер, шартты және ықтимал міндеттемелердің жиынтық сомасы) осы Нұсқаулықтың </w:t>
      </w:r>
      <w:r>
        <w:rPr>
          <w:rFonts w:ascii="Times New Roman"/>
          <w:b w:val="false"/>
          <w:i w:val="false"/>
          <w:color w:val="000000"/>
          <w:sz w:val="28"/>
        </w:rPr>
        <w:t>48-тармағында</w:t>
      </w:r>
      <w:r>
        <w:rPr>
          <w:rFonts w:ascii="Times New Roman"/>
          <w:b w:val="false"/>
          <w:i w:val="false"/>
          <w:color w:val="000000"/>
          <w:sz w:val="28"/>
        </w:rPr>
        <w:t xml:space="preserve"> белгіленген ашық валюталық позицияның мейлінше төмен лимитін иеленетін шетел валютасындағы валюталық позициялар есебіне енгізіледі.</w:t>
      </w:r>
      <w:r>
        <w:br/>
      </w:r>
      <w:r>
        <w:rPr>
          <w:rFonts w:ascii="Times New Roman"/>
          <w:b w:val="false"/>
          <w:i w:val="false"/>
          <w:color w:val="000000"/>
          <w:sz w:val="28"/>
        </w:rPr>
        <w:t>
      Әрбір шетелдік валюта бойынша және әрбір тазартылған бағалы металл бойынша ашық валюталық позиция жеке есептеледі.</w:t>
      </w:r>
      <w:r>
        <w:br/>
      </w: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валюта ашық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r>
        <w:br/>
      </w:r>
      <w:r>
        <w:rPr>
          <w:rFonts w:ascii="Times New Roman"/>
          <w:b w:val="false"/>
          <w:i w:val="false"/>
          <w:color w:val="000000"/>
          <w:sz w:val="28"/>
        </w:rPr>
        <w:t>
      Одан кейін халықаралық қаржылық есептілік стандарттарына сәйкес қалыптасқан арнайы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r>
        <w:br/>
      </w: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 бойынша ашық позициясының мөлшерін және түрін анықтайды.</w:t>
      </w:r>
      <w:r>
        <w:br/>
      </w: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пайызынан аспауы тиіс.</w:t>
      </w:r>
      <w:r>
        <w:br/>
      </w: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мәміле споты енгізілмейді.</w:t>
      </w:r>
      <w:r>
        <w:br/>
      </w: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екі күн және одан аз валюталау күнімен валюталық құралдармен операциялар, екі күн және одан аз валюталау күнімен валюталық своптар операциялары, базалық активтері ұлттық валютадан тұрмайтын валюталық жұп болып табылатын туынды қаржы құралдары енгізілмейді.</w:t>
      </w:r>
      <w:r>
        <w:br/>
      </w:r>
      <w:r>
        <w:rPr>
          <w:rFonts w:ascii="Times New Roman"/>
          <w:b w:val="false"/>
          <w:i w:val="false"/>
          <w:color w:val="000000"/>
          <w:sz w:val="28"/>
        </w:rPr>
        <w:t>
      Банктің валюталық нетто-позициясы банктің барлық шетелдік валюталары бойынша ұзын позициясының жиынтық сомасы мен барлық шетелдік валюталары (тазартылған бағалы металдары) және барлық шетелдік валюталар бойынша қысқа позициясының жиынтық сомасы арасындағы айырма ретінде есептеледі.</w:t>
      </w:r>
      <w:r>
        <w:br/>
      </w: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r>
        <w:br/>
      </w: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53-6</w:t>
      </w:r>
      <w:r>
        <w:rPr>
          <w:rFonts w:ascii="Times New Roman"/>
          <w:b w:val="false"/>
          <w:i w:val="false"/>
          <w:color w:val="000000"/>
          <w:sz w:val="28"/>
        </w:rPr>
        <w:t>, </w:t>
      </w:r>
      <w:r>
        <w:rPr>
          <w:rFonts w:ascii="Times New Roman"/>
          <w:b w:val="false"/>
          <w:i w:val="false"/>
          <w:color w:val="000000"/>
          <w:sz w:val="28"/>
        </w:rPr>
        <w:t>53-7</w:t>
      </w:r>
      <w:r>
        <w:rPr>
          <w:rFonts w:ascii="Times New Roman"/>
          <w:b w:val="false"/>
          <w:i w:val="false"/>
          <w:color w:val="000000"/>
          <w:sz w:val="28"/>
        </w:rPr>
        <w:t xml:space="preserve"> және </w:t>
      </w:r>
      <w:r>
        <w:rPr>
          <w:rFonts w:ascii="Times New Roman"/>
          <w:b w:val="false"/>
          <w:i w:val="false"/>
          <w:color w:val="000000"/>
          <w:sz w:val="28"/>
        </w:rPr>
        <w:t>53-8-тармақтар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««53-6. Қазақстан Республикасының Үкіметі құрылтайшысы болып табылатын банктерді қоспағанда, банктер меншікті және тартылған қаражатын ішкі активтерге есепті айдың ішінде ішкі активтердің орташа айлық шамасының меншікті капиталдың орташа айлық шамасының, реттелген борыштың орташа айлық шамасының, мерзімсіз қаржы құралдарының орташа айлық шамасының, банктің шетел валютасында шығарған борыштық бағалы қағаздарын қоспағанда, банк шығарған борыштық бағалы қағаздардың орташа айлық шамасының және ішкі міндеттемелердің орташа айлық шамасының сомасына қатынасы 1-ден кем болмайтындай етіп орналастырады.</w:t>
      </w:r>
      <w:r>
        <w:br/>
      </w:r>
      <w:r>
        <w:rPr>
          <w:rFonts w:ascii="Times New Roman"/>
          <w:b w:val="false"/>
          <w:i w:val="false"/>
          <w:color w:val="000000"/>
          <w:sz w:val="28"/>
        </w:rPr>
        <w:t>
</w:t>
      </w:r>
      <w:r>
        <w:rPr>
          <w:rFonts w:ascii="Times New Roman"/>
          <w:b w:val="false"/>
          <w:i w:val="false"/>
          <w:color w:val="000000"/>
          <w:sz w:val="28"/>
        </w:rPr>
        <w:t>
      53-7.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r>
        <w:br/>
      </w:r>
      <w:r>
        <w:rPr>
          <w:rFonts w:ascii="Times New Roman"/>
          <w:b w:val="false"/>
          <w:i w:val="false"/>
          <w:color w:val="000000"/>
          <w:sz w:val="28"/>
        </w:rPr>
        <w:t>
</w:t>
      </w:r>
      <w:r>
        <w:rPr>
          <w:rFonts w:ascii="Times New Roman"/>
          <w:b w:val="false"/>
          <w:i w:val="false"/>
          <w:color w:val="000000"/>
          <w:sz w:val="28"/>
        </w:rPr>
        <w:t>
      Банктің ішкі міндеттемелері Қазақстан Республикасының резиденттерi алдындағы реттелген борышты қоспағанда, Қазақстан Республикасының резиденттерi алдындағы міндеттемелерді, Қазақстан Республикасының резиденттерiндегі мерзімсіз қаржы құралдарын, банк шығарған, Қазақстан Республикасының резиденттерiндегі борыштық бағалы қағаздарды және кастодиандық шарт негізінде банк қабылдаған қаражаттың инвестицияланбаған қалдықтарын білдіреді.</w:t>
      </w:r>
      <w:r>
        <w:br/>
      </w:r>
      <w:r>
        <w:rPr>
          <w:rFonts w:ascii="Times New Roman"/>
          <w:b w:val="false"/>
          <w:i w:val="false"/>
          <w:color w:val="000000"/>
          <w:sz w:val="28"/>
        </w:rPr>
        <w:t>
</w:t>
      </w:r>
      <w:r>
        <w:rPr>
          <w:rFonts w:ascii="Times New Roman"/>
          <w:b w:val="false"/>
          <w:i w:val="false"/>
          <w:color w:val="000000"/>
          <w:sz w:val="28"/>
        </w:rPr>
        <w:t>
      53-8. Банктің қаржылық есептіліктің халықаралық стандарттарына сәйкес қалыптастырылған резервтерді есепке алғанда есептелген ішкі активтерінің, ішкі міндеттемелерінің, реттелген борыштың, мерзімсіз қаржы құралдарының және банк шығарған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жалпы сомасының, реттелген борыштың, мерзімсіз қаржы құралдарының және банк шығарған борыштық бағалы қағаздардың тиісті есепті айдың жұмыс күндерінің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Меншікті капиталдың орташа айлық шамасы есепті кезеңнің әрбір жұмыс күніндегі жағдай бойынша меншікті капитал сомасының тиісті есепті кезеңнің жұмыс күндерінің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Банктер қаражатының бөліктерін ішкі активтерге орналастыру бойынша коэффициентті есептеу мақсаттары үшін меншікті капитал бухгалтерлік баланстың деректеріне сәйкес, Қазақстан Республикасының резидент емес еншілес ұйымдарына инвестицияларды қоспағанда, мынадай мөлшерлерде пайдаланылады:</w:t>
      </w:r>
      <w:r>
        <w:br/>
      </w:r>
      <w:r>
        <w:rPr>
          <w:rFonts w:ascii="Times New Roman"/>
          <w:b w:val="false"/>
          <w:i w:val="false"/>
          <w:color w:val="000000"/>
          <w:sz w:val="28"/>
        </w:rPr>
        <w:t>
</w:t>
      </w:r>
      <w:r>
        <w:rPr>
          <w:rFonts w:ascii="Times New Roman"/>
          <w:b w:val="false"/>
          <w:i w:val="false"/>
          <w:color w:val="000000"/>
          <w:sz w:val="28"/>
        </w:rPr>
        <w:t>
      жүйе құрайтын банктерді қоспағанда банктер үшін:</w:t>
      </w:r>
      <w:r>
        <w:br/>
      </w:r>
      <w:r>
        <w:rPr>
          <w:rFonts w:ascii="Times New Roman"/>
          <w:b w:val="false"/>
          <w:i w:val="false"/>
          <w:color w:val="000000"/>
          <w:sz w:val="28"/>
        </w:rPr>
        <w:t>
</w:t>
      </w:r>
      <w:r>
        <w:rPr>
          <w:rFonts w:ascii="Times New Roman"/>
          <w:b w:val="false"/>
          <w:i w:val="false"/>
          <w:color w:val="000000"/>
          <w:sz w:val="28"/>
        </w:rPr>
        <w:t>
      2014 жылғы 1 қазаннан бастап – 0,7-ге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жүйе құраушы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0,3-ке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2015 жылғы 1 қазаннан бастап - 0,7-ге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мынадай мазмұндағы 6-4-тараумен толықтырылсын:</w:t>
      </w:r>
      <w:r>
        <w:br/>
      </w:r>
      <w:r>
        <w:rPr>
          <w:rFonts w:ascii="Times New Roman"/>
          <w:b w:val="false"/>
          <w:i w:val="false"/>
          <w:color w:val="000000"/>
          <w:sz w:val="28"/>
        </w:rPr>
        <w:t>
      «6-4. Банктің несие портфеліндегі жұмыс істемейтін қарыздардың ең жоғары үлесінің лимиті</w:t>
      </w:r>
      <w:r>
        <w:br/>
      </w:r>
      <w:r>
        <w:rPr>
          <w:rFonts w:ascii="Times New Roman"/>
          <w:b w:val="false"/>
          <w:i w:val="false"/>
          <w:color w:val="000000"/>
          <w:sz w:val="28"/>
        </w:rPr>
        <w:t>
      53-10. Банктің несие портфеліндегі жұмыс істемейтін қарыздардың ең жоғары үлесінің лимиті к11 коэффициентімен сипатталады, 0,10-нан аспайтын мөлшерде белгіленеді және есепті күнге жұмыс істемейтін қарыздардың банктің несие портфеліне қатынасы ретінде есептеледі.</w:t>
      </w:r>
      <w:r>
        <w:br/>
      </w:r>
      <w:r>
        <w:rPr>
          <w:rFonts w:ascii="Times New Roman"/>
          <w:b w:val="false"/>
          <w:i w:val="false"/>
          <w:color w:val="000000"/>
          <w:sz w:val="28"/>
        </w:rPr>
        <w:t>
      53-11. Осы Нұсқаулықтың 53-10-тармағында көрсетілген коэффицентті есептеу мақсаттары үшін:</w:t>
      </w:r>
      <w:r>
        <w:br/>
      </w:r>
      <w:r>
        <w:rPr>
          <w:rFonts w:ascii="Times New Roman"/>
          <w:b w:val="false"/>
          <w:i w:val="false"/>
          <w:color w:val="000000"/>
          <w:sz w:val="28"/>
        </w:rPr>
        <w:t>
      жұмыс істемейтін қарыздар ретінде есепті күнге олар бойынша қалыптастырылған резервтерді есептемегенде күнтізбелік тоқсан күннен жоғары негізгі борыш және (немесе) есептелген сыйақы бойынша мерзімі өткен берешегі бар қарыздар (жеке кәсіпкерлерге берілетін қарыздарды, заңды тұлғаларға берілетін қарыздарды қоса, шағын және орта кәсіпкерлік субъектілеріне берілетін қарыздарды қоса, банктерге және банк операцияларының жекелеген түрлерін жүзеге асыратын ұйымдарға, жеке тұлғаларға берілетін қарыздар және «кері «РЕПО» операциясы) түсініледі;</w:t>
      </w:r>
      <w:r>
        <w:br/>
      </w:r>
      <w:r>
        <w:rPr>
          <w:rFonts w:ascii="Times New Roman"/>
          <w:b w:val="false"/>
          <w:i w:val="false"/>
          <w:color w:val="000000"/>
          <w:sz w:val="28"/>
        </w:rPr>
        <w:t>
</w:t>
      </w:r>
      <w:r>
        <w:rPr>
          <w:rFonts w:ascii="Times New Roman"/>
          <w:b w:val="false"/>
          <w:i w:val="false"/>
          <w:color w:val="000000"/>
          <w:sz w:val="28"/>
        </w:rPr>
        <w:t>
      несие портфелі ретінде есепті күнге ол бойынша қалыптастырылған резервтерді есептемегенде несие портфелі (жеке кәсіпкерлерге берілетін қарыздарды, заңды тұлғаларға берілетін қарыздарды қоса, шағын және орта кәсіпкерлік субъектілеріне берілетін қарыздарды қоса, банктерге және банк операцияларының жекелеген түрлерін жүзеге асыратын ұйымдарға, жеке тұлғаларға берілетін қарыздар және «кері «РЕПО» операциясы) түсініледі.».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21.11.2014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қолданысқа енгізілген күні туынды қаржы құралдары бойынша банктің ашық ұзын және (немесе) қысқа позициясының лимиттерінен асып түскен екінші деңгейдегі банк үшін туынды қаржы құралдары бойынша банктің ашық ұзын және (немесе) қысқа позициясына қойылатын талаптарды осы қаулы қолданысқа енгізілген күннен бастап 3 (үш) айға дейінгі мерзімде орындау осы қаулының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талаптарға сәйкес келетін іс-шаралар жоспарымен белгіленген мәндерді сақтау болып табылады.</w:t>
      </w:r>
      <w:r>
        <w:br/>
      </w:r>
      <w:r>
        <w:rPr>
          <w:rFonts w:ascii="Times New Roman"/>
          <w:b w:val="false"/>
          <w:i w:val="false"/>
          <w:color w:val="000000"/>
          <w:sz w:val="28"/>
        </w:rPr>
        <w:t>
</w:t>
      </w:r>
      <w:r>
        <w:rPr>
          <w:rFonts w:ascii="Times New Roman"/>
          <w:b w:val="false"/>
          <w:i w:val="false"/>
          <w:color w:val="000000"/>
          <w:sz w:val="28"/>
        </w:rPr>
        <w:t>
      4. Осы қаулы қолданысқа енгізілген күннен бастап келесі есепті күнге банктер қаражатының бөліктерін ішкі активтерге орналастыру бойынша коэффициентінің нормативінен асып түскен екінші деңгейдегі банк үшін банктер қаражатының бөліктерін ішкі активтерге орналастыру бойынша коэффициентінің талаптарын осы қаулы қолданысқа енгізілген күннен бастап 3 (үш) айға дейінгі мерзімде орындау осы қаулының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талаптарға сәйкес келетін іс-шаралар жоспарымен белгіленген мәндерді сақтау болып табылады.</w:t>
      </w:r>
      <w:r>
        <w:br/>
      </w:r>
      <w:r>
        <w:rPr>
          <w:rFonts w:ascii="Times New Roman"/>
          <w:b w:val="false"/>
          <w:i w:val="false"/>
          <w:color w:val="000000"/>
          <w:sz w:val="28"/>
        </w:rPr>
        <w:t>
</w:t>
      </w:r>
      <w:r>
        <w:rPr>
          <w:rFonts w:ascii="Times New Roman"/>
          <w:b w:val="false"/>
          <w:i w:val="false"/>
          <w:color w:val="000000"/>
          <w:sz w:val="28"/>
        </w:rPr>
        <w:t>
      5. Осы қаулының мақсаттары үшін іс-шаралар жоспарына мынадай</w:t>
      </w:r>
      <w:r>
        <w:br/>
      </w:r>
      <w:r>
        <w:rPr>
          <w:rFonts w:ascii="Times New Roman"/>
          <w:b w:val="false"/>
          <w:i w:val="false"/>
          <w:color w:val="000000"/>
          <w:sz w:val="28"/>
        </w:rPr>
        <w:t>
талаптар қойылады:</w:t>
      </w:r>
      <w:r>
        <w:br/>
      </w:r>
      <w:r>
        <w:rPr>
          <w:rFonts w:ascii="Times New Roman"/>
          <w:b w:val="false"/>
          <w:i w:val="false"/>
          <w:color w:val="000000"/>
          <w:sz w:val="28"/>
        </w:rPr>
        <w:t>
      1) Қазақстан Республикасының Ұлттық Банкімен мақұлданады;</w:t>
      </w:r>
      <w:r>
        <w:br/>
      </w:r>
      <w:r>
        <w:rPr>
          <w:rFonts w:ascii="Times New Roman"/>
          <w:b w:val="false"/>
          <w:i w:val="false"/>
          <w:color w:val="000000"/>
          <w:sz w:val="28"/>
        </w:rPr>
        <w:t>
      2) нормативті мәндердің болжамынан, осы болжамның негіздемесінен және банк қызметіне теріс ықпалдардан тұрады;</w:t>
      </w:r>
      <w:r>
        <w:br/>
      </w:r>
      <w:r>
        <w:rPr>
          <w:rFonts w:ascii="Times New Roman"/>
          <w:b w:val="false"/>
          <w:i w:val="false"/>
          <w:color w:val="000000"/>
          <w:sz w:val="28"/>
        </w:rPr>
        <w:t>
      3) іс-шаралар жоспарын орындауға жауапты лауазымды тұлғалар</w:t>
      </w:r>
      <w:r>
        <w:br/>
      </w:r>
      <w:r>
        <w:rPr>
          <w:rFonts w:ascii="Times New Roman"/>
          <w:b w:val="false"/>
          <w:i w:val="false"/>
          <w:color w:val="000000"/>
          <w:sz w:val="28"/>
        </w:rPr>
        <w:t>
бойынша ақпараттан тұрады.</w:t>
      </w:r>
      <w:r>
        <w:br/>
      </w:r>
      <w:r>
        <w:rPr>
          <w:rFonts w:ascii="Times New Roman"/>
          <w:b w:val="false"/>
          <w:i w:val="false"/>
          <w:color w:val="000000"/>
          <w:sz w:val="28"/>
        </w:rPr>
        <w:t>
</w:t>
      </w:r>
      <w:r>
        <w:rPr>
          <w:rFonts w:ascii="Times New Roman"/>
          <w:b w:val="false"/>
          <w:i w:val="false"/>
          <w:color w:val="000000"/>
          <w:sz w:val="28"/>
        </w:rPr>
        <w:t>
      6. Осы қаулы мыналарды:</w:t>
      </w:r>
      <w:r>
        <w:br/>
      </w:r>
      <w:r>
        <w:rPr>
          <w:rFonts w:ascii="Times New Roman"/>
          <w:b w:val="false"/>
          <w:i w:val="false"/>
          <w:color w:val="000000"/>
          <w:sz w:val="28"/>
        </w:rPr>
        <w:t>
</w:t>
      </w:r>
      <w:r>
        <w:rPr>
          <w:rFonts w:ascii="Times New Roman"/>
          <w:b w:val="false"/>
          <w:i w:val="false"/>
          <w:color w:val="000000"/>
          <w:sz w:val="28"/>
        </w:rPr>
        <w:t>
      осы қаулының 2014 жылғы 1 шілдеден бастап қолданысқа енгізілетін 1-тармағының отыз сегізінші – елу үшінші абзацтарын, осы қаулының 2-тармағының он бірінші – жиырма тоғызыншы абзацтарын;</w:t>
      </w:r>
      <w:r>
        <w:br/>
      </w:r>
      <w:r>
        <w:rPr>
          <w:rFonts w:ascii="Times New Roman"/>
          <w:b w:val="false"/>
          <w:i w:val="false"/>
          <w:color w:val="000000"/>
          <w:sz w:val="28"/>
        </w:rPr>
        <w:t>
</w:t>
      </w:r>
      <w:r>
        <w:rPr>
          <w:rFonts w:ascii="Times New Roman"/>
          <w:b w:val="false"/>
          <w:i w:val="false"/>
          <w:color w:val="000000"/>
          <w:sz w:val="28"/>
        </w:rPr>
        <w:t>
      осы қаулының 2014 жылғы 1 қазаннан бастап қолданысқа енгізілетін 1-тармағының отыз төртінші – отыз жетінші абзацтарын, елу төртінші – алпыс бесінші абзацтарын, осы қаулының 2-тармағының қырық бірінші – елу үшінші абзацтарын;</w:t>
      </w:r>
      <w:r>
        <w:br/>
      </w:r>
      <w:r>
        <w:rPr>
          <w:rFonts w:ascii="Times New Roman"/>
          <w:b w:val="false"/>
          <w:i w:val="false"/>
          <w:color w:val="000000"/>
          <w:sz w:val="28"/>
        </w:rPr>
        <w:t>
</w:t>
      </w:r>
      <w:r>
        <w:rPr>
          <w:rFonts w:ascii="Times New Roman"/>
          <w:b w:val="false"/>
          <w:i w:val="false"/>
          <w:color w:val="000000"/>
          <w:sz w:val="28"/>
        </w:rPr>
        <w:t>
      осы қаулының 2016 жылғы 1 қаңтардан бастап қолданысқа енгізілетін 1-тармағының үшінші – он тоғызыншы абзацтарын, алпыс алтыншы – жетпіс бірінші абзацтарын, осы қаулының 2-тармағының елу төртінші – елу тоғызыншы абзацтарын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1-тармағының отыз екінші және отыз үшінші абзацтары 2013 жылғы 28 тамыз - 2014 жылғы 30 қыркүйек аралығында туындаған қатынастарға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21.11.2014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