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d8d3f" w14:textId="62d8d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қорғаныстың қорғаныш құрылыстарын есепке қою және есептен шығару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2014 жылғы 30 мамырдағы № 265 бұйрығы. Қазақстан Республикасының Әділет министрлігінде 2014 жылы 12 маусымда № 9506 тіркелді.</w:t>
      </w:r>
    </w:p>
    <w:p>
      <w:pPr>
        <w:spacing w:after="0"/>
        <w:ind w:left="0"/>
        <w:jc w:val="both"/>
      </w:pPr>
      <w:bookmarkStart w:name="z1" w:id="0"/>
      <w:r>
        <w:rPr>
          <w:rFonts w:ascii="Times New Roman"/>
          <w:b w:val="false"/>
          <w:i w:val="false"/>
          <w:color w:val="000000"/>
          <w:sz w:val="28"/>
        </w:rPr>
        <w:t xml:space="preserve">
      "Азаматтық қорғау туралы" Қазақстан Республикасы Заңының 12-бабының 1-тармағының </w:t>
      </w:r>
      <w:r>
        <w:rPr>
          <w:rFonts w:ascii="Times New Roman"/>
          <w:b w:val="false"/>
          <w:i w:val="false"/>
          <w:color w:val="000000"/>
          <w:sz w:val="28"/>
        </w:rPr>
        <w:t>27)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15.08.2025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Азаматтық қорғаныстың қорғаныш құрылыстарын есепке қою және есептен шығару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департаменті:</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тіркелуінен кейін оны бұқаралық ақпарат құралдарында ресми жариялануын;</w:t>
      </w:r>
    </w:p>
    <w:p>
      <w:pPr>
        <w:spacing w:after="0"/>
        <w:ind w:left="0"/>
        <w:jc w:val="both"/>
      </w:pPr>
      <w:r>
        <w:rPr>
          <w:rFonts w:ascii="Times New Roman"/>
          <w:b w:val="false"/>
          <w:i w:val="false"/>
          <w:color w:val="000000"/>
          <w:sz w:val="28"/>
        </w:rPr>
        <w:t>
      3) осы бұйрықтың Қазақстан Республикасы Төтенше жағдайлар министрлігінің ресми интернет-ресурсында орналастырлуын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Төтенше жағдайлар вице-министрі В.В. Петровқа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Божко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2014 жылғы 30 мамырдағы</w:t>
            </w:r>
            <w:r>
              <w:br/>
            </w:r>
            <w:r>
              <w:rPr>
                <w:rFonts w:ascii="Times New Roman"/>
                <w:b w:val="false"/>
                <w:i w:val="false"/>
                <w:color w:val="000000"/>
                <w:sz w:val="20"/>
              </w:rPr>
              <w:t>№ 265 бұйрығымен бекітілді</w:t>
            </w:r>
          </w:p>
        </w:tc>
      </w:tr>
    </w:tbl>
    <w:bookmarkStart w:name="z7" w:id="5"/>
    <w:p>
      <w:pPr>
        <w:spacing w:after="0"/>
        <w:ind w:left="0"/>
        <w:jc w:val="left"/>
      </w:pPr>
      <w:r>
        <w:rPr>
          <w:rFonts w:ascii="Times New Roman"/>
          <w:b/>
          <w:i w:val="false"/>
          <w:color w:val="000000"/>
        </w:rPr>
        <w:t xml:space="preserve"> Азаматтық қорғаныстың қорғаныш құрылыстарын есепке қою және есептен шығару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06.06.2018 </w:t>
      </w:r>
      <w:r>
        <w:rPr>
          <w:rFonts w:ascii="Times New Roman"/>
          <w:b w:val="false"/>
          <w:i w:val="false"/>
          <w:color w:val="ff0000"/>
          <w:sz w:val="28"/>
        </w:rPr>
        <w:t>№ 417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both"/>
      </w:pPr>
      <w:r>
        <w:rPr>
          <w:rFonts w:ascii="Times New Roman"/>
          <w:b w:val="false"/>
          <w:i w:val="false"/>
          <w:color w:val="000000"/>
          <w:sz w:val="28"/>
        </w:rPr>
        <w:t xml:space="preserve">
      1. Осы Азаматтық қорғаныстың қорғаныш құрылыстарын есепке қою және есептен шығару қағидалары (бұдан әрі – Қағида)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азаматтық қорғаныстың қорғаныш құрылыстарын есепке қою және есептен шығару тәртібін айқындайды.</w:t>
      </w:r>
    </w:p>
    <w:bookmarkEnd w:id="7"/>
    <w:bookmarkStart w:name="z31" w:id="8"/>
    <w:p>
      <w:pPr>
        <w:spacing w:after="0"/>
        <w:ind w:left="0"/>
        <w:jc w:val="both"/>
      </w:pPr>
      <w:r>
        <w:rPr>
          <w:rFonts w:ascii="Times New Roman"/>
          <w:b w:val="false"/>
          <w:i w:val="false"/>
          <w:color w:val="000000"/>
          <w:sz w:val="28"/>
        </w:rPr>
        <w:t>
      1-1. Орналастыру схемасына сәйкес азаматтық қорғаныстың қорғану құрылыстары азаматтық қорғаныс бойынша санаттарға жатқызылған мемлекеттік органның, ұйымдардың ең көп жұмыс істейтін ауысымын қорғау үшін, сондай-ақ медициналық ұйымдардың тасымалдауға келмейтін науқастарын қорғау үшін құрылады.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1-1-тармақпен толықтырылды – ҚР Ішкі істер министрінің 06.06.2018 </w:t>
      </w:r>
      <w:r>
        <w:rPr>
          <w:rFonts w:ascii="Times New Roman"/>
          <w:b w:val="false"/>
          <w:i w:val="false"/>
          <w:color w:val="000000"/>
          <w:sz w:val="28"/>
        </w:rPr>
        <w:t>№ 417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9"/>
    <w:p>
      <w:pPr>
        <w:spacing w:after="0"/>
        <w:ind w:left="0"/>
        <w:jc w:val="both"/>
      </w:pPr>
      <w:r>
        <w:rPr>
          <w:rFonts w:ascii="Times New Roman"/>
          <w:b w:val="false"/>
          <w:i w:val="false"/>
          <w:color w:val="000000"/>
          <w:sz w:val="28"/>
        </w:rPr>
        <w:t xml:space="preserve">
      1-2. Азаматтық қорғаныстың қорғану құрылыстары экономика және халыққа қызмет көрсету объектілерінің қажеттіліктері үшін қолданылады және "Азаматтық қорғаныстың инженерлік-техникалық іс-шараларының мазмұны мен көлемі жөніндегі нұсқаулықты бекіту туралы" Қазақстан Республикасы Ішкі істер министрінің 2014 жылғы 24 қазандағы № 732 бұйрығымен (Нормативтік құқықтық актілерді мемлекеттік тіркеу тізілімінде № 9922 болып тіркелген) бекітілген Азаматтық қорғаныстың инженерлік-техникалық іс-шараларының мазмұны мен көлемі жөніндегі нұсқаулықтың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мерзімде оларды паналаушыларды қабылдау үшін жұмысқа жарамды күйге келтіруді қамтамасыз ететін жағдайда ұсталады.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1-2-тармақпен толықтырылды – ҚР Ішкі істер министрінің 06.06.2018 </w:t>
      </w:r>
      <w:r>
        <w:rPr>
          <w:rFonts w:ascii="Times New Roman"/>
          <w:b w:val="false"/>
          <w:i w:val="false"/>
          <w:color w:val="000000"/>
          <w:sz w:val="28"/>
        </w:rPr>
        <w:t>№ 417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Төтенше жағдайлар министрінің 15.08.2025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 w:id="10"/>
    <w:p>
      <w:pPr>
        <w:spacing w:after="0"/>
        <w:ind w:left="0"/>
        <w:jc w:val="left"/>
      </w:pPr>
      <w:r>
        <w:rPr>
          <w:rFonts w:ascii="Times New Roman"/>
          <w:b/>
          <w:i w:val="false"/>
          <w:color w:val="000000"/>
        </w:rPr>
        <w:t xml:space="preserve"> 2-тарау. Азаматтық қорғаныстың қорғаныш құрылыстарын есепке қою тәртібі</w:t>
      </w:r>
    </w:p>
    <w:bookmarkEnd w:id="10"/>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06.06.2018 </w:t>
      </w:r>
      <w:r>
        <w:rPr>
          <w:rFonts w:ascii="Times New Roman"/>
          <w:b w:val="false"/>
          <w:i w:val="false"/>
          <w:color w:val="ff0000"/>
          <w:sz w:val="28"/>
        </w:rPr>
        <w:t>№ 417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11"/>
    <w:p>
      <w:pPr>
        <w:spacing w:after="0"/>
        <w:ind w:left="0"/>
        <w:jc w:val="both"/>
      </w:pPr>
      <w:r>
        <w:rPr>
          <w:rFonts w:ascii="Times New Roman"/>
          <w:b w:val="false"/>
          <w:i w:val="false"/>
          <w:color w:val="000000"/>
          <w:sz w:val="28"/>
        </w:rPr>
        <w:t>
      2. Азаматтық қорғаныстың қорғаныш құрылыстарын (оның ішінде азаматтық қорғаныстың мобильді қорғаныш құрылыстары) есепке қоюды азаматтық қорғау саласындағы уәкілетті органның аумақтық органдары, мемлекеттік органдар, сондай-ақ балансында қорғаныш құрылыстары бар ұйымдар жүргізеді.</w:t>
      </w:r>
    </w:p>
    <w:bookmarkEnd w:id="11"/>
    <w:p>
      <w:pPr>
        <w:spacing w:after="0"/>
        <w:ind w:left="0"/>
        <w:jc w:val="both"/>
      </w:pPr>
      <w:r>
        <w:rPr>
          <w:rFonts w:ascii="Times New Roman"/>
          <w:b w:val="false"/>
          <w:i w:val="false"/>
          <w:color w:val="000000"/>
          <w:sz w:val="28"/>
        </w:rPr>
        <w:t>
      Теңгерімінде азаматтық қорғаныстың қорғаныш құрылыстары бар мемлекеттік органдар мен ұйымдар жыл сайын тиісті жылдың 1 желтоқсанына дейін азаматтық қорғау саласындағы уәкілетті органның аумақтық органдарына қорғаныш құрылыстарының жай-күйі туралы ақпарат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Төтенше жағдайлар министрінің 15.08.2025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12"/>
    <w:p>
      <w:pPr>
        <w:spacing w:after="0"/>
        <w:ind w:left="0"/>
        <w:jc w:val="both"/>
      </w:pPr>
      <w:r>
        <w:rPr>
          <w:rFonts w:ascii="Times New Roman"/>
          <w:b w:val="false"/>
          <w:i w:val="false"/>
          <w:color w:val="000000"/>
          <w:sz w:val="28"/>
        </w:rPr>
        <w:t xml:space="preserve">
      2-1. Азаматтық қорғаныстың қорғаныш құрылыстарының тізбесін азаматтық қорғау саласындағы уәкілетті органның аумақтық органдары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жүргізеді.</w:t>
      </w:r>
    </w:p>
    <w:bookmarkEnd w:id="12"/>
    <w:p>
      <w:pPr>
        <w:spacing w:after="0"/>
        <w:ind w:left="0"/>
        <w:jc w:val="both"/>
      </w:pPr>
      <w:r>
        <w:rPr>
          <w:rFonts w:ascii="Times New Roman"/>
          <w:b w:val="false"/>
          <w:i w:val="false"/>
          <w:color w:val="000000"/>
          <w:sz w:val="28"/>
        </w:rPr>
        <w:t>
      Азаматтық қорғаныстың қорғаныш құрылыстарының тізбесін түзету тиісті жылдың 1 қаңтарына жағдай бойынша жыл сайын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2-1-тармақпен толықтырылды - ҚР Төтенше жағдайлар министрінің 16.08.2023 </w:t>
      </w:r>
      <w:r>
        <w:rPr>
          <w:rFonts w:ascii="Times New Roman"/>
          <w:b w:val="false"/>
          <w:i w:val="false"/>
          <w:color w:val="000000"/>
          <w:sz w:val="28"/>
        </w:rPr>
        <w:t>№ 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Төтенше жағдайлар министрінің 15.08.2025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 w:id="13"/>
    <w:p>
      <w:pPr>
        <w:spacing w:after="0"/>
        <w:ind w:left="0"/>
        <w:jc w:val="both"/>
      </w:pPr>
      <w:r>
        <w:rPr>
          <w:rFonts w:ascii="Times New Roman"/>
          <w:b w:val="false"/>
          <w:i w:val="false"/>
          <w:color w:val="000000"/>
          <w:sz w:val="28"/>
        </w:rPr>
        <w:t>
      3. Азаматтық қорғаныстың қорғаныш құрылыстарын есепке алуды жүргізу үшін баспана (радиацияға қарсы баспана) паспорты және жылжымайтын мүлік объектісінің кадастрлық паспорты құжаттық негіз болып табылады.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16.08.2023 </w:t>
      </w:r>
      <w:r>
        <w:rPr>
          <w:rFonts w:ascii="Times New Roman"/>
          <w:b w:val="false"/>
          <w:i w:val="false"/>
          <w:color w:val="000000"/>
          <w:sz w:val="28"/>
        </w:rPr>
        <w:t>№ 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4"/>
    <w:p>
      <w:pPr>
        <w:spacing w:after="0"/>
        <w:ind w:left="0"/>
        <w:jc w:val="both"/>
      </w:pPr>
      <w:r>
        <w:rPr>
          <w:rFonts w:ascii="Times New Roman"/>
          <w:b w:val="false"/>
          <w:i w:val="false"/>
          <w:color w:val="000000"/>
          <w:sz w:val="28"/>
        </w:rPr>
        <w:t>
      4. Азаматтық қорғаныстың қорғаныш құрылыстарының паспорттары қорғаныш құрылыстарын пайдалануға бергеннен кейін немесе азаматтық қорғаныстың қорғаныш құрылыстарын түгендеу қорытындылары бойынша ресімделеді.</w:t>
      </w:r>
    </w:p>
    <w:bookmarkEnd w:id="14"/>
    <w:bookmarkStart w:name="z34" w:id="15"/>
    <w:p>
      <w:pPr>
        <w:spacing w:after="0"/>
        <w:ind w:left="0"/>
        <w:jc w:val="both"/>
      </w:pPr>
      <w:r>
        <w:rPr>
          <w:rFonts w:ascii="Times New Roman"/>
          <w:b w:val="false"/>
          <w:i w:val="false"/>
          <w:color w:val="000000"/>
          <w:sz w:val="28"/>
        </w:rPr>
        <w:t>
      4-1. Азаматтық қорғаныстың қорғаныш құрылыстарын түгендеуді азаматтық қорғау саласындағы уәкілетті органның аумақтық органдары жергілікті атқарушы органдармен бірлесіп кемінде 3 (үш) жылда бір рет жүргізеді.</w:t>
      </w:r>
    </w:p>
    <w:bookmarkEnd w:id="15"/>
    <w:p>
      <w:pPr>
        <w:spacing w:after="0"/>
        <w:ind w:left="0"/>
        <w:jc w:val="both"/>
      </w:pPr>
      <w:r>
        <w:rPr>
          <w:rFonts w:ascii="Times New Roman"/>
          <w:b w:val="false"/>
          <w:i w:val="false"/>
          <w:color w:val="000000"/>
          <w:sz w:val="28"/>
        </w:rPr>
        <w:t>
      Түгендеу шеңберінде азаматтық қорғаныстың қорғаныш құрылыстарын кешенді тексеру жүзеге асырылады.</w:t>
      </w:r>
    </w:p>
    <w:p>
      <w:pPr>
        <w:spacing w:after="0"/>
        <w:ind w:left="0"/>
        <w:jc w:val="both"/>
      </w:pPr>
      <w:r>
        <w:rPr>
          <w:rFonts w:ascii="Times New Roman"/>
          <w:b w:val="false"/>
          <w:i w:val="false"/>
          <w:color w:val="000000"/>
          <w:sz w:val="28"/>
        </w:rPr>
        <w:t>
      Азаматтық қорғаныс саласындағы уәкілетті органның аумақтық органдары есепте тұрмайтын азаматтық қорғаныстың қорғаныш құрылыстарын анықтаған жағдайда оларды есепке қою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ҚР Төтенше жағдайлар министрінің 16.08.2023 </w:t>
      </w:r>
      <w:r>
        <w:rPr>
          <w:rFonts w:ascii="Times New Roman"/>
          <w:b w:val="false"/>
          <w:i w:val="false"/>
          <w:color w:val="000000"/>
          <w:sz w:val="28"/>
        </w:rPr>
        <w:t>№ 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Төтенше жағдайлар министрінің 15.08.2025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 w:id="16"/>
    <w:p>
      <w:pPr>
        <w:spacing w:after="0"/>
        <w:ind w:left="0"/>
        <w:jc w:val="both"/>
      </w:pPr>
      <w:r>
        <w:rPr>
          <w:rFonts w:ascii="Times New Roman"/>
          <w:b w:val="false"/>
          <w:i w:val="false"/>
          <w:color w:val="000000"/>
          <w:sz w:val="28"/>
        </w:rPr>
        <w:t xml:space="preserve">
      5. Меншік иесі болмаған немесе меншік иесі азаматтық қорғаныстың қорғаныш құрылысына меншік құқығынан бас тартқан жағдайда, осы объект Қазақстан Республикасы Азаматтық кодексінің </w:t>
      </w:r>
      <w:r>
        <w:rPr>
          <w:rFonts w:ascii="Times New Roman"/>
          <w:b w:val="false"/>
          <w:i w:val="false"/>
          <w:color w:val="000000"/>
          <w:sz w:val="28"/>
        </w:rPr>
        <w:t>242-бабына</w:t>
      </w:r>
      <w:r>
        <w:rPr>
          <w:rFonts w:ascii="Times New Roman"/>
          <w:b w:val="false"/>
          <w:i w:val="false"/>
          <w:color w:val="000000"/>
          <w:sz w:val="28"/>
        </w:rPr>
        <w:t xml:space="preserve"> сәйкес иесіз жылжымайтын зат ретінде есепке алынады.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Төтенше жағдайлар министрінің 16.08.2023 </w:t>
      </w:r>
      <w:r>
        <w:rPr>
          <w:rFonts w:ascii="Times New Roman"/>
          <w:b w:val="false"/>
          <w:i w:val="false"/>
          <w:color w:val="000000"/>
          <w:sz w:val="28"/>
        </w:rPr>
        <w:t>№ 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7"/>
    <w:p>
      <w:pPr>
        <w:spacing w:after="0"/>
        <w:ind w:left="0"/>
        <w:jc w:val="both"/>
      </w:pPr>
      <w:r>
        <w:rPr>
          <w:rFonts w:ascii="Times New Roman"/>
          <w:b w:val="false"/>
          <w:i w:val="false"/>
          <w:color w:val="000000"/>
          <w:sz w:val="28"/>
        </w:rPr>
        <w:t>
      6. Азаматтық қорғаныс қорғаныш құрылыстарының бар-жоғы туралы мәліметтер азаматтық қорғау саласындағы уәкілетті органына ұсынылады.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21.01.2021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8"/>
    <w:p>
      <w:pPr>
        <w:spacing w:after="0"/>
        <w:ind w:left="0"/>
        <w:jc w:val="both"/>
      </w:pPr>
      <w:r>
        <w:rPr>
          <w:rFonts w:ascii="Times New Roman"/>
          <w:b w:val="false"/>
          <w:i w:val="false"/>
          <w:color w:val="000000"/>
          <w:sz w:val="28"/>
        </w:rPr>
        <w:t>
      7. Азаматтық қорғаныстың қорғаныш құрылыстарының түгендеу нөмірлерін азаматтық қорғау саласындағы уәкілетті органның аумақтық органдары тиісті әкімшілік-аумақтық бірліктің аумағында белгіленетін берілген реттік нөмірге сәйкес береді.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Төтенше жағдайлар министрінің 15.08.2025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9"/>
    <w:p>
      <w:pPr>
        <w:spacing w:after="0"/>
        <w:ind w:left="0"/>
        <w:jc w:val="left"/>
      </w:pPr>
      <w:r>
        <w:rPr>
          <w:rFonts w:ascii="Times New Roman"/>
          <w:b/>
          <w:i w:val="false"/>
          <w:color w:val="000000"/>
        </w:rPr>
        <w:t xml:space="preserve"> 3-тарау. Азаматтық қорғаныстың қорғаныш құрылыстарын есептен шығару тәртібі</w:t>
      </w:r>
    </w:p>
    <w:bookmarkEnd w:id="19"/>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06.06.2018 </w:t>
      </w:r>
      <w:r>
        <w:rPr>
          <w:rFonts w:ascii="Times New Roman"/>
          <w:b w:val="false"/>
          <w:i w:val="false"/>
          <w:color w:val="ff0000"/>
          <w:sz w:val="28"/>
        </w:rPr>
        <w:t>№ 417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 w:id="20"/>
    <w:p>
      <w:pPr>
        <w:spacing w:after="0"/>
        <w:ind w:left="0"/>
        <w:jc w:val="both"/>
      </w:pPr>
      <w:r>
        <w:rPr>
          <w:rFonts w:ascii="Times New Roman"/>
          <w:b w:val="false"/>
          <w:i w:val="false"/>
          <w:color w:val="000000"/>
          <w:sz w:val="28"/>
        </w:rPr>
        <w:t>
      8. Мынадай жағдайлардың бірінде азаматтық қорғаныстың қорғаныш құрылыстары есептен шығарылады:</w:t>
      </w:r>
    </w:p>
    <w:bookmarkEnd w:id="20"/>
    <w:p>
      <w:pPr>
        <w:spacing w:after="0"/>
        <w:ind w:left="0"/>
        <w:jc w:val="both"/>
      </w:pPr>
      <w:r>
        <w:rPr>
          <w:rFonts w:ascii="Times New Roman"/>
          <w:b w:val="false"/>
          <w:i w:val="false"/>
          <w:color w:val="000000"/>
          <w:sz w:val="28"/>
        </w:rPr>
        <w:t>
      қоршау және тірек құрылыс конструкцияларының есептік қорғау қасиеттері жойылған кезде;</w:t>
      </w:r>
    </w:p>
    <w:p>
      <w:pPr>
        <w:spacing w:after="0"/>
        <w:ind w:left="0"/>
        <w:jc w:val="both"/>
      </w:pPr>
      <w:r>
        <w:rPr>
          <w:rFonts w:ascii="Times New Roman"/>
          <w:b w:val="false"/>
          <w:i w:val="false"/>
          <w:color w:val="000000"/>
          <w:sz w:val="28"/>
        </w:rPr>
        <w:t xml:space="preserve">
      "Азаматтық қорғаныс объектілерін құру және пайдалану қағидаларын бекіту туралы" Қазақстан Республикасы Үкіметінің 2014 жылғы 19 желтоқсандағы № 1357 </w:t>
      </w:r>
      <w:r>
        <w:rPr>
          <w:rFonts w:ascii="Times New Roman"/>
          <w:b w:val="false"/>
          <w:i w:val="false"/>
          <w:color w:val="000000"/>
          <w:sz w:val="28"/>
        </w:rPr>
        <w:t>қаулысына</w:t>
      </w:r>
      <w:r>
        <w:rPr>
          <w:rFonts w:ascii="Times New Roman"/>
          <w:b w:val="false"/>
          <w:i w:val="false"/>
          <w:color w:val="000000"/>
          <w:sz w:val="28"/>
        </w:rPr>
        <w:t xml:space="preserve"> сәйкес осы ұйым үшін азаматтық қорғаныстың қорғаныш құрылыстарына қажеттілік болмаған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м.а. 25.11.2024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21"/>
    <w:p>
      <w:pPr>
        <w:spacing w:after="0"/>
        <w:ind w:left="0"/>
        <w:jc w:val="both"/>
      </w:pPr>
      <w:r>
        <w:rPr>
          <w:rFonts w:ascii="Times New Roman"/>
          <w:b w:val="false"/>
          <w:i w:val="false"/>
          <w:color w:val="000000"/>
          <w:sz w:val="28"/>
        </w:rPr>
        <w:t>
      9. Азаматтық қорғаныстың қорғаныш құрылыстарын есептен шығару үшін құжаттаманы қарастыру мақсатында:</w:t>
      </w:r>
    </w:p>
    <w:bookmarkEnd w:id="21"/>
    <w:p>
      <w:pPr>
        <w:spacing w:after="0"/>
        <w:ind w:left="0"/>
        <w:jc w:val="both"/>
      </w:pPr>
      <w:r>
        <w:rPr>
          <w:rFonts w:ascii="Times New Roman"/>
          <w:b w:val="false"/>
          <w:i w:val="false"/>
          <w:color w:val="000000"/>
          <w:sz w:val="28"/>
        </w:rPr>
        <w:t>
      мемлекеттік органның азаматтық қорғаныс қорғаныш құрылыстарына қатысты – мемлекеттік орган басшысының;</w:t>
      </w:r>
    </w:p>
    <w:p>
      <w:pPr>
        <w:spacing w:after="0"/>
        <w:ind w:left="0"/>
        <w:jc w:val="both"/>
      </w:pPr>
      <w:r>
        <w:rPr>
          <w:rFonts w:ascii="Times New Roman"/>
          <w:b w:val="false"/>
          <w:i w:val="false"/>
          <w:color w:val="000000"/>
          <w:sz w:val="28"/>
        </w:rPr>
        <w:t>
      ұйымның азаматтық қорғаныстың қорғаныш құрылыстарына қатысты – ұйым басшысының шешімімен комиссия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Төтенше жағдайлар министрінің 16.08.2023 </w:t>
      </w:r>
      <w:r>
        <w:rPr>
          <w:rFonts w:ascii="Times New Roman"/>
          <w:b w:val="false"/>
          <w:i w:val="false"/>
          <w:color w:val="000000"/>
          <w:sz w:val="28"/>
        </w:rPr>
        <w:t>№ 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Төтенше жағдайлар министрінің 29.05.2025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22"/>
    <w:p>
      <w:pPr>
        <w:spacing w:after="0"/>
        <w:ind w:left="0"/>
        <w:jc w:val="both"/>
      </w:pPr>
      <w:r>
        <w:rPr>
          <w:rFonts w:ascii="Times New Roman"/>
          <w:b w:val="false"/>
          <w:i w:val="false"/>
          <w:color w:val="000000"/>
          <w:sz w:val="28"/>
        </w:rPr>
        <w:t xml:space="preserve">
      9-1.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құжаттаманы дайындауды азаматтық қорғаныстың қорғаныс құрылысының меншік иесі жүзеге асырады.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9-1-тармақпен толықтырылды - ҚР Төтенше жағдайлар министрінің 29.05.2025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3"/>
    <w:p>
      <w:pPr>
        <w:spacing w:after="0"/>
        <w:ind w:left="0"/>
        <w:jc w:val="both"/>
      </w:pPr>
      <w:r>
        <w:rPr>
          <w:rFonts w:ascii="Times New Roman"/>
          <w:b w:val="false"/>
          <w:i w:val="false"/>
          <w:color w:val="000000"/>
          <w:sz w:val="28"/>
        </w:rPr>
        <w:t>
      10. Азаматтық қорғаныстың қорғаныш құрылыстарын есептен шығару үшін құрылатын комиссияның (бұдан әрі - комиссия) құрамына тиісті әкімшілік-аумақтық бірліктің азаматтық қорғаныстың қорғаныш құрылыстары қорының есебін жүргізетін азаматтық қорғау саласындағы уәкілетті органның аумақтық органдарының өкілдері, сәулет, қала құрылысы, құрылыс және мемлекеттік сәулет-құрылыс істері, тұрғын үй-коммуналдық шаруашылық жөніндегі жергілікті атқарушы органның өкілдері, сондай-ақ үкіметтік емес ұйымдардың өкілдері келісім бойынша енгізіледі.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Төтенше жағдайлар министрінің 15.08.2025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4"/>
    <w:p>
      <w:pPr>
        <w:spacing w:after="0"/>
        <w:ind w:left="0"/>
        <w:jc w:val="both"/>
      </w:pPr>
      <w:r>
        <w:rPr>
          <w:rFonts w:ascii="Times New Roman"/>
          <w:b w:val="false"/>
          <w:i w:val="false"/>
          <w:color w:val="000000"/>
          <w:sz w:val="28"/>
        </w:rPr>
        <w:t xml:space="preserve">
      11. Комиссия азаматтық қорғаныстың қорғаныш құрылыстарын есептен шығаруға жоспарланатын құжаттамаларды 30 жұмыс күні ішінде қарайды, мақсаты бойынша пайдалануға азаматтық қорғаныс қорғаныш құрылыстарының әзірлігін бағалайды және жұмыс нәтижелері бойынша осы Қағидаларға № </w:t>
      </w:r>
      <w:r>
        <w:rPr>
          <w:rFonts w:ascii="Times New Roman"/>
          <w:b w:val="false"/>
          <w:i w:val="false"/>
          <w:color w:val="000000"/>
          <w:sz w:val="28"/>
        </w:rPr>
        <w:t>1-1 қосымшадағы</w:t>
      </w:r>
      <w:r>
        <w:rPr>
          <w:rFonts w:ascii="Times New Roman"/>
          <w:b w:val="false"/>
          <w:i w:val="false"/>
          <w:color w:val="000000"/>
          <w:sz w:val="28"/>
        </w:rPr>
        <w:t xml:space="preserve"> нысанға сәйкес азаматтық қорғаныстың қорғаныш құрылыстарын есептен шығару туралы акті жасайды немесе азаматтық қорғаныстың қорғаныш құрылыстарын есептен шығарудан бас тарту туралы шешім қабылдайды.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Төтенше жағдайлар министрінің 29.05.2025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5"/>
    <w:p>
      <w:pPr>
        <w:spacing w:after="0"/>
        <w:ind w:left="0"/>
        <w:jc w:val="both"/>
      </w:pPr>
      <w:r>
        <w:rPr>
          <w:rFonts w:ascii="Times New Roman"/>
          <w:b w:val="false"/>
          <w:i w:val="false"/>
          <w:color w:val="000000"/>
          <w:sz w:val="28"/>
        </w:rPr>
        <w:t>
      12. Азаматтық қорғаныстың қорғаныш құрылыстарын есептен шығару туралы актіге:</w:t>
      </w:r>
    </w:p>
    <w:bookmarkEnd w:id="25"/>
    <w:bookmarkStart w:name="z46" w:id="26"/>
    <w:p>
      <w:pPr>
        <w:spacing w:after="0"/>
        <w:ind w:left="0"/>
        <w:jc w:val="both"/>
      </w:pPr>
      <w:r>
        <w:rPr>
          <w:rFonts w:ascii="Times New Roman"/>
          <w:b w:val="false"/>
          <w:i w:val="false"/>
          <w:color w:val="000000"/>
          <w:sz w:val="28"/>
        </w:rPr>
        <w:t>
      1) азаматтық қорғаныс қорғаныш құрылыстарының паспорты;</w:t>
      </w:r>
    </w:p>
    <w:bookmarkEnd w:id="26"/>
    <w:bookmarkStart w:name="z47" w:id="27"/>
    <w:p>
      <w:pPr>
        <w:spacing w:after="0"/>
        <w:ind w:left="0"/>
        <w:jc w:val="both"/>
      </w:pPr>
      <w:r>
        <w:rPr>
          <w:rFonts w:ascii="Times New Roman"/>
          <w:b w:val="false"/>
          <w:i w:val="false"/>
          <w:color w:val="000000"/>
          <w:sz w:val="28"/>
        </w:rPr>
        <w:t>
      2) жылжымайтын мүлікке тіркелген құқықтар (ауыртпалықтар) және оның техникалық сипаттамалары туралы мәліметтер;</w:t>
      </w:r>
    </w:p>
    <w:bookmarkEnd w:id="27"/>
    <w:bookmarkStart w:name="z48" w:id="28"/>
    <w:p>
      <w:pPr>
        <w:spacing w:after="0"/>
        <w:ind w:left="0"/>
        <w:jc w:val="both"/>
      </w:pPr>
      <w:r>
        <w:rPr>
          <w:rFonts w:ascii="Times New Roman"/>
          <w:b w:val="false"/>
          <w:i w:val="false"/>
          <w:color w:val="000000"/>
          <w:sz w:val="28"/>
        </w:rPr>
        <w:t>
      3) жылжымайтын мүлік объектісінің кадастрлық паспорты;</w:t>
      </w:r>
    </w:p>
    <w:bookmarkEnd w:id="28"/>
    <w:bookmarkStart w:name="z49" w:id="29"/>
    <w:p>
      <w:pPr>
        <w:spacing w:after="0"/>
        <w:ind w:left="0"/>
        <w:jc w:val="both"/>
      </w:pPr>
      <w:r>
        <w:rPr>
          <w:rFonts w:ascii="Times New Roman"/>
          <w:b w:val="false"/>
          <w:i w:val="false"/>
          <w:color w:val="000000"/>
          <w:sz w:val="28"/>
        </w:rPr>
        <w:t xml:space="preserve">
      4) осы Қағидаларға № </w:t>
      </w:r>
      <w:r>
        <w:rPr>
          <w:rFonts w:ascii="Times New Roman"/>
          <w:b w:val="false"/>
          <w:i w:val="false"/>
          <w:color w:val="000000"/>
          <w:sz w:val="28"/>
        </w:rPr>
        <w:t>2-қосымшаға</w:t>
      </w:r>
      <w:r>
        <w:rPr>
          <w:rFonts w:ascii="Times New Roman"/>
          <w:b w:val="false"/>
          <w:i w:val="false"/>
          <w:color w:val="000000"/>
          <w:sz w:val="28"/>
        </w:rPr>
        <w:t xml:space="preserve"> сәйкес ұсынылған үлгі бойынша осы азаматтық қорғаныс қорғаныш құрылыстарының жай-күйі туралы техникалық қорытынды (қоршау және тірек құрылыс конструкцияларының есептік қорғау қасиеттері жойылған кезде қоса беріледі);</w:t>
      </w:r>
    </w:p>
    <w:bookmarkEnd w:id="29"/>
    <w:bookmarkStart w:name="z50" w:id="30"/>
    <w:p>
      <w:pPr>
        <w:spacing w:after="0"/>
        <w:ind w:left="0"/>
        <w:jc w:val="both"/>
      </w:pPr>
      <w:r>
        <w:rPr>
          <w:rFonts w:ascii="Times New Roman"/>
          <w:b w:val="false"/>
          <w:i w:val="false"/>
          <w:color w:val="000000"/>
          <w:sz w:val="28"/>
        </w:rPr>
        <w:t>
      5) Қазақстан Республикасының Әкімшілік рәсімдік-процестік кодексіне сәйкес жұмылдыру тапсырмасының (тапсырысының) және азаматтық қорғаныс бойынша санатының болуы немесе болмауы туралы астананың, облыстың, республикалық маңызы бар қаланың жергілікті атқарушы органынан алынған ақпарат;</w:t>
      </w:r>
    </w:p>
    <w:bookmarkEnd w:id="30"/>
    <w:bookmarkStart w:name="z51" w:id="31"/>
    <w:p>
      <w:pPr>
        <w:spacing w:after="0"/>
        <w:ind w:left="0"/>
        <w:jc w:val="both"/>
      </w:pPr>
      <w:r>
        <w:rPr>
          <w:rFonts w:ascii="Times New Roman"/>
          <w:b w:val="false"/>
          <w:i w:val="false"/>
          <w:color w:val="000000"/>
          <w:sz w:val="28"/>
        </w:rPr>
        <w:t>
      6) азаматтық қорғаныстың қорғаныш құрылыстарын есептен шығару нәтижесінде алған үй-жайлар мен жер телімін пайдалану жөніндегі ұсынымдар.</w:t>
      </w:r>
    </w:p>
    <w:bookmarkEnd w:id="31"/>
    <w:p>
      <w:pPr>
        <w:spacing w:after="0"/>
        <w:ind w:left="0"/>
        <w:jc w:val="both"/>
      </w:pPr>
      <w:r>
        <w:rPr>
          <w:rFonts w:ascii="Times New Roman"/>
          <w:b w:val="false"/>
          <w:i w:val="false"/>
          <w:color w:val="000000"/>
          <w:sz w:val="28"/>
        </w:rPr>
        <w:t>
      Төтенше жағдайлар салдарынан жарамсыз болған азаматтық қорғаныстың қорғаныш құрылыстарын есептен шығару үшін құжаттарды дайындаған кезде актілерге төтенше жағдайлар фактілерін растайтын құжаттар көшірмелері қоса беріледі.</w:t>
      </w:r>
    </w:p>
    <w:p>
      <w:pPr>
        <w:spacing w:after="0"/>
        <w:ind w:left="0"/>
        <w:jc w:val="both"/>
      </w:pPr>
      <w:r>
        <w:rPr>
          <w:rFonts w:ascii="Times New Roman"/>
          <w:b w:val="false"/>
          <w:i w:val="false"/>
          <w:color w:val="000000"/>
          <w:sz w:val="28"/>
        </w:rPr>
        <w:t>
      Оларға қоса берілетін құжаттамамен (бұдан әрі – құжаттама) азаматтық қорғаныстың қорғаныш құрылыстарын есептен шығару туралы актілер төрт данада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Төтенше жағдайлар министрінің 29.05.2025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Төтенше жағдайлар министрінің м.а. 30.06.2026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 w:id="32"/>
    <w:p>
      <w:pPr>
        <w:spacing w:after="0"/>
        <w:ind w:left="0"/>
        <w:jc w:val="both"/>
      </w:pPr>
      <w:r>
        <w:rPr>
          <w:rFonts w:ascii="Times New Roman"/>
          <w:b w:val="false"/>
          <w:i w:val="false"/>
          <w:color w:val="000000"/>
          <w:sz w:val="28"/>
        </w:rPr>
        <w:t>
      13. Қоса берілген құжаттамамен бірге Азаматтық қорғаныстың қорғаныш құрылыстарын есептен шығару туралы актілерді (қағаз тасығышта) азаматтық қорғау саласындағы уәкілетті органның аумақтық органдары бекітілгенге дейін азаматтық қорғау саласындағы уәкілетті органға келісуге жолдайды.</w:t>
      </w:r>
    </w:p>
    <w:bookmarkEnd w:id="32"/>
    <w:p>
      <w:pPr>
        <w:spacing w:after="0"/>
        <w:ind w:left="0"/>
        <w:jc w:val="both"/>
      </w:pPr>
      <w:r>
        <w:rPr>
          <w:rFonts w:ascii="Times New Roman"/>
          <w:b w:val="false"/>
          <w:i w:val="false"/>
          <w:color w:val="000000"/>
          <w:sz w:val="28"/>
        </w:rPr>
        <w:t>
      Азаматтық қорғау саласындағы уәкілетті орган азаматтық қорғаныстың қорғаныш құрылыстарын есептен шығару туралы актілерді қоса берілген құжаттамамен бірге олар келіп түскен күннен бастап отыз күнтізбелік күн ішінде қарайды, жолданған материалдарды осы Қағидалардың талаптарына сәйкестігіне бағалайды.</w:t>
      </w:r>
    </w:p>
    <w:p>
      <w:pPr>
        <w:spacing w:after="0"/>
        <w:ind w:left="0"/>
        <w:jc w:val="both"/>
      </w:pPr>
      <w:r>
        <w:rPr>
          <w:rFonts w:ascii="Times New Roman"/>
          <w:b w:val="false"/>
          <w:i w:val="false"/>
          <w:color w:val="000000"/>
          <w:sz w:val="28"/>
        </w:rPr>
        <w:t>
      Ескертулер болмаған жағдайда азаматтық қорғаныстың қорғаныш құрылыстарын есептен шығару туралы актілер жетекшілік ететін Қазақстан Республикасының Төтенше жағдайлар вице-министрімен келісіледі.</w:t>
      </w:r>
    </w:p>
    <w:p>
      <w:pPr>
        <w:spacing w:after="0"/>
        <w:ind w:left="0"/>
        <w:jc w:val="both"/>
      </w:pPr>
      <w:r>
        <w:rPr>
          <w:rFonts w:ascii="Times New Roman"/>
          <w:b w:val="false"/>
          <w:i w:val="false"/>
          <w:color w:val="000000"/>
          <w:sz w:val="28"/>
        </w:rPr>
        <w:t>
      Келісуден бас тартылған жағдайда азаматтық қорғаныстың қорғаныш құрылысының меншік иесіне негізделген жазбаша жауап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Төтенше жағдайлар министрінің 15.08.2025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33"/>
    <w:p>
      <w:pPr>
        <w:spacing w:after="0"/>
        <w:ind w:left="0"/>
        <w:jc w:val="both"/>
      </w:pPr>
      <w:r>
        <w:rPr>
          <w:rFonts w:ascii="Times New Roman"/>
          <w:b w:val="false"/>
          <w:i w:val="false"/>
          <w:color w:val="000000"/>
          <w:sz w:val="28"/>
        </w:rPr>
        <w:t>
      14. Азаматтық қорғаныстың қорғаныш құрылыстарын есептен шығару туралы келісілген актілерді:</w:t>
      </w:r>
    </w:p>
    <w:bookmarkEnd w:id="33"/>
    <w:p>
      <w:pPr>
        <w:spacing w:after="0"/>
        <w:ind w:left="0"/>
        <w:jc w:val="both"/>
      </w:pPr>
      <w:r>
        <w:rPr>
          <w:rFonts w:ascii="Times New Roman"/>
          <w:b w:val="false"/>
          <w:i w:val="false"/>
          <w:color w:val="000000"/>
          <w:sz w:val="28"/>
        </w:rPr>
        <w:t>
      мемлекеттік органның азаматтық қорғаныс қорғаныш құрылыстарына қатысты - мемлекеттік орган басшысы;</w:t>
      </w:r>
    </w:p>
    <w:p>
      <w:pPr>
        <w:spacing w:after="0"/>
        <w:ind w:left="0"/>
        <w:jc w:val="both"/>
      </w:pPr>
      <w:r>
        <w:rPr>
          <w:rFonts w:ascii="Times New Roman"/>
          <w:b w:val="false"/>
          <w:i w:val="false"/>
          <w:color w:val="000000"/>
          <w:sz w:val="28"/>
        </w:rPr>
        <w:t>
      ұйымның азаматтық қорғаныстың қорғаныш құрылыстарына қатысты – ұйым басшысы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16.08.2023 </w:t>
      </w:r>
      <w:r>
        <w:rPr>
          <w:rFonts w:ascii="Times New Roman"/>
          <w:b w:val="false"/>
          <w:i w:val="false"/>
          <w:color w:val="000000"/>
          <w:sz w:val="28"/>
        </w:rPr>
        <w:t>№ 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34"/>
    <w:p>
      <w:pPr>
        <w:spacing w:after="0"/>
        <w:ind w:left="0"/>
        <w:jc w:val="both"/>
      </w:pPr>
      <w:r>
        <w:rPr>
          <w:rFonts w:ascii="Times New Roman"/>
          <w:b w:val="false"/>
          <w:i w:val="false"/>
          <w:color w:val="000000"/>
          <w:sz w:val="28"/>
        </w:rPr>
        <w:t>
      15. Басшы шешімімен құрылған комиссия азаматтық қорғаныстың қорғаныш құрылыстарын есептен шығару туралы актіні бекіткеннен кейін:</w:t>
      </w:r>
    </w:p>
    <w:bookmarkEnd w:id="34"/>
    <w:p>
      <w:pPr>
        <w:spacing w:after="0"/>
        <w:ind w:left="0"/>
        <w:jc w:val="both"/>
      </w:pPr>
      <w:r>
        <w:rPr>
          <w:rFonts w:ascii="Times New Roman"/>
          <w:b w:val="false"/>
          <w:i w:val="false"/>
          <w:color w:val="000000"/>
          <w:sz w:val="28"/>
        </w:rPr>
        <w:t>
      бірінші дана - азаматтық қорғау саласындағы уәкілетті органына;</w:t>
      </w:r>
    </w:p>
    <w:p>
      <w:pPr>
        <w:spacing w:after="0"/>
        <w:ind w:left="0"/>
        <w:jc w:val="both"/>
      </w:pPr>
      <w:r>
        <w:rPr>
          <w:rFonts w:ascii="Times New Roman"/>
          <w:b w:val="false"/>
          <w:i w:val="false"/>
          <w:color w:val="000000"/>
          <w:sz w:val="28"/>
        </w:rPr>
        <w:t>
      екінші дана - азаматтық қорғаныстың қорғаныш құрылыстарын есептен шығару туралы актіні бекіткен тиісті мемлекеттік органға;</w:t>
      </w:r>
    </w:p>
    <w:p>
      <w:pPr>
        <w:spacing w:after="0"/>
        <w:ind w:left="0"/>
        <w:jc w:val="both"/>
      </w:pPr>
      <w:r>
        <w:rPr>
          <w:rFonts w:ascii="Times New Roman"/>
          <w:b w:val="false"/>
          <w:i w:val="false"/>
          <w:color w:val="000000"/>
          <w:sz w:val="28"/>
        </w:rPr>
        <w:t>
      үшінші дана - есепте тұрған азаматтық қорғаныстың қорғаныш құрылыстары бар азаматтық қорғау саласындағы уәкілетті органның аумақтық органдарына;</w:t>
      </w:r>
    </w:p>
    <w:p>
      <w:pPr>
        <w:spacing w:after="0"/>
        <w:ind w:left="0"/>
        <w:jc w:val="both"/>
      </w:pPr>
      <w:r>
        <w:rPr>
          <w:rFonts w:ascii="Times New Roman"/>
          <w:b w:val="false"/>
          <w:i w:val="false"/>
          <w:color w:val="000000"/>
          <w:sz w:val="28"/>
        </w:rPr>
        <w:t>
      төртінші дана - азаматтық қорғаныстың қорғаныш құрылыстары бекітілген ұйымға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15.08.2025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қорғаныстың </w:t>
            </w:r>
            <w:r>
              <w:br/>
            </w:r>
            <w:r>
              <w:rPr>
                <w:rFonts w:ascii="Times New Roman"/>
                <w:b w:val="false"/>
                <w:i w:val="false"/>
                <w:color w:val="000000"/>
                <w:sz w:val="20"/>
              </w:rPr>
              <w:t xml:space="preserve">қорғаныш құрылыстарын есепке </w:t>
            </w:r>
            <w:r>
              <w:br/>
            </w:r>
            <w:r>
              <w:rPr>
                <w:rFonts w:ascii="Times New Roman"/>
                <w:b w:val="false"/>
                <w:i w:val="false"/>
                <w:color w:val="000000"/>
                <w:sz w:val="20"/>
              </w:rPr>
              <w:t xml:space="preserve">қою және есептен шығару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 қосымша</w:t>
            </w:r>
          </w:p>
        </w:tc>
      </w:tr>
    </w:tbl>
    <w:bookmarkStart w:name="z37" w:id="35"/>
    <w:p>
      <w:pPr>
        <w:spacing w:after="0"/>
        <w:ind w:left="0"/>
        <w:jc w:val="left"/>
      </w:pPr>
      <w:r>
        <w:rPr>
          <w:rFonts w:ascii="Times New Roman"/>
          <w:b/>
          <w:i w:val="false"/>
          <w:color w:val="000000"/>
        </w:rPr>
        <w:t xml:space="preserve"> Азаматтық қорғаныстың қорғаныш құрылыстарының тізбесі</w:t>
      </w:r>
    </w:p>
    <w:bookmarkEnd w:id="35"/>
    <w:p>
      <w:pPr>
        <w:spacing w:after="0"/>
        <w:ind w:left="0"/>
        <w:jc w:val="both"/>
      </w:pPr>
      <w:r>
        <w:rPr>
          <w:rFonts w:ascii="Times New Roman"/>
          <w:b w:val="false"/>
          <w:i w:val="false"/>
          <w:color w:val="ff0000"/>
          <w:sz w:val="28"/>
        </w:rPr>
        <w:t xml:space="preserve">
      Ескерту. 1-қосымша жаңа редакцияда - ҚР Төтенше жағдайлар министрінің 16.08.2023 </w:t>
      </w:r>
      <w:r>
        <w:rPr>
          <w:rFonts w:ascii="Times New Roman"/>
          <w:b w:val="false"/>
          <w:i w:val="false"/>
          <w:color w:val="ff0000"/>
          <w:sz w:val="28"/>
        </w:rPr>
        <w:t>№ 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құрылысының түгендеу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құрылысының меншік иесі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 (мемлекеттік немесе жеке)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құрылысының мекенжайы, оның ішінде оның координаттары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қорғаныш құрылыстарының кадастрлық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 жер учаскесінің кадастрлық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құрылысының сыйымдылығы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құрылысының түрі (баспана немесе радиацияға қарсы баспана)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құрылысының орналасқан жері (кіріктірілген немесе жеке тұрған)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жағдайы (қарындашпен толтырылады)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қорғаныстың </w:t>
            </w:r>
            <w:r>
              <w:br/>
            </w:r>
            <w:r>
              <w:rPr>
                <w:rFonts w:ascii="Times New Roman"/>
                <w:b w:val="false"/>
                <w:i w:val="false"/>
                <w:color w:val="000000"/>
                <w:sz w:val="20"/>
              </w:rPr>
              <w:t xml:space="preserve">қорғаныш құрылыстарын есепке </w:t>
            </w:r>
            <w:r>
              <w:br/>
            </w:r>
            <w:r>
              <w:rPr>
                <w:rFonts w:ascii="Times New Roman"/>
                <w:b w:val="false"/>
                <w:i w:val="false"/>
                <w:color w:val="000000"/>
                <w:sz w:val="20"/>
              </w:rPr>
              <w:t xml:space="preserve">қою және есептен шығару </w:t>
            </w:r>
            <w:r>
              <w:br/>
            </w:r>
            <w:r>
              <w:rPr>
                <w:rFonts w:ascii="Times New Roman"/>
                <w:b w:val="false"/>
                <w:i w:val="false"/>
                <w:color w:val="000000"/>
                <w:sz w:val="20"/>
              </w:rPr>
              <w:t>қағидаларына</w:t>
            </w:r>
            <w:r>
              <w:br/>
            </w:r>
            <w:r>
              <w:rPr>
                <w:rFonts w:ascii="Times New Roman"/>
                <w:b w:val="false"/>
                <w:i w:val="false"/>
                <w:color w:val="000000"/>
                <w:sz w:val="20"/>
              </w:rPr>
              <w:t>1-1 қосымша</w:t>
            </w:r>
          </w:p>
        </w:tc>
      </w:tr>
    </w:tbl>
    <w:p>
      <w:pPr>
        <w:spacing w:after="0"/>
        <w:ind w:left="0"/>
        <w:jc w:val="both"/>
      </w:pPr>
      <w:r>
        <w:rPr>
          <w:rFonts w:ascii="Times New Roman"/>
          <w:b w:val="false"/>
          <w:i w:val="false"/>
          <w:color w:val="ff0000"/>
          <w:sz w:val="28"/>
        </w:rPr>
        <w:t xml:space="preserve">
      Ескерту. Қағида 1-1-қосымшамен толықтырылды - ҚР Төтенше жағдайлар министрінің 16.08.2023 </w:t>
      </w:r>
      <w:r>
        <w:rPr>
          <w:rFonts w:ascii="Times New Roman"/>
          <w:b w:val="false"/>
          <w:i w:val="false"/>
          <w:color w:val="ff0000"/>
          <w:sz w:val="28"/>
        </w:rPr>
        <w:t>№ 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 ___ дана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"КЕЛІСІЛДІ"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(қолы, аты-жөні, тегі (бар болған жағдайда))</w:t>
            </w:r>
          </w:p>
          <w:p>
            <w:pPr>
              <w:spacing w:after="20"/>
              <w:ind w:left="20"/>
              <w:jc w:val="both"/>
            </w:pPr>
            <w:r>
              <w:rPr>
                <w:rFonts w:ascii="Times New Roman"/>
                <w:b w:val="false"/>
                <w:i w:val="false"/>
                <w:color w:val="000000"/>
                <w:sz w:val="20"/>
              </w:rPr>
              <w:t>
20__ жылғы "___" ___________</w:t>
            </w:r>
          </w:p>
          <w:p>
            <w:pPr>
              <w:spacing w:after="20"/>
              <w:ind w:left="20"/>
              <w:jc w:val="both"/>
            </w:pPr>
            <w:r>
              <w:rPr>
                <w:rFonts w:ascii="Times New Roman"/>
                <w:b w:val="false"/>
                <w:i w:val="false"/>
                <w:color w:val="000000"/>
                <w:sz w:val="20"/>
              </w:rPr>
              <w:t>
Мөрдің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"БЕКІТІЛДІ"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(қолы, аты-жөні, тегі (бар болған жағдайда))</w:t>
            </w:r>
          </w:p>
          <w:p>
            <w:pPr>
              <w:spacing w:after="20"/>
              <w:ind w:left="20"/>
              <w:jc w:val="both"/>
            </w:pPr>
            <w:r>
              <w:rPr>
                <w:rFonts w:ascii="Times New Roman"/>
                <w:b w:val="false"/>
                <w:i w:val="false"/>
                <w:color w:val="000000"/>
                <w:sz w:val="20"/>
              </w:rPr>
              <w:t>
20__ жылғы "___" _____________</w:t>
            </w:r>
          </w:p>
          <w:p>
            <w:pPr>
              <w:spacing w:after="20"/>
              <w:ind w:left="20"/>
              <w:jc w:val="both"/>
            </w:pPr>
            <w:r>
              <w:rPr>
                <w:rFonts w:ascii="Times New Roman"/>
                <w:b w:val="false"/>
                <w:i w:val="false"/>
                <w:color w:val="000000"/>
                <w:sz w:val="20"/>
              </w:rPr>
              <w:t>
Мөрдің орны</w:t>
            </w:r>
          </w:p>
        </w:tc>
      </w:tr>
    </w:tbl>
    <w:bookmarkStart w:name="z35" w:id="36"/>
    <w:p>
      <w:pPr>
        <w:spacing w:after="0"/>
        <w:ind w:left="0"/>
        <w:jc w:val="left"/>
      </w:pPr>
      <w:r>
        <w:rPr>
          <w:rFonts w:ascii="Times New Roman"/>
          <w:b/>
          <w:i w:val="false"/>
          <w:color w:val="000000"/>
        </w:rPr>
        <w:t xml:space="preserve"> Азаматтық қорғаныстың қорғаныш құрылыстарын есептен шығару туралы  АКТІ  _______________________________________________________________  (Азаматтық қорғаныстың қорғаныш құрылысын пайдаланушының атауы)</w:t>
      </w:r>
    </w:p>
    <w:bookmarkEnd w:id="36"/>
    <w:p>
      <w:pPr>
        <w:spacing w:after="0"/>
        <w:ind w:left="0"/>
        <w:jc w:val="both"/>
      </w:pPr>
      <w:r>
        <w:rPr>
          <w:rFonts w:ascii="Times New Roman"/>
          <w:b w:val="false"/>
          <w:i w:val="false"/>
          <w:color w:val="000000"/>
          <w:sz w:val="28"/>
        </w:rPr>
        <w:t>
      20__ жылғы "___" ___________ 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Комиссия мына құрамда: төраға _____________________________________________</w:t>
      </w:r>
    </w:p>
    <w:p>
      <w:pPr>
        <w:spacing w:after="0"/>
        <w:ind w:left="0"/>
        <w:jc w:val="both"/>
      </w:pPr>
      <w:r>
        <w:rPr>
          <w:rFonts w:ascii="Times New Roman"/>
          <w:b w:val="false"/>
          <w:i w:val="false"/>
          <w:color w:val="000000"/>
          <w:sz w:val="28"/>
        </w:rPr>
        <w:t>
      (лауазымы, аты-жөні, тегі (бар болған жағдайда))</w:t>
      </w:r>
    </w:p>
    <w:p>
      <w:pPr>
        <w:spacing w:after="0"/>
        <w:ind w:left="0"/>
        <w:jc w:val="both"/>
      </w:pPr>
      <w:r>
        <w:rPr>
          <w:rFonts w:ascii="Times New Roman"/>
          <w:b w:val="false"/>
          <w:i w:val="false"/>
          <w:color w:val="000000"/>
          <w:sz w:val="28"/>
        </w:rPr>
        <w:t>
      комиссия мүшелері: _______________________________________________________</w:t>
      </w:r>
    </w:p>
    <w:p>
      <w:pPr>
        <w:spacing w:after="0"/>
        <w:ind w:left="0"/>
        <w:jc w:val="both"/>
      </w:pPr>
      <w:r>
        <w:rPr>
          <w:rFonts w:ascii="Times New Roman"/>
          <w:b w:val="false"/>
          <w:i w:val="false"/>
          <w:color w:val="000000"/>
          <w:sz w:val="28"/>
        </w:rPr>
        <w:t>
      (лауазымы, аты-жөні, тегі (бар болған жағдайда))</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(лауазымы, аты-жөні, тегі (бар болған жағдайда))</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(лауазымы, аты-жөні, тегі (бар болған жағдайда))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(лауазымы, аты-жөні, тегі (бар болған жағдайда))</w:t>
      </w:r>
    </w:p>
    <w:p>
      <w:pPr>
        <w:spacing w:after="0"/>
        <w:ind w:left="0"/>
        <w:jc w:val="both"/>
      </w:pPr>
      <w:r>
        <w:rPr>
          <w:rFonts w:ascii="Times New Roman"/>
          <w:b w:val="false"/>
          <w:i w:val="false"/>
          <w:color w:val="000000"/>
          <w:sz w:val="28"/>
        </w:rPr>
        <w:t>
      бұйрықпен (өкіммен) тағайындалған _________________________________________</w:t>
      </w:r>
    </w:p>
    <w:p>
      <w:pPr>
        <w:spacing w:after="0"/>
        <w:ind w:left="0"/>
        <w:jc w:val="both"/>
      </w:pPr>
      <w:r>
        <w:rPr>
          <w:rFonts w:ascii="Times New Roman"/>
          <w:b w:val="false"/>
          <w:i w:val="false"/>
          <w:color w:val="000000"/>
          <w:sz w:val="28"/>
        </w:rPr>
        <w:t>
      (органның, ұйымның атауы)</w:t>
      </w:r>
    </w:p>
    <w:p>
      <w:pPr>
        <w:spacing w:after="0"/>
        <w:ind w:left="0"/>
        <w:jc w:val="both"/>
      </w:pPr>
      <w:r>
        <w:rPr>
          <w:rFonts w:ascii="Times New Roman"/>
          <w:b w:val="false"/>
          <w:i w:val="false"/>
          <w:color w:val="000000"/>
          <w:sz w:val="28"/>
        </w:rPr>
        <w:t>
      20__ жылғы "___" ___________ № ___ негізінде 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байқау өткізді</w:t>
      </w:r>
    </w:p>
    <w:p>
      <w:pPr>
        <w:spacing w:after="0"/>
        <w:ind w:left="0"/>
        <w:jc w:val="both"/>
      </w:pPr>
      <w:r>
        <w:rPr>
          <w:rFonts w:ascii="Times New Roman"/>
          <w:b w:val="false"/>
          <w:i w:val="false"/>
          <w:color w:val="000000"/>
          <w:sz w:val="28"/>
        </w:rPr>
        <w:t>
      (объекті атауы, орналасу орнының мекенжайы)</w:t>
      </w:r>
    </w:p>
    <w:p>
      <w:pPr>
        <w:spacing w:after="0"/>
        <w:ind w:left="0"/>
        <w:jc w:val="both"/>
      </w:pPr>
      <w:r>
        <w:rPr>
          <w:rFonts w:ascii="Times New Roman"/>
          <w:b w:val="false"/>
          <w:i w:val="false"/>
          <w:color w:val="000000"/>
          <w:sz w:val="28"/>
        </w:rPr>
        <w:t>
      және комиссия ұсынған техникалық құжаттаманы қарады:</w:t>
      </w:r>
    </w:p>
    <w:p>
      <w:pPr>
        <w:spacing w:after="0"/>
        <w:ind w:left="0"/>
        <w:jc w:val="both"/>
      </w:pPr>
      <w:r>
        <w:rPr>
          <w:rFonts w:ascii="Times New Roman"/>
          <w:b w:val="false"/>
          <w:i w:val="false"/>
          <w:color w:val="000000"/>
          <w:sz w:val="28"/>
        </w:rPr>
        <w:t>
      1. Пайдаланылуға берілген жыл ____ жылғы.</w:t>
      </w:r>
    </w:p>
    <w:p>
      <w:pPr>
        <w:spacing w:after="0"/>
        <w:ind w:left="0"/>
        <w:jc w:val="both"/>
      </w:pPr>
      <w:r>
        <w:rPr>
          <w:rFonts w:ascii="Times New Roman"/>
          <w:b w:val="false"/>
          <w:i w:val="false"/>
          <w:color w:val="000000"/>
          <w:sz w:val="28"/>
        </w:rPr>
        <w:t>
      2. Азаматтық қорғаныстың қорғаныш құрылысының бастапқы теңгерімдік құны - ____ теңге (бағаларда ___ жылғы).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орыс тілінде өзгеріс енгізілді, қазақ тіліндегі мәтін өзгермейді - ҚР Төтенше жағдайлар министрінің м.а. 30.06.2026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Бухгалтерлік есеп бойынша есептелген тозу сомасы - ____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орыс тілінде өзгеріс енгізілді, қазақ тіліндегі мәтін өзгермейді - ҚР Төтенше жағдайлар министрінің м.а. 30.06.2026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Өткізілген күрделі жөндеу саны __ сомаға ____ теңге (бағаларда ____ жылғы).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орыс тілінде өзгеріс енгізілді, қазақ тіліндегі мәтін өзгермейді - ҚР Төтенше жағдайлар министрінің м.а. 30.06.2026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Оны есептен шығару сәтіндегі Азаматтық қорғаныстың қорғаныш құрылысының бастапқы теңгерімдік құны - ____ тг. (бағаларда 20____ жылғы).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орыс тілінде өзгеріс енгізілді, қазақ тіліндегі мәтін өзгермейді - ҚР Төтенше жағдайлар министрінің м.а. 30.06.2026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Азаматтық қорғаныстың қорғаныш құрылысының конструкцияларының нақты жай-күйі және есептен шығару себептері:___________________________________________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Комиссия қорытындысы: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Қосымша: есептен шығару туралы актіге қоса берілетін құжаттар тізбесі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Комиссия төрағасы ________________________________________________________ </w:t>
      </w:r>
    </w:p>
    <w:p>
      <w:pPr>
        <w:spacing w:after="0"/>
        <w:ind w:left="0"/>
        <w:jc w:val="both"/>
      </w:pPr>
      <w:r>
        <w:rPr>
          <w:rFonts w:ascii="Times New Roman"/>
          <w:b w:val="false"/>
          <w:i w:val="false"/>
          <w:color w:val="000000"/>
          <w:sz w:val="28"/>
        </w:rPr>
        <w:t>
                              (қолы) (аты-жөні, тегі (бар болған 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Комиссия мүшелері: _______________________________________________________ </w:t>
      </w:r>
    </w:p>
    <w:p>
      <w:pPr>
        <w:spacing w:after="0"/>
        <w:ind w:left="0"/>
        <w:jc w:val="both"/>
      </w:pPr>
      <w:r>
        <w:rPr>
          <w:rFonts w:ascii="Times New Roman"/>
          <w:b w:val="false"/>
          <w:i w:val="false"/>
          <w:color w:val="000000"/>
          <w:sz w:val="28"/>
        </w:rPr>
        <w:t>
                              (қолы) (аты-жөні, тегі (бар болған 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(қолы) (аты-жөні, тегі (бар болған 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(қолы) (аты-жөні, тегі (бар болған жағдайда))</w:t>
      </w:r>
    </w:p>
    <w:p>
      <w:pPr>
        <w:spacing w:after="0"/>
        <w:ind w:left="0"/>
        <w:jc w:val="both"/>
      </w:pPr>
      <w:r>
        <w:rPr>
          <w:rFonts w:ascii="Times New Roman"/>
          <w:b w:val="false"/>
          <w:i w:val="false"/>
          <w:color w:val="000000"/>
          <w:sz w:val="28"/>
        </w:rPr>
        <w:t xml:space="preserve">
      Мөрдің орны ______________________________________________________________ </w:t>
      </w:r>
    </w:p>
    <w:p>
      <w:pPr>
        <w:spacing w:after="0"/>
        <w:ind w:left="0"/>
        <w:jc w:val="both"/>
      </w:pPr>
      <w:r>
        <w:rPr>
          <w:rFonts w:ascii="Times New Roman"/>
          <w:b w:val="false"/>
          <w:i w:val="false"/>
          <w:color w:val="000000"/>
          <w:sz w:val="28"/>
        </w:rPr>
        <w:t>
                        (қолы) (аты-жөні, тегі (бар болған жағдайда))</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қорғаныстың қорғаныш</w:t>
            </w:r>
            <w:r>
              <w:br/>
            </w:r>
            <w:r>
              <w:rPr>
                <w:rFonts w:ascii="Times New Roman"/>
                <w:b w:val="false"/>
                <w:i w:val="false"/>
                <w:color w:val="000000"/>
                <w:sz w:val="20"/>
              </w:rPr>
              <w:t>құрылыстарын есепке қою және есептен</w:t>
            </w:r>
            <w:r>
              <w:br/>
            </w:r>
            <w:r>
              <w:rPr>
                <w:rFonts w:ascii="Times New Roman"/>
                <w:b w:val="false"/>
                <w:i w:val="false"/>
                <w:color w:val="000000"/>
                <w:sz w:val="20"/>
              </w:rPr>
              <w:t>шығару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8" w:id="37"/>
    <w:p>
      <w:pPr>
        <w:spacing w:after="0"/>
        <w:ind w:left="0"/>
        <w:jc w:val="left"/>
      </w:pPr>
      <w:r>
        <w:rPr>
          <w:rFonts w:ascii="Times New Roman"/>
          <w:b/>
          <w:i w:val="false"/>
          <w:color w:val="000000"/>
        </w:rPr>
        <w:t xml:space="preserve"> Азаматтық қорғаныс қорғаныш құрылыстарының</w:t>
      </w:r>
      <w:r>
        <w:br/>
      </w:r>
      <w:r>
        <w:rPr>
          <w:rFonts w:ascii="Times New Roman"/>
          <w:b/>
          <w:i w:val="false"/>
          <w:color w:val="000000"/>
        </w:rPr>
        <w:t>(АҚ ҚҚ) жай-күйі туралы</w:t>
      </w:r>
      <w:r>
        <w:br/>
      </w:r>
      <w:r>
        <w:rPr>
          <w:rFonts w:ascii="Times New Roman"/>
          <w:b/>
          <w:i w:val="false"/>
          <w:color w:val="000000"/>
        </w:rPr>
        <w:t>ТЕХНИКАЛЫҚ ҚОРЫТЫНДЫ</w:t>
      </w:r>
    </w:p>
    <w:bookmarkEnd w:id="37"/>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Орындаушылар тізімі.</w:t>
      </w:r>
    </w:p>
    <w:p>
      <w:pPr>
        <w:spacing w:after="0"/>
        <w:ind w:left="0"/>
        <w:jc w:val="both"/>
      </w:pPr>
      <w:r>
        <w:rPr>
          <w:rFonts w:ascii="Times New Roman"/>
          <w:b w:val="false"/>
          <w:i w:val="false"/>
          <w:color w:val="000000"/>
          <w:sz w:val="28"/>
        </w:rPr>
        <w:t>
      1-бөлім. Тексеруді орындайтын ұйым туралы деректер.</w:t>
      </w:r>
    </w:p>
    <w:p>
      <w:pPr>
        <w:spacing w:after="0"/>
        <w:ind w:left="0"/>
        <w:jc w:val="both"/>
      </w:pPr>
      <w:r>
        <w:rPr>
          <w:rFonts w:ascii="Times New Roman"/>
          <w:b w:val="false"/>
          <w:i w:val="false"/>
          <w:color w:val="000000"/>
          <w:sz w:val="28"/>
        </w:rPr>
        <w:t>
      1.1. Ұйым атауы, оның пошталық мекенжайы, телефон, факс.</w:t>
      </w:r>
    </w:p>
    <w:p>
      <w:pPr>
        <w:spacing w:after="0"/>
        <w:ind w:left="0"/>
        <w:jc w:val="both"/>
      </w:pPr>
      <w:r>
        <w:rPr>
          <w:rFonts w:ascii="Times New Roman"/>
          <w:b w:val="false"/>
          <w:i w:val="false"/>
          <w:color w:val="000000"/>
          <w:sz w:val="28"/>
        </w:rPr>
        <w:t>
      1.2. Сәулет, қала құрылысы және құрылыс істері жөніндегі уәкілетті мемлекеттік органның мемлекеттік тАҚ ҚҚ тексеруді тізіліміне енгізу туралы құжаттар көшірмесі.</w:t>
      </w:r>
    </w:p>
    <w:p>
      <w:pPr>
        <w:spacing w:after="0"/>
        <w:ind w:left="0"/>
        <w:jc w:val="both"/>
      </w:pPr>
      <w:r>
        <w:rPr>
          <w:rFonts w:ascii="Times New Roman"/>
          <w:b w:val="false"/>
          <w:i w:val="false"/>
          <w:color w:val="000000"/>
          <w:sz w:val="28"/>
        </w:rPr>
        <w:t>
      2-бөлім. Тексерілетін АҚ ҚҚ мәліметтер.</w:t>
      </w:r>
    </w:p>
    <w:p>
      <w:pPr>
        <w:spacing w:after="0"/>
        <w:ind w:left="0"/>
        <w:jc w:val="both"/>
      </w:pPr>
      <w:r>
        <w:rPr>
          <w:rFonts w:ascii="Times New Roman"/>
          <w:b w:val="false"/>
          <w:i w:val="false"/>
          <w:color w:val="000000"/>
          <w:sz w:val="28"/>
        </w:rPr>
        <w:t>
      2.1. Тексерілетін АҚ ҚҚ туралы жалпы мәліметтер.</w:t>
      </w:r>
    </w:p>
    <w:p>
      <w:pPr>
        <w:spacing w:after="0"/>
        <w:ind w:left="0"/>
        <w:jc w:val="both"/>
      </w:pPr>
      <w:r>
        <w:rPr>
          <w:rFonts w:ascii="Times New Roman"/>
          <w:b w:val="false"/>
          <w:i w:val="false"/>
          <w:color w:val="000000"/>
          <w:sz w:val="28"/>
        </w:rPr>
        <w:t>
      2.2. АҚ ҚҚ орналасқан орнын сипаттау.</w:t>
      </w:r>
    </w:p>
    <w:p>
      <w:pPr>
        <w:spacing w:after="0"/>
        <w:ind w:left="0"/>
        <w:jc w:val="both"/>
      </w:pPr>
      <w:r>
        <w:rPr>
          <w:rFonts w:ascii="Times New Roman"/>
          <w:b w:val="false"/>
          <w:i w:val="false"/>
          <w:color w:val="000000"/>
          <w:sz w:val="28"/>
        </w:rPr>
        <w:t>
      2.3. АҚ ҚҚ орналасқан ауданның табиғи-климаттық жағдайлары туралы деректер.</w:t>
      </w:r>
    </w:p>
    <w:p>
      <w:pPr>
        <w:spacing w:after="0"/>
        <w:ind w:left="0"/>
        <w:jc w:val="both"/>
      </w:pPr>
      <w:r>
        <w:rPr>
          <w:rFonts w:ascii="Times New Roman"/>
          <w:b w:val="false"/>
          <w:i w:val="false"/>
          <w:color w:val="000000"/>
          <w:sz w:val="28"/>
        </w:rPr>
        <w:t>
      3-тарау. АҚ ҚҚ сипаттамасы.</w:t>
      </w:r>
    </w:p>
    <w:p>
      <w:pPr>
        <w:spacing w:after="0"/>
        <w:ind w:left="0"/>
        <w:jc w:val="both"/>
      </w:pPr>
      <w:r>
        <w:rPr>
          <w:rFonts w:ascii="Times New Roman"/>
          <w:b w:val="false"/>
          <w:i w:val="false"/>
          <w:color w:val="000000"/>
          <w:sz w:val="28"/>
        </w:rPr>
        <w:t>
      3.1. Көлемді-жоспарлы шешім.</w:t>
      </w:r>
    </w:p>
    <w:p>
      <w:pPr>
        <w:spacing w:after="0"/>
        <w:ind w:left="0"/>
        <w:jc w:val="both"/>
      </w:pPr>
      <w:r>
        <w:rPr>
          <w:rFonts w:ascii="Times New Roman"/>
          <w:b w:val="false"/>
          <w:i w:val="false"/>
          <w:color w:val="000000"/>
          <w:sz w:val="28"/>
        </w:rPr>
        <w:t>
      3.2. Конструктивтік шешім:</w:t>
      </w:r>
    </w:p>
    <w:p>
      <w:pPr>
        <w:spacing w:after="0"/>
        <w:ind w:left="0"/>
        <w:jc w:val="both"/>
      </w:pPr>
      <w:r>
        <w:rPr>
          <w:rFonts w:ascii="Times New Roman"/>
          <w:b w:val="false"/>
          <w:i w:val="false"/>
          <w:color w:val="000000"/>
          <w:sz w:val="28"/>
        </w:rPr>
        <w:t>
      3.2.1. іргетас;</w:t>
      </w:r>
    </w:p>
    <w:p>
      <w:pPr>
        <w:spacing w:after="0"/>
        <w:ind w:left="0"/>
        <w:jc w:val="both"/>
      </w:pPr>
      <w:r>
        <w:rPr>
          <w:rFonts w:ascii="Times New Roman"/>
          <w:b w:val="false"/>
          <w:i w:val="false"/>
          <w:color w:val="000000"/>
          <w:sz w:val="28"/>
        </w:rPr>
        <w:t>
      3.2.2. бағандар мен арқалықтар;</w:t>
      </w:r>
    </w:p>
    <w:p>
      <w:pPr>
        <w:spacing w:after="0"/>
        <w:ind w:left="0"/>
        <w:jc w:val="both"/>
      </w:pPr>
      <w:r>
        <w:rPr>
          <w:rFonts w:ascii="Times New Roman"/>
          <w:b w:val="false"/>
          <w:i w:val="false"/>
          <w:color w:val="000000"/>
          <w:sz w:val="28"/>
        </w:rPr>
        <w:t>
      3.2.3. сыртқы және ішкі қабырғалар;</w:t>
      </w:r>
    </w:p>
    <w:p>
      <w:pPr>
        <w:spacing w:after="0"/>
        <w:ind w:left="0"/>
        <w:jc w:val="both"/>
      </w:pPr>
      <w:r>
        <w:rPr>
          <w:rFonts w:ascii="Times New Roman"/>
          <w:b w:val="false"/>
          <w:i w:val="false"/>
          <w:color w:val="000000"/>
          <w:sz w:val="28"/>
        </w:rPr>
        <w:t>
      3.2.4. жабын;</w:t>
      </w:r>
    </w:p>
    <w:p>
      <w:pPr>
        <w:spacing w:after="0"/>
        <w:ind w:left="0"/>
        <w:jc w:val="both"/>
      </w:pPr>
      <w:r>
        <w:rPr>
          <w:rFonts w:ascii="Times New Roman"/>
          <w:b w:val="false"/>
          <w:i w:val="false"/>
          <w:color w:val="000000"/>
          <w:sz w:val="28"/>
        </w:rPr>
        <w:t>
      3.2.5. гидрооқшаулау;</w:t>
      </w:r>
    </w:p>
    <w:p>
      <w:pPr>
        <w:spacing w:after="0"/>
        <w:ind w:left="0"/>
        <w:jc w:val="both"/>
      </w:pPr>
      <w:r>
        <w:rPr>
          <w:rFonts w:ascii="Times New Roman"/>
          <w:b w:val="false"/>
          <w:i w:val="false"/>
          <w:color w:val="000000"/>
          <w:sz w:val="28"/>
        </w:rPr>
        <w:t>
      3.2.6. сыртқы және ішкі субұрғыш;</w:t>
      </w:r>
    </w:p>
    <w:p>
      <w:pPr>
        <w:spacing w:after="0"/>
        <w:ind w:left="0"/>
        <w:jc w:val="both"/>
      </w:pPr>
      <w:r>
        <w:rPr>
          <w:rFonts w:ascii="Times New Roman"/>
          <w:b w:val="false"/>
          <w:i w:val="false"/>
          <w:color w:val="000000"/>
          <w:sz w:val="28"/>
        </w:rPr>
        <w:t>
      3.2.7. дренаж;</w:t>
      </w:r>
    </w:p>
    <w:p>
      <w:pPr>
        <w:spacing w:after="0"/>
        <w:ind w:left="0"/>
        <w:jc w:val="both"/>
      </w:pPr>
      <w:r>
        <w:rPr>
          <w:rFonts w:ascii="Times New Roman"/>
          <w:b w:val="false"/>
          <w:i w:val="false"/>
          <w:color w:val="000000"/>
          <w:sz w:val="28"/>
        </w:rPr>
        <w:t>
      3.2.8. кіру және авариялық шығу;</w:t>
      </w:r>
    </w:p>
    <w:p>
      <w:pPr>
        <w:spacing w:after="0"/>
        <w:ind w:left="0"/>
        <w:jc w:val="both"/>
      </w:pPr>
      <w:r>
        <w:rPr>
          <w:rFonts w:ascii="Times New Roman"/>
          <w:b w:val="false"/>
          <w:i w:val="false"/>
          <w:color w:val="000000"/>
          <w:sz w:val="28"/>
        </w:rPr>
        <w:t>
      3.2.9. кіреберістегі, шарбақтағы және ауаны сорудағы қорғау қондырғылары.</w:t>
      </w:r>
    </w:p>
    <w:p>
      <w:pPr>
        <w:spacing w:after="0"/>
        <w:ind w:left="0"/>
        <w:jc w:val="both"/>
      </w:pPr>
      <w:r>
        <w:rPr>
          <w:rFonts w:ascii="Times New Roman"/>
          <w:b w:val="false"/>
          <w:i w:val="false"/>
          <w:color w:val="000000"/>
          <w:sz w:val="28"/>
        </w:rPr>
        <w:t>
      3.3. Инженерлік-техникалық жүйелер:</w:t>
      </w:r>
    </w:p>
    <w:p>
      <w:pPr>
        <w:spacing w:after="0"/>
        <w:ind w:left="0"/>
        <w:jc w:val="both"/>
      </w:pPr>
      <w:r>
        <w:rPr>
          <w:rFonts w:ascii="Times New Roman"/>
          <w:b w:val="false"/>
          <w:i w:val="false"/>
          <w:color w:val="000000"/>
          <w:sz w:val="28"/>
        </w:rPr>
        <w:t>
      3.3.1. желдету және жылыту;</w:t>
      </w:r>
    </w:p>
    <w:p>
      <w:pPr>
        <w:spacing w:after="0"/>
        <w:ind w:left="0"/>
        <w:jc w:val="both"/>
      </w:pPr>
      <w:r>
        <w:rPr>
          <w:rFonts w:ascii="Times New Roman"/>
          <w:b w:val="false"/>
          <w:i w:val="false"/>
          <w:color w:val="000000"/>
          <w:sz w:val="28"/>
        </w:rPr>
        <w:t>
      3.3.2. сумен жабдықтау және кәріз;</w:t>
      </w:r>
    </w:p>
    <w:p>
      <w:pPr>
        <w:spacing w:after="0"/>
        <w:ind w:left="0"/>
        <w:jc w:val="both"/>
      </w:pPr>
      <w:r>
        <w:rPr>
          <w:rFonts w:ascii="Times New Roman"/>
          <w:b w:val="false"/>
          <w:i w:val="false"/>
          <w:color w:val="000000"/>
          <w:sz w:val="28"/>
        </w:rPr>
        <w:t>
      3.3.3. электрмен жабдықтау;</w:t>
      </w:r>
    </w:p>
    <w:p>
      <w:pPr>
        <w:spacing w:after="0"/>
        <w:ind w:left="0"/>
        <w:jc w:val="both"/>
      </w:pPr>
      <w:r>
        <w:rPr>
          <w:rFonts w:ascii="Times New Roman"/>
          <w:b w:val="false"/>
          <w:i w:val="false"/>
          <w:color w:val="000000"/>
          <w:sz w:val="28"/>
        </w:rPr>
        <w:t>
      3.3.4. байланыс.</w:t>
      </w:r>
    </w:p>
    <w:p>
      <w:pPr>
        <w:spacing w:after="0"/>
        <w:ind w:left="0"/>
        <w:jc w:val="both"/>
      </w:pPr>
      <w:r>
        <w:rPr>
          <w:rFonts w:ascii="Times New Roman"/>
          <w:b w:val="false"/>
          <w:i w:val="false"/>
          <w:color w:val="000000"/>
          <w:sz w:val="28"/>
        </w:rPr>
        <w:t>
      4-бөлім. Техникалық тексеру нәтижелері:</w:t>
      </w:r>
    </w:p>
    <w:p>
      <w:pPr>
        <w:spacing w:after="0"/>
        <w:ind w:left="0"/>
        <w:jc w:val="both"/>
      </w:pPr>
      <w:r>
        <w:rPr>
          <w:rFonts w:ascii="Times New Roman"/>
          <w:b w:val="false"/>
          <w:i w:val="false"/>
          <w:color w:val="000000"/>
          <w:sz w:val="28"/>
        </w:rPr>
        <w:t>
      4.1. Зерттеу жүргізу әдістемесі.</w:t>
      </w:r>
    </w:p>
    <w:p>
      <w:pPr>
        <w:spacing w:after="0"/>
        <w:ind w:left="0"/>
        <w:jc w:val="both"/>
      </w:pPr>
      <w:r>
        <w:rPr>
          <w:rFonts w:ascii="Times New Roman"/>
          <w:b w:val="false"/>
          <w:i w:val="false"/>
          <w:color w:val="000000"/>
          <w:sz w:val="28"/>
        </w:rPr>
        <w:t>
      4.2. Іргетас.</w:t>
      </w:r>
    </w:p>
    <w:p>
      <w:pPr>
        <w:spacing w:after="0"/>
        <w:ind w:left="0"/>
        <w:jc w:val="both"/>
      </w:pPr>
      <w:r>
        <w:rPr>
          <w:rFonts w:ascii="Times New Roman"/>
          <w:b w:val="false"/>
          <w:i w:val="false"/>
          <w:color w:val="000000"/>
          <w:sz w:val="28"/>
        </w:rPr>
        <w:t>
      4.3. Бағандар мен арқалықтар.</w:t>
      </w:r>
    </w:p>
    <w:p>
      <w:pPr>
        <w:spacing w:after="0"/>
        <w:ind w:left="0"/>
        <w:jc w:val="both"/>
      </w:pPr>
      <w:r>
        <w:rPr>
          <w:rFonts w:ascii="Times New Roman"/>
          <w:b w:val="false"/>
          <w:i w:val="false"/>
          <w:color w:val="000000"/>
          <w:sz w:val="28"/>
        </w:rPr>
        <w:t>
      4.4. Сыртқы және ішкі қабырғалар.</w:t>
      </w:r>
    </w:p>
    <w:p>
      <w:pPr>
        <w:spacing w:after="0"/>
        <w:ind w:left="0"/>
        <w:jc w:val="both"/>
      </w:pPr>
      <w:r>
        <w:rPr>
          <w:rFonts w:ascii="Times New Roman"/>
          <w:b w:val="false"/>
          <w:i w:val="false"/>
          <w:color w:val="000000"/>
          <w:sz w:val="28"/>
        </w:rPr>
        <w:t>
      4.5. Жабын.</w:t>
      </w:r>
    </w:p>
    <w:p>
      <w:pPr>
        <w:spacing w:after="0"/>
        <w:ind w:left="0"/>
        <w:jc w:val="both"/>
      </w:pPr>
      <w:r>
        <w:rPr>
          <w:rFonts w:ascii="Times New Roman"/>
          <w:b w:val="false"/>
          <w:i w:val="false"/>
          <w:color w:val="000000"/>
          <w:sz w:val="28"/>
        </w:rPr>
        <w:t>
      4.6. Гидрооқшаулау.</w:t>
      </w:r>
    </w:p>
    <w:p>
      <w:pPr>
        <w:spacing w:after="0"/>
        <w:ind w:left="0"/>
        <w:jc w:val="both"/>
      </w:pPr>
      <w:r>
        <w:rPr>
          <w:rFonts w:ascii="Times New Roman"/>
          <w:b w:val="false"/>
          <w:i w:val="false"/>
          <w:color w:val="000000"/>
          <w:sz w:val="28"/>
        </w:rPr>
        <w:t>
      4.7. Сыртқы және ішкі субұрғыш.</w:t>
      </w:r>
    </w:p>
    <w:p>
      <w:pPr>
        <w:spacing w:after="0"/>
        <w:ind w:left="0"/>
        <w:jc w:val="both"/>
      </w:pPr>
      <w:r>
        <w:rPr>
          <w:rFonts w:ascii="Times New Roman"/>
          <w:b w:val="false"/>
          <w:i w:val="false"/>
          <w:color w:val="000000"/>
          <w:sz w:val="28"/>
        </w:rPr>
        <w:t>
      4.8. Дренаж.</w:t>
      </w:r>
    </w:p>
    <w:p>
      <w:pPr>
        <w:spacing w:after="0"/>
        <w:ind w:left="0"/>
        <w:jc w:val="both"/>
      </w:pPr>
      <w:r>
        <w:rPr>
          <w:rFonts w:ascii="Times New Roman"/>
          <w:b w:val="false"/>
          <w:i w:val="false"/>
          <w:color w:val="000000"/>
          <w:sz w:val="28"/>
        </w:rPr>
        <w:t>
      4.9. Инженерлік-техникалық жүйелер:</w:t>
      </w:r>
    </w:p>
    <w:p>
      <w:pPr>
        <w:spacing w:after="0"/>
        <w:ind w:left="0"/>
        <w:jc w:val="both"/>
      </w:pPr>
      <w:r>
        <w:rPr>
          <w:rFonts w:ascii="Times New Roman"/>
          <w:b w:val="false"/>
          <w:i w:val="false"/>
          <w:color w:val="000000"/>
          <w:sz w:val="28"/>
        </w:rPr>
        <w:t>
      4.9.1 желдету және жылыту;</w:t>
      </w:r>
    </w:p>
    <w:p>
      <w:pPr>
        <w:spacing w:after="0"/>
        <w:ind w:left="0"/>
        <w:jc w:val="both"/>
      </w:pPr>
      <w:r>
        <w:rPr>
          <w:rFonts w:ascii="Times New Roman"/>
          <w:b w:val="false"/>
          <w:i w:val="false"/>
          <w:color w:val="000000"/>
          <w:sz w:val="28"/>
        </w:rPr>
        <w:t>
      4.9.2. сумен жабдықтау және кәріз;</w:t>
      </w:r>
    </w:p>
    <w:p>
      <w:pPr>
        <w:spacing w:after="0"/>
        <w:ind w:left="0"/>
        <w:jc w:val="both"/>
      </w:pPr>
      <w:r>
        <w:rPr>
          <w:rFonts w:ascii="Times New Roman"/>
          <w:b w:val="false"/>
          <w:i w:val="false"/>
          <w:color w:val="000000"/>
          <w:sz w:val="28"/>
        </w:rPr>
        <w:t>
      4.9.3. электрмен жабдықтау;</w:t>
      </w:r>
    </w:p>
    <w:p>
      <w:pPr>
        <w:spacing w:after="0"/>
        <w:ind w:left="0"/>
        <w:jc w:val="both"/>
      </w:pPr>
      <w:r>
        <w:rPr>
          <w:rFonts w:ascii="Times New Roman"/>
          <w:b w:val="false"/>
          <w:i w:val="false"/>
          <w:color w:val="000000"/>
          <w:sz w:val="28"/>
        </w:rPr>
        <w:t>
      4.9.4. байланыс.</w:t>
      </w:r>
    </w:p>
    <w:p>
      <w:pPr>
        <w:spacing w:after="0"/>
        <w:ind w:left="0"/>
        <w:jc w:val="both"/>
      </w:pPr>
      <w:r>
        <w:rPr>
          <w:rFonts w:ascii="Times New Roman"/>
          <w:b w:val="false"/>
          <w:i w:val="false"/>
          <w:color w:val="000000"/>
          <w:sz w:val="28"/>
        </w:rPr>
        <w:t>
      4.10. Үй-жайларды жоспарлау және оның құрамы.</w:t>
      </w:r>
    </w:p>
    <w:p>
      <w:pPr>
        <w:spacing w:after="0"/>
        <w:ind w:left="0"/>
        <w:jc w:val="both"/>
      </w:pPr>
      <w:r>
        <w:rPr>
          <w:rFonts w:ascii="Times New Roman"/>
          <w:b w:val="false"/>
          <w:i w:val="false"/>
          <w:color w:val="000000"/>
          <w:sz w:val="28"/>
        </w:rPr>
        <w:t>
      4.11. Кіру және авариялық шығу.</w:t>
      </w:r>
    </w:p>
    <w:p>
      <w:pPr>
        <w:spacing w:after="0"/>
        <w:ind w:left="0"/>
        <w:jc w:val="both"/>
      </w:pPr>
      <w:r>
        <w:rPr>
          <w:rFonts w:ascii="Times New Roman"/>
          <w:b w:val="false"/>
          <w:i w:val="false"/>
          <w:color w:val="000000"/>
          <w:sz w:val="28"/>
        </w:rPr>
        <w:t>
      4.12. Кіреберістегі, шарбақтағы және ауаны сорудағы қорғау қондырғылары.</w:t>
      </w:r>
    </w:p>
    <w:p>
      <w:pPr>
        <w:spacing w:after="0"/>
        <w:ind w:left="0"/>
        <w:jc w:val="both"/>
      </w:pPr>
      <w:r>
        <w:rPr>
          <w:rFonts w:ascii="Times New Roman"/>
          <w:b w:val="false"/>
          <w:i w:val="false"/>
          <w:color w:val="000000"/>
          <w:sz w:val="28"/>
        </w:rPr>
        <w:t>
      5-бөлім. Бақылаудың бүлдірмейтін аспапты әдістерімен материалдар мықтылығын айқындау.</w:t>
      </w:r>
    </w:p>
    <w:p>
      <w:pPr>
        <w:spacing w:after="0"/>
        <w:ind w:left="0"/>
        <w:jc w:val="both"/>
      </w:pPr>
      <w:r>
        <w:rPr>
          <w:rFonts w:ascii="Times New Roman"/>
          <w:b w:val="false"/>
          <w:i w:val="false"/>
          <w:color w:val="000000"/>
          <w:sz w:val="28"/>
        </w:rPr>
        <w:t>
      6-бөлім. Геодезиялық бақылау.</w:t>
      </w:r>
    </w:p>
    <w:p>
      <w:pPr>
        <w:spacing w:after="0"/>
        <w:ind w:left="0"/>
        <w:jc w:val="both"/>
      </w:pPr>
      <w:r>
        <w:rPr>
          <w:rFonts w:ascii="Times New Roman"/>
          <w:b w:val="false"/>
          <w:i w:val="false"/>
          <w:color w:val="000000"/>
          <w:sz w:val="28"/>
        </w:rPr>
        <w:t>
      7-бөлім. Инженерлік-геологиялық іздеулер нәтижелері.</w:t>
      </w:r>
    </w:p>
    <w:p>
      <w:pPr>
        <w:spacing w:after="0"/>
        <w:ind w:left="0"/>
        <w:jc w:val="both"/>
      </w:pPr>
      <w:r>
        <w:rPr>
          <w:rFonts w:ascii="Times New Roman"/>
          <w:b w:val="false"/>
          <w:i w:val="false"/>
          <w:color w:val="000000"/>
          <w:sz w:val="28"/>
        </w:rPr>
        <w:t>
      8-бөлім. АҚ ҚҚ тірек және қоршау конструкцияларының қорғау қасиеттерін есептеу.</w:t>
      </w:r>
    </w:p>
    <w:p>
      <w:pPr>
        <w:spacing w:after="0"/>
        <w:ind w:left="0"/>
        <w:jc w:val="both"/>
      </w:pPr>
      <w:r>
        <w:rPr>
          <w:rFonts w:ascii="Times New Roman"/>
          <w:b w:val="false"/>
          <w:i w:val="false"/>
          <w:color w:val="000000"/>
          <w:sz w:val="28"/>
        </w:rPr>
        <w:t>
      9-бөлім. Қорытындылар мен ұсынымдар.</w:t>
      </w:r>
    </w:p>
    <w:p>
      <w:pPr>
        <w:spacing w:after="0"/>
        <w:ind w:left="0"/>
        <w:jc w:val="both"/>
      </w:pPr>
      <w:r>
        <w:rPr>
          <w:rFonts w:ascii="Times New Roman"/>
          <w:b w:val="false"/>
          <w:i w:val="false"/>
          <w:color w:val="000000"/>
          <w:sz w:val="28"/>
        </w:rPr>
        <w:t>
      Қосымша: АҚ ҚҚ тексерген кезде пайдаланылған өлшеу аспаптары құралдарын мемлекеттік тізілімге кіргізу туралы сертификаттар көшірмелері.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