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7ea711" w14:textId="f7ea71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Ертерек ден қою шараларын және екінші деңгейдегі банктің қаржылық жағдайының нашарлауына ықпал ететін факторларды айқындау әдістемесін қолдану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Ұлттық Банкі Басқармасының 2014 жылғы 23 сәуірдегі № 68 қаулысы. Қазақстан Республикасының Әділет министрлігінде 2014 жылы 11 маусымда № 9498 тіркелді. Күші жойылды - Қазақстан Республикасы Ұлттық Банкі Басқармасының 2015 жылғы 17 шілдедегі № 141 қаулысымен</w:t>
      </w:r>
    </w:p>
    <w:p>
      <w:pPr>
        <w:spacing w:after="0"/>
        <w:ind w:left="0"/>
        <w:jc w:val="both"/>
      </w:pPr>
      <w:r>
        <w:rPr>
          <w:rFonts w:ascii="Times New Roman"/>
          <w:b w:val="false"/>
          <w:i w:val="false"/>
          <w:color w:val="ff0000"/>
          <w:sz w:val="28"/>
        </w:rPr>
        <w:t xml:space="preserve">      Ескерту. Күші жойылды - ҚР Ұлттық Банкі Басқармасының 17.07.2015 </w:t>
      </w:r>
      <w:r>
        <w:rPr>
          <w:rFonts w:ascii="Times New Roman"/>
          <w:b w:val="false"/>
          <w:i w:val="false"/>
          <w:color w:val="ff0000"/>
          <w:sz w:val="28"/>
        </w:rPr>
        <w:t>№ 141</w:t>
      </w:r>
      <w:r>
        <w:rPr>
          <w:rFonts w:ascii="Times New Roman"/>
          <w:b w:val="false"/>
          <w:i w:val="false"/>
          <w:color w:val="ff0000"/>
          <w:sz w:val="28"/>
        </w:rPr>
        <w:t xml:space="preserve"> (алғашқы ресми жарияланған күнінен бастап қолданысқа енгізіледі) қаулысымен.</w:t>
      </w:r>
    </w:p>
    <w:bookmarkStart w:name="z2" w:id="0"/>
    <w:p>
      <w:pPr>
        <w:spacing w:after="0"/>
        <w:ind w:left="0"/>
        <w:jc w:val="both"/>
      </w:pPr>
      <w:r>
        <w:rPr>
          <w:rFonts w:ascii="Times New Roman"/>
          <w:b w:val="false"/>
          <w:i w:val="false"/>
          <w:color w:val="000000"/>
          <w:sz w:val="28"/>
        </w:rPr>
        <w:t>      «Қазақстан Республикасындағы банктер және банк қызметi туралы» 1995 жылғы 31 тамыздағы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Қазақстан Республикасы Ұлттық Банкінің Басқармасы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Қоса беріліп отырған Ертерек ден қою шараларын және екінші деңгейдегі банктің қаржылық жағдайының нашарлауына ықпал ететін факторларды айқындау әдістемесін қолдану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бекітілсін.</w:t>
      </w:r>
      <w:r>
        <w:br/>
      </w:r>
      <w:r>
        <w:rPr>
          <w:rFonts w:ascii="Times New Roman"/>
          <w:b w:val="false"/>
          <w:i w:val="false"/>
          <w:color w:val="000000"/>
          <w:sz w:val="28"/>
        </w:rPr>
        <w:t>
</w:t>
      </w:r>
      <w:r>
        <w:rPr>
          <w:rFonts w:ascii="Times New Roman"/>
          <w:b w:val="false"/>
          <w:i w:val="false"/>
          <w:color w:val="000000"/>
          <w:sz w:val="28"/>
        </w:rPr>
        <w:t>
      2. Осы қаулының күшіне ену күнінде олар бойынша қалыптастырылған резервтерді ескермегенде негізгі борыш және (немесе) есептелген сыйақы бойынша күнтізбелік тоқсан күннен астам мерзімі өткен берешегі бар қарыздардың ол бойынша қалыптастырылған резервтерді ескермегенде банктің несие портфелінің жалпы көлеміне 10 (он) пайыздан астам үлесі бар екінші деңгейдегі банктер 2014 жылғы 1 шілдеге дейінгі мерзімде Қағидалардың </w:t>
      </w:r>
      <w:r>
        <w:rPr>
          <w:rFonts w:ascii="Times New Roman"/>
          <w:b w:val="false"/>
          <w:i w:val="false"/>
          <w:color w:val="000000"/>
          <w:sz w:val="28"/>
        </w:rPr>
        <w:t>4-тармағына</w:t>
      </w:r>
      <w:r>
        <w:rPr>
          <w:rFonts w:ascii="Times New Roman"/>
          <w:b w:val="false"/>
          <w:i w:val="false"/>
          <w:color w:val="000000"/>
          <w:sz w:val="28"/>
        </w:rPr>
        <w:t xml:space="preserve"> сәйкес Қазақстан Республикасының Ұлттық Банкіне 2016 жылғы 1 қаңтарға қарай негізгі борыш және (немесе) есептелген сыйақы бойынша мерзімі өткен берешегі бар қарыздардың үлесін 10 (он) пайыздан аспайтын деңгейге дейін жеткізу шаралары көзделетін іс-шаралар жоспарын береді.</w:t>
      </w:r>
      <w:r>
        <w:br/>
      </w:r>
      <w:r>
        <w:rPr>
          <w:rFonts w:ascii="Times New Roman"/>
          <w:b w:val="false"/>
          <w:i w:val="false"/>
          <w:color w:val="000000"/>
          <w:sz w:val="28"/>
        </w:rPr>
        <w:t>
</w:t>
      </w:r>
      <w:r>
        <w:rPr>
          <w:rFonts w:ascii="Times New Roman"/>
          <w:b w:val="false"/>
          <w:i w:val="false"/>
          <w:color w:val="000000"/>
          <w:sz w:val="28"/>
        </w:rPr>
        <w:t>
      3. Қазақстан Республикасының мынадай нормативтік құқықтық актілерінің күші жойылды деп танылсын:</w:t>
      </w:r>
      <w:r>
        <w:br/>
      </w:r>
      <w:r>
        <w:rPr>
          <w:rFonts w:ascii="Times New Roman"/>
          <w:b w:val="false"/>
          <w:i w:val="false"/>
          <w:color w:val="000000"/>
          <w:sz w:val="28"/>
        </w:rPr>
        <w:t>
</w:t>
      </w:r>
      <w:r>
        <w:rPr>
          <w:rFonts w:ascii="Times New Roman"/>
          <w:b w:val="false"/>
          <w:i w:val="false"/>
          <w:color w:val="000000"/>
          <w:sz w:val="28"/>
        </w:rPr>
        <w:t>
      1) Қазақстан Республикасының Ұлттық Банкі Басқармасының «Ертерек ден қою шараларын және екінші деңгейдегі банктің қаржылық жағдайының нашарлауына ықпал ететін факторларды айқындау әдістемесін қолдану қағидаларын бекіту туралы» 2013 жылғы 25 ақпандағы № 73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8416 тіркелген, 2013 жылғы 26 маусымда «Заң газеті» газетінде № 93 (2294) жарияланған);</w:t>
      </w:r>
      <w:r>
        <w:br/>
      </w:r>
      <w:r>
        <w:rPr>
          <w:rFonts w:ascii="Times New Roman"/>
          <w:b w:val="false"/>
          <w:i w:val="false"/>
          <w:color w:val="000000"/>
          <w:sz w:val="28"/>
        </w:rPr>
        <w:t>
</w:t>
      </w:r>
      <w:r>
        <w:rPr>
          <w:rFonts w:ascii="Times New Roman"/>
          <w:b w:val="false"/>
          <w:i w:val="false"/>
          <w:color w:val="000000"/>
          <w:sz w:val="28"/>
        </w:rPr>
        <w:t>
      2) Қазақстан Республикасының Ұлттық Банкі Басқармасының «Қазақстан Республикасының кейбір нормативтік құқықтық актілеріне қаржы нарығын және қаржы ұйымдарын реттеу, бақылау мен қадағалау мәселелері бойынша өзгерістер мен толықтырулар енгізу туралы» 2013 жылғы 26 шілдедегі № 204 қаулысымен (Нормативтік құқықтық актілерді мемлекеттік тіркеу тізілімінде № 8667 тіркелген, 2014 жылғы 1 ақпанда «Егемен Қазақстан» газетінде № 22 (28246) жарияланған) бекітілген Қазақстан Республикасының қаржы нарығын және қаржы ұйымдарын реттеу, бақылау мен қадағалау мәселелері бойынша өзгерістер мен толықтырулар енгізілетін нормативтік құқықтық актілері тізбесінің </w:t>
      </w:r>
      <w:r>
        <w:rPr>
          <w:rFonts w:ascii="Times New Roman"/>
          <w:b w:val="false"/>
          <w:i w:val="false"/>
          <w:color w:val="000000"/>
          <w:sz w:val="28"/>
        </w:rPr>
        <w:t>6-тармағы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Қағидалардың 1-тармағының </w:t>
      </w:r>
      <w:r>
        <w:rPr>
          <w:rFonts w:ascii="Times New Roman"/>
          <w:b w:val="false"/>
          <w:i w:val="false"/>
          <w:color w:val="000000"/>
          <w:sz w:val="28"/>
        </w:rPr>
        <w:t>11) тармақшасы</w:t>
      </w:r>
      <w:r>
        <w:rPr>
          <w:rFonts w:ascii="Times New Roman"/>
          <w:b w:val="false"/>
          <w:i w:val="false"/>
          <w:color w:val="000000"/>
          <w:sz w:val="28"/>
        </w:rPr>
        <w:t>, 2-тармағының </w:t>
      </w:r>
      <w:r>
        <w:rPr>
          <w:rFonts w:ascii="Times New Roman"/>
          <w:b w:val="false"/>
          <w:i w:val="false"/>
          <w:color w:val="000000"/>
          <w:sz w:val="28"/>
        </w:rPr>
        <w:t>14) тармақшасы</w:t>
      </w:r>
      <w:r>
        <w:rPr>
          <w:rFonts w:ascii="Times New Roman"/>
          <w:b w:val="false"/>
          <w:i w:val="false"/>
          <w:color w:val="000000"/>
          <w:sz w:val="28"/>
        </w:rPr>
        <w:t xml:space="preserve"> 2016 жылғы 1 қаңтарға дейін қолданылады.</w:t>
      </w:r>
    </w:p>
    <w:bookmarkEnd w:id="0"/>
    <w:p>
      <w:pPr>
        <w:spacing w:after="0"/>
        <w:ind w:left="0"/>
        <w:jc w:val="both"/>
      </w:pPr>
      <w:r>
        <w:rPr>
          <w:rFonts w:ascii="Times New Roman"/>
          <w:b w:val="false"/>
          <w:i/>
          <w:color w:val="000000"/>
          <w:sz w:val="28"/>
        </w:rPr>
        <w:t>      Ұлттық Банк                                       Қ. Келімбетов</w:t>
      </w:r>
      <w:r>
        <w:br/>
      </w:r>
      <w:r>
        <w:rPr>
          <w:rFonts w:ascii="Times New Roman"/>
          <w:b w:val="false"/>
          <w:i w:val="false"/>
          <w:color w:val="000000"/>
          <w:sz w:val="28"/>
        </w:rPr>
        <w:t>
</w:t>
      </w:r>
      <w:r>
        <w:rPr>
          <w:rFonts w:ascii="Times New Roman"/>
          <w:b w:val="false"/>
          <w:i/>
          <w:color w:val="000000"/>
          <w:sz w:val="28"/>
        </w:rPr>
        <w:t>       Төрағасы</w:t>
      </w:r>
    </w:p>
    <w:bookmarkStart w:name="z8" w:id="1"/>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Ұлттық Банкі Басқармасының</w:t>
      </w:r>
      <w:r>
        <w:br/>
      </w:r>
      <w:r>
        <w:rPr>
          <w:rFonts w:ascii="Times New Roman"/>
          <w:b w:val="false"/>
          <w:i w:val="false"/>
          <w:color w:val="000000"/>
          <w:sz w:val="28"/>
        </w:rPr>
        <w:t xml:space="preserve">
2014 жылғы 23 сәуірдегі </w:t>
      </w:r>
      <w:r>
        <w:br/>
      </w:r>
      <w:r>
        <w:rPr>
          <w:rFonts w:ascii="Times New Roman"/>
          <w:b w:val="false"/>
          <w:i w:val="false"/>
          <w:color w:val="000000"/>
          <w:sz w:val="28"/>
        </w:rPr>
        <w:t xml:space="preserve">
№ 68 қаулысымен      </w:t>
      </w:r>
      <w:r>
        <w:br/>
      </w:r>
      <w:r>
        <w:rPr>
          <w:rFonts w:ascii="Times New Roman"/>
          <w:b w:val="false"/>
          <w:i w:val="false"/>
          <w:color w:val="000000"/>
          <w:sz w:val="28"/>
        </w:rPr>
        <w:t xml:space="preserve">
бекітілген        </w:t>
      </w:r>
    </w:p>
    <w:bookmarkEnd w:id="1"/>
    <w:bookmarkStart w:name="z9" w:id="2"/>
    <w:p>
      <w:pPr>
        <w:spacing w:after="0"/>
        <w:ind w:left="0"/>
        <w:jc w:val="left"/>
      </w:pPr>
      <w:r>
        <w:rPr>
          <w:rFonts w:ascii="Times New Roman"/>
          <w:b/>
          <w:i w:val="false"/>
          <w:color w:val="000000"/>
        </w:rPr>
        <w:t xml:space="preserve"> 
Ертерек ден қою шараларын және екінші деңгейдегі банктің</w:t>
      </w:r>
      <w:r>
        <w:br/>
      </w:r>
      <w:r>
        <w:rPr>
          <w:rFonts w:ascii="Times New Roman"/>
          <w:b/>
          <w:i w:val="false"/>
          <w:color w:val="000000"/>
        </w:rPr>
        <w:t>
қаржылық жағдайының нашарлауына ықпал ететін факторларды</w:t>
      </w:r>
      <w:r>
        <w:br/>
      </w:r>
      <w:r>
        <w:rPr>
          <w:rFonts w:ascii="Times New Roman"/>
          <w:b/>
          <w:i w:val="false"/>
          <w:color w:val="000000"/>
        </w:rPr>
        <w:t>
айқындау әдістемесін қолдану қағидалары</w:t>
      </w:r>
    </w:p>
    <w:bookmarkEnd w:id="2"/>
    <w:bookmarkStart w:name="z10" w:id="3"/>
    <w:p>
      <w:pPr>
        <w:spacing w:after="0"/>
        <w:ind w:left="0"/>
        <w:jc w:val="both"/>
      </w:pPr>
      <w:r>
        <w:rPr>
          <w:rFonts w:ascii="Times New Roman"/>
          <w:b w:val="false"/>
          <w:i w:val="false"/>
          <w:color w:val="000000"/>
          <w:sz w:val="28"/>
        </w:rPr>
        <w:t>
      Осы Ертерек ден қою шараларын және екінші деңгейдегі банктің қаржылық жағдайының нашарлауына ықпал ететін факторларды айқындау әдістемесін қолдану қағидалары (бұдан әрі – Қағидалар) «Қазақстан Республикасындағы банктер және банк қызметi туралы» 1995 жылғы 31 тамыздағы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(бұдан әрі – Банктер туралы заң) сәйкес әзірленді және ертерек ден қою шараларын қолдану тәртібін және екінші деңгейдегі банктің (бұдан әрі – банк) қаржылық жағдайының нашарлауына ықпал ететін факторларды айқындау әдістемесін белгілейді.</w:t>
      </w:r>
      <w:r>
        <w:br/>
      </w:r>
      <w:r>
        <w:rPr>
          <w:rFonts w:ascii="Times New Roman"/>
          <w:b w:val="false"/>
          <w:i w:val="false"/>
          <w:color w:val="000000"/>
          <w:sz w:val="28"/>
        </w:rPr>
        <w:t>
      Қаржы нарығы мен қаржы ұйымдарын реттеу, бақылау және қадағалау жөніндегі уәкілетті орган (бұдан әрі – уәкілетті орган) банктің қаржылық жағдайының нашарлауына ықпал ететін факторларды анықтаған жағдайда банкке ертерек ден қою шараларын қолданады.</w:t>
      </w:r>
      <w:r>
        <w:br/>
      </w:r>
      <w:r>
        <w:rPr>
          <w:rFonts w:ascii="Times New Roman"/>
          <w:b w:val="false"/>
          <w:i w:val="false"/>
          <w:color w:val="000000"/>
          <w:sz w:val="28"/>
        </w:rPr>
        <w:t>
</w:t>
      </w:r>
      <w:r>
        <w:rPr>
          <w:rFonts w:ascii="Times New Roman"/>
          <w:b w:val="false"/>
          <w:i w:val="false"/>
          <w:color w:val="000000"/>
          <w:sz w:val="28"/>
        </w:rPr>
        <w:t>
      1. Банктің қаржылық жағдайының нашарлауына ықпал ететін факторлар мыналар болып табылады:</w:t>
      </w:r>
      <w:r>
        <w:br/>
      </w:r>
      <w:r>
        <w:rPr>
          <w:rFonts w:ascii="Times New Roman"/>
          <w:b w:val="false"/>
          <w:i w:val="false"/>
          <w:color w:val="000000"/>
          <w:sz w:val="28"/>
        </w:rPr>
        <w:t>
</w:t>
      </w:r>
      <w:r>
        <w:rPr>
          <w:rFonts w:ascii="Times New Roman"/>
          <w:b w:val="false"/>
          <w:i w:val="false"/>
          <w:color w:val="000000"/>
          <w:sz w:val="28"/>
        </w:rPr>
        <w:t>
      1) меншікті капитал жеткіліктілігі коэффициенттерінің төмендеуі;</w:t>
      </w:r>
      <w:r>
        <w:br/>
      </w:r>
      <w:r>
        <w:rPr>
          <w:rFonts w:ascii="Times New Roman"/>
          <w:b w:val="false"/>
          <w:i w:val="false"/>
          <w:color w:val="000000"/>
          <w:sz w:val="28"/>
        </w:rPr>
        <w:t>
</w:t>
      </w:r>
      <w:r>
        <w:rPr>
          <w:rFonts w:ascii="Times New Roman"/>
          <w:b w:val="false"/>
          <w:i w:val="false"/>
          <w:color w:val="000000"/>
          <w:sz w:val="28"/>
        </w:rPr>
        <w:t>
      2) өтімділік коэффициенттерінің төмендеуі;</w:t>
      </w:r>
      <w:r>
        <w:br/>
      </w:r>
      <w:r>
        <w:rPr>
          <w:rFonts w:ascii="Times New Roman"/>
          <w:b w:val="false"/>
          <w:i w:val="false"/>
          <w:color w:val="000000"/>
          <w:sz w:val="28"/>
        </w:rPr>
        <w:t>
</w:t>
      </w:r>
      <w:r>
        <w:rPr>
          <w:rFonts w:ascii="Times New Roman"/>
          <w:b w:val="false"/>
          <w:i w:val="false"/>
          <w:color w:val="000000"/>
          <w:sz w:val="28"/>
        </w:rPr>
        <w:t>
      3) банк міндеттемелері сомасындағы жеке және заңды тұлғалардан тартылған салымдар үлесінің төмендеуі;</w:t>
      </w:r>
      <w:r>
        <w:br/>
      </w:r>
      <w:r>
        <w:rPr>
          <w:rFonts w:ascii="Times New Roman"/>
          <w:b w:val="false"/>
          <w:i w:val="false"/>
          <w:color w:val="000000"/>
          <w:sz w:val="28"/>
        </w:rPr>
        <w:t>
</w:t>
      </w:r>
      <w:r>
        <w:rPr>
          <w:rFonts w:ascii="Times New Roman"/>
          <w:b w:val="false"/>
          <w:i w:val="false"/>
          <w:color w:val="000000"/>
          <w:sz w:val="28"/>
        </w:rPr>
        <w:t>
      4) банктің несие портфелінің жалпы көлеміндегі негізгі борыш және (немесе) есептелген сыйақы бойынша күнтізбелік тоқсан күннен астам мерзімі өткен берешегі бар қарыздардың ұлғаюы;</w:t>
      </w:r>
      <w:r>
        <w:br/>
      </w:r>
      <w:r>
        <w:rPr>
          <w:rFonts w:ascii="Times New Roman"/>
          <w:b w:val="false"/>
          <w:i w:val="false"/>
          <w:color w:val="000000"/>
          <w:sz w:val="28"/>
        </w:rPr>
        <w:t>
</w:t>
      </w:r>
      <w:r>
        <w:rPr>
          <w:rFonts w:ascii="Times New Roman"/>
          <w:b w:val="false"/>
          <w:i w:val="false"/>
          <w:color w:val="000000"/>
          <w:sz w:val="28"/>
        </w:rPr>
        <w:t>
      5) таза жіктелген қарыздардың меншікті капиталға арақатынасының ұлғаюы;</w:t>
      </w:r>
      <w:r>
        <w:br/>
      </w:r>
      <w:r>
        <w:rPr>
          <w:rFonts w:ascii="Times New Roman"/>
          <w:b w:val="false"/>
          <w:i w:val="false"/>
          <w:color w:val="000000"/>
          <w:sz w:val="28"/>
        </w:rPr>
        <w:t>
</w:t>
      </w:r>
      <w:r>
        <w:rPr>
          <w:rFonts w:ascii="Times New Roman"/>
          <w:b w:val="false"/>
          <w:i w:val="false"/>
          <w:color w:val="000000"/>
          <w:sz w:val="28"/>
        </w:rPr>
        <w:t>
      6) жеке тұлғаларға қарыздардың негізгі борышының жиынтық көлеміндегі жеке тұлғаларға жіктелген қарыздардың өтелмеген негізгі борышы үлесінің ұлғаюы;</w:t>
      </w:r>
      <w:r>
        <w:br/>
      </w:r>
      <w:r>
        <w:rPr>
          <w:rFonts w:ascii="Times New Roman"/>
          <w:b w:val="false"/>
          <w:i w:val="false"/>
          <w:color w:val="000000"/>
          <w:sz w:val="28"/>
        </w:rPr>
        <w:t>
</w:t>
      </w:r>
      <w:r>
        <w:rPr>
          <w:rFonts w:ascii="Times New Roman"/>
          <w:b w:val="false"/>
          <w:i w:val="false"/>
          <w:color w:val="000000"/>
          <w:sz w:val="28"/>
        </w:rPr>
        <w:t>
      7) заңды тұлғаларға қарыздардың негізгі борышының жиынтық көлеміндегі заңды тұлғаларға жіктелген қарыздардың өтелмеген негізгі борышы үлесінің ұлғаюы;</w:t>
      </w:r>
      <w:r>
        <w:br/>
      </w:r>
      <w:r>
        <w:rPr>
          <w:rFonts w:ascii="Times New Roman"/>
          <w:b w:val="false"/>
          <w:i w:val="false"/>
          <w:color w:val="000000"/>
          <w:sz w:val="28"/>
        </w:rPr>
        <w:t>
</w:t>
      </w:r>
      <w:r>
        <w:rPr>
          <w:rFonts w:ascii="Times New Roman"/>
          <w:b w:val="false"/>
          <w:i w:val="false"/>
          <w:color w:val="000000"/>
          <w:sz w:val="28"/>
        </w:rPr>
        <w:t>
      8) жеке және заңды тұлғалар - клиенттерге қарыздардың негізгі борышының жиынтық көлеміндегі (банктерге және банк операцияларының жекелеген түрлерін жүзеге асыратын ұйымдарға берілген қарыздарды және «кері РЕПО» операцияларын қоспағанда) кредиттеудің негізгі бағыты (бағыттары) (саласы (салалары)) бойынша жіктелген қарыздардың өтелмеген негізгі борышы үлесінің ұлғаюы;</w:t>
      </w:r>
      <w:r>
        <w:br/>
      </w:r>
      <w:r>
        <w:rPr>
          <w:rFonts w:ascii="Times New Roman"/>
          <w:b w:val="false"/>
          <w:i w:val="false"/>
          <w:color w:val="000000"/>
          <w:sz w:val="28"/>
        </w:rPr>
        <w:t>
</w:t>
      </w:r>
      <w:r>
        <w:rPr>
          <w:rFonts w:ascii="Times New Roman"/>
          <w:b w:val="false"/>
          <w:i w:val="false"/>
          <w:color w:val="000000"/>
          <w:sz w:val="28"/>
        </w:rPr>
        <w:t>
      9) жеке және заңды тұлғалар - клиенттерге қарыздардың негізгі борышының жиынтық көлеміндегі (банктерге және банк операцияларының жекелеген түрлерін жүзеге асыратын ұйымдарға берілген қарыздарды және «кері РЕПО» операцияларын қоспағанда) коммерциялық және тұрғын жылжымайтын мүлікті сатып алу мен салуға берілген қарыздардың және ипотекалық тұрғын үй қарыздарының өтелмеген негізгі борышы үлесінің ұлғаюы;</w:t>
      </w:r>
      <w:r>
        <w:br/>
      </w:r>
      <w:r>
        <w:rPr>
          <w:rFonts w:ascii="Times New Roman"/>
          <w:b w:val="false"/>
          <w:i w:val="false"/>
          <w:color w:val="000000"/>
          <w:sz w:val="28"/>
        </w:rPr>
        <w:t>
</w:t>
      </w:r>
      <w:r>
        <w:rPr>
          <w:rFonts w:ascii="Times New Roman"/>
          <w:b w:val="false"/>
          <w:i w:val="false"/>
          <w:color w:val="000000"/>
          <w:sz w:val="28"/>
        </w:rPr>
        <w:t>
      10) жеке тұлғалар үшін кредиттер бойынша негізгі борыш және (немесе) есептелген сыйақы бойынша күнтізбелік алпыс күннен астам және (немесе) заңды тұлғалар үшін күнтізбелік отыз күннен астам мерзімі өткен берешегі бар қарыздардың ұлғаюы;</w:t>
      </w:r>
      <w:r>
        <w:br/>
      </w:r>
      <w:r>
        <w:rPr>
          <w:rFonts w:ascii="Times New Roman"/>
          <w:b w:val="false"/>
          <w:i w:val="false"/>
          <w:color w:val="000000"/>
          <w:sz w:val="28"/>
        </w:rPr>
        <w:t>
</w:t>
      </w:r>
      <w:r>
        <w:rPr>
          <w:rFonts w:ascii="Times New Roman"/>
          <w:b w:val="false"/>
          <w:i w:val="false"/>
          <w:color w:val="000000"/>
          <w:sz w:val="28"/>
        </w:rPr>
        <w:t>
      11) олар бойынша қалыптастырылған провизияларды (резервтерді) ескермегенде негізгі борыш және (немесе) есептелген сыйақы бойынша күнтізбелік тоқсан күннен астам мерзімі өткен берешегі бар қарыздардың ол бойынша қалыптастырылған провизияларды (резервтерді) ескермегенде банктің несие портфелінің жалпы көлеміне қатынасының асып кетуі;</w:t>
      </w:r>
      <w:r>
        <w:br/>
      </w:r>
      <w:r>
        <w:rPr>
          <w:rFonts w:ascii="Times New Roman"/>
          <w:b w:val="false"/>
          <w:i w:val="false"/>
          <w:color w:val="000000"/>
          <w:sz w:val="28"/>
        </w:rPr>
        <w:t>
</w:t>
      </w:r>
      <w:r>
        <w:rPr>
          <w:rFonts w:ascii="Times New Roman"/>
          <w:b w:val="false"/>
          <w:i w:val="false"/>
          <w:color w:val="000000"/>
          <w:sz w:val="28"/>
        </w:rPr>
        <w:t>
      12) ол бойынша қалыптастырылған провизияларды (резервтерді) ескермегенде жиынтық дебиторлық берешектегі ол бойынша қалыптастырылған провизияларды (резервтерді) ескермегенде жіктелген дебиторлық берешек үлесінің ұлғаюы;</w:t>
      </w:r>
      <w:r>
        <w:br/>
      </w:r>
      <w:r>
        <w:rPr>
          <w:rFonts w:ascii="Times New Roman"/>
          <w:b w:val="false"/>
          <w:i w:val="false"/>
          <w:color w:val="000000"/>
          <w:sz w:val="28"/>
        </w:rPr>
        <w:t>
</w:t>
      </w:r>
      <w:r>
        <w:rPr>
          <w:rFonts w:ascii="Times New Roman"/>
          <w:b w:val="false"/>
          <w:i w:val="false"/>
          <w:color w:val="000000"/>
          <w:sz w:val="28"/>
        </w:rPr>
        <w:t>
      13) жиынтық активтердегі кіріс келтіретін активтер үлесінің азаюы;</w:t>
      </w:r>
      <w:r>
        <w:br/>
      </w:r>
      <w:r>
        <w:rPr>
          <w:rFonts w:ascii="Times New Roman"/>
          <w:b w:val="false"/>
          <w:i w:val="false"/>
          <w:color w:val="000000"/>
          <w:sz w:val="28"/>
        </w:rPr>
        <w:t>
</w:t>
      </w:r>
      <w:r>
        <w:rPr>
          <w:rFonts w:ascii="Times New Roman"/>
          <w:b w:val="false"/>
          <w:i w:val="false"/>
          <w:color w:val="000000"/>
          <w:sz w:val="28"/>
        </w:rPr>
        <w:t>
      14) активтер рентабельділігі коэффициентінің азаюы;</w:t>
      </w:r>
      <w:r>
        <w:br/>
      </w:r>
      <w:r>
        <w:rPr>
          <w:rFonts w:ascii="Times New Roman"/>
          <w:b w:val="false"/>
          <w:i w:val="false"/>
          <w:color w:val="000000"/>
          <w:sz w:val="28"/>
        </w:rPr>
        <w:t>
</w:t>
      </w:r>
      <w:r>
        <w:rPr>
          <w:rFonts w:ascii="Times New Roman"/>
          <w:b w:val="false"/>
          <w:i w:val="false"/>
          <w:color w:val="000000"/>
          <w:sz w:val="28"/>
        </w:rPr>
        <w:t>
      15) таза пайыздық маржаның азаюы;</w:t>
      </w:r>
      <w:r>
        <w:br/>
      </w:r>
      <w:r>
        <w:rPr>
          <w:rFonts w:ascii="Times New Roman"/>
          <w:b w:val="false"/>
          <w:i w:val="false"/>
          <w:color w:val="000000"/>
          <w:sz w:val="28"/>
        </w:rPr>
        <w:t>
</w:t>
      </w:r>
      <w:r>
        <w:rPr>
          <w:rFonts w:ascii="Times New Roman"/>
          <w:b w:val="false"/>
          <w:i w:val="false"/>
          <w:color w:val="000000"/>
          <w:sz w:val="28"/>
        </w:rPr>
        <w:t>
      16) спрэдтың төмендеуі;</w:t>
      </w:r>
      <w:r>
        <w:br/>
      </w:r>
      <w:r>
        <w:rPr>
          <w:rFonts w:ascii="Times New Roman"/>
          <w:b w:val="false"/>
          <w:i w:val="false"/>
          <w:color w:val="000000"/>
          <w:sz w:val="28"/>
        </w:rPr>
        <w:t>
</w:t>
      </w:r>
      <w:r>
        <w:rPr>
          <w:rFonts w:ascii="Times New Roman"/>
          <w:b w:val="false"/>
          <w:i w:val="false"/>
          <w:color w:val="000000"/>
          <w:sz w:val="28"/>
        </w:rPr>
        <w:t>
      17) операциялық шығыстардың кірістердің жиынтық сомасына қатынасының ұлғаюы.</w:t>
      </w:r>
      <w:r>
        <w:br/>
      </w:r>
      <w:r>
        <w:rPr>
          <w:rFonts w:ascii="Times New Roman"/>
          <w:b w:val="false"/>
          <w:i w:val="false"/>
          <w:color w:val="000000"/>
          <w:sz w:val="28"/>
        </w:rPr>
        <w:t>
      Резервтер ретінде халықаралық қаржылық есептілік стандарттарының талаптарына сәйкес қалыптастырылған резервтер түсініледі.</w:t>
      </w:r>
      <w:r>
        <w:br/>
      </w:r>
      <w:r>
        <w:rPr>
          <w:rFonts w:ascii="Times New Roman"/>
          <w:b w:val="false"/>
          <w:i w:val="false"/>
          <w:color w:val="000000"/>
          <w:sz w:val="28"/>
        </w:rPr>
        <w:t>
      Жіктелген қарыздар ретінде бухгалтерлік есеп деректеріне сәйкес 10 (он) пайыздан жоғары деңгейде резервтер қалыптастырылған қарыздар түсініледі.</w:t>
      </w:r>
      <w:r>
        <w:br/>
      </w:r>
      <w:r>
        <w:rPr>
          <w:rFonts w:ascii="Times New Roman"/>
          <w:b w:val="false"/>
          <w:i w:val="false"/>
          <w:color w:val="000000"/>
          <w:sz w:val="28"/>
        </w:rPr>
        <w:t>
      Қарыздар есебіне (жіктелген, жиынтық) негізгі борыш сомасы енгізіледі, таза жіктелген қарыздар есебіне қарыздардың (дисконттар (сыйлықақылар), оң (теріс түзетулер), есептелген сыйақы және олар бойынша құрылған резервтер ескеріле отырып негізгі борыш)баланстық құны енгізіледі.</w:t>
      </w:r>
      <w:r>
        <w:br/>
      </w:r>
      <w:r>
        <w:rPr>
          <w:rFonts w:ascii="Times New Roman"/>
          <w:b w:val="false"/>
          <w:i w:val="false"/>
          <w:color w:val="000000"/>
          <w:sz w:val="28"/>
        </w:rPr>
        <w:t>
</w:t>
      </w:r>
      <w:r>
        <w:rPr>
          <w:rFonts w:ascii="Times New Roman"/>
          <w:b w:val="false"/>
          <w:i w:val="false"/>
          <w:color w:val="000000"/>
          <w:sz w:val="28"/>
        </w:rPr>
        <w:t>
      2. Қағидалардың </w:t>
      </w:r>
      <w:r>
        <w:rPr>
          <w:rFonts w:ascii="Times New Roman"/>
          <w:b w:val="false"/>
          <w:i w:val="false"/>
          <w:color w:val="000000"/>
          <w:sz w:val="28"/>
        </w:rPr>
        <w:t>1-тармағында</w:t>
      </w:r>
      <w:r>
        <w:rPr>
          <w:rFonts w:ascii="Times New Roman"/>
          <w:b w:val="false"/>
          <w:i w:val="false"/>
          <w:color w:val="000000"/>
          <w:sz w:val="28"/>
        </w:rPr>
        <w:t xml:space="preserve"> көзделген банктің қаржылық жағдайының нашарлауына ықпал ететін факторлар мынадай әдістеме бойынша айқындалады:</w:t>
      </w:r>
      <w:r>
        <w:br/>
      </w:r>
      <w:r>
        <w:rPr>
          <w:rFonts w:ascii="Times New Roman"/>
          <w:b w:val="false"/>
          <w:i w:val="false"/>
          <w:color w:val="000000"/>
          <w:sz w:val="28"/>
        </w:rPr>
        <w:t>
</w:t>
      </w:r>
      <w:r>
        <w:rPr>
          <w:rFonts w:ascii="Times New Roman"/>
          <w:b w:val="false"/>
          <w:i w:val="false"/>
          <w:color w:val="000000"/>
          <w:sz w:val="28"/>
        </w:rPr>
        <w:t>
      1) қатарынан алты ай ішінде меншікті капитал жеткіліктілігі коэффициенттерінің Қазақстан Республикасы Қаржы нарығын және қаржы ұйымдарын реттеу мен қадағалау агенттігі Басқармасының «Екiншi деңгейдегi банктер үшiн пруденциалдық нормативтер есеп айырысуларының нормативтiк мәнi мен әдiстемесi туралы нұсқаулықты бекiту туралы» 2005 жылғы 30 қыркүйектегі № 358 </w:t>
      </w:r>
      <w:r>
        <w:rPr>
          <w:rFonts w:ascii="Times New Roman"/>
          <w:b w:val="false"/>
          <w:i w:val="false"/>
          <w:color w:val="000000"/>
          <w:sz w:val="28"/>
        </w:rPr>
        <w:t>қаулысында</w:t>
      </w:r>
      <w:r>
        <w:rPr>
          <w:rFonts w:ascii="Times New Roman"/>
          <w:b w:val="false"/>
          <w:i w:val="false"/>
          <w:color w:val="000000"/>
          <w:sz w:val="28"/>
        </w:rPr>
        <w:t xml:space="preserve"> (Нормативтік құқықтық актілерді мемлекеттік тіркеу тізілімінде № 3924 тіркелген) (бұдан әрі – № 358 қаулы) белгіленген меншікті капитал жеткіліктілігі коэффициенттерінің ең төменгі мәнінен 0,02-ге (қоса алғанда) асатын деңгейге дейін немесе одан төменге екі және одан да көп рет төмендеуі;</w:t>
      </w:r>
      <w:r>
        <w:br/>
      </w:r>
      <w:r>
        <w:rPr>
          <w:rFonts w:ascii="Times New Roman"/>
          <w:b w:val="false"/>
          <w:i w:val="false"/>
          <w:color w:val="000000"/>
          <w:sz w:val="28"/>
        </w:rPr>
        <w:t>
</w:t>
      </w:r>
      <w:r>
        <w:rPr>
          <w:rFonts w:ascii="Times New Roman"/>
          <w:b w:val="false"/>
          <w:i w:val="false"/>
          <w:color w:val="000000"/>
          <w:sz w:val="28"/>
        </w:rPr>
        <w:t>
      2) бастапқы мәндері № 358 </w:t>
      </w:r>
      <w:r>
        <w:rPr>
          <w:rFonts w:ascii="Times New Roman"/>
          <w:b w:val="false"/>
          <w:i w:val="false"/>
          <w:color w:val="000000"/>
          <w:sz w:val="28"/>
        </w:rPr>
        <w:t>қаулыда</w:t>
      </w:r>
      <w:r>
        <w:rPr>
          <w:rFonts w:ascii="Times New Roman"/>
          <w:b w:val="false"/>
          <w:i w:val="false"/>
          <w:color w:val="000000"/>
          <w:sz w:val="28"/>
        </w:rPr>
        <w:t xml:space="preserve"> белгіленген меншікті капитал жеткіліктілігі коэффициенттерінің ең төменгі мәндерінен 0,02-ге (қоса алғанда) асатын деңгейден төмен болған кезде меншікті капитал жеткіліктілігі коэффициенттерінің төмендеуі;</w:t>
      </w:r>
      <w:r>
        <w:br/>
      </w:r>
      <w:r>
        <w:rPr>
          <w:rFonts w:ascii="Times New Roman"/>
          <w:b w:val="false"/>
          <w:i w:val="false"/>
          <w:color w:val="000000"/>
          <w:sz w:val="28"/>
        </w:rPr>
        <w:t>
</w:t>
      </w:r>
      <w:r>
        <w:rPr>
          <w:rFonts w:ascii="Times New Roman"/>
          <w:b w:val="false"/>
          <w:i w:val="false"/>
          <w:color w:val="000000"/>
          <w:sz w:val="28"/>
        </w:rPr>
        <w:t>
      3) № 358 </w:t>
      </w:r>
      <w:r>
        <w:rPr>
          <w:rFonts w:ascii="Times New Roman"/>
          <w:b w:val="false"/>
          <w:i w:val="false"/>
          <w:color w:val="000000"/>
          <w:sz w:val="28"/>
        </w:rPr>
        <w:t>қаулыда</w:t>
      </w:r>
      <w:r>
        <w:rPr>
          <w:rFonts w:ascii="Times New Roman"/>
          <w:b w:val="false"/>
          <w:i w:val="false"/>
          <w:color w:val="000000"/>
          <w:sz w:val="28"/>
        </w:rPr>
        <w:t xml:space="preserve"> белгіленген меншікті капитал жеткіліктілігі коэффициентінің (К1-2) меншікті капитал жеткіліктілігі коэффициентінің (К1-2) ең төменгі мәнінен 0,025-ке (қоса алғанда) асатын деңгейден төмен болуы.</w:t>
      </w:r>
      <w:r>
        <w:br/>
      </w:r>
      <w:r>
        <w:rPr>
          <w:rFonts w:ascii="Times New Roman"/>
          <w:b w:val="false"/>
          <w:i w:val="false"/>
          <w:color w:val="000000"/>
          <w:sz w:val="28"/>
        </w:rPr>
        <w:t>
      Осы тармақшаның талаптары қаржы нарығы мен қаржы ұйымдарын мемлекеттiк реттеу, бақылау және қадағалау жөніндегі уәкілетті орган (бұдан әрі – уәкілетті орган) жүйе құраушы деп айқындаған банктерге қолданылады;</w:t>
      </w:r>
      <w:r>
        <w:br/>
      </w:r>
      <w:r>
        <w:rPr>
          <w:rFonts w:ascii="Times New Roman"/>
          <w:b w:val="false"/>
          <w:i w:val="false"/>
          <w:color w:val="000000"/>
          <w:sz w:val="28"/>
        </w:rPr>
        <w:t>
</w:t>
      </w:r>
      <w:r>
        <w:rPr>
          <w:rFonts w:ascii="Times New Roman"/>
          <w:b w:val="false"/>
          <w:i w:val="false"/>
          <w:color w:val="000000"/>
          <w:sz w:val="28"/>
        </w:rPr>
        <w:t>
      4) қатарынан алты ай ішінде екі және одан көп рет өтімділік коэффициенттерінің № 358 </w:t>
      </w:r>
      <w:r>
        <w:rPr>
          <w:rFonts w:ascii="Times New Roman"/>
          <w:b w:val="false"/>
          <w:i w:val="false"/>
          <w:color w:val="000000"/>
          <w:sz w:val="28"/>
        </w:rPr>
        <w:t>қаулыда</w:t>
      </w:r>
      <w:r>
        <w:rPr>
          <w:rFonts w:ascii="Times New Roman"/>
          <w:b w:val="false"/>
          <w:i w:val="false"/>
          <w:color w:val="000000"/>
          <w:sz w:val="28"/>
        </w:rPr>
        <w:t xml:space="preserve"> белгіленген өтімділік коэффициенттерінің ең төменгі мәндерінен 0,1-ге асатын деңгейге дейін немесе одан төменге екі және одан да көп есе төмендеуі;</w:t>
      </w:r>
      <w:r>
        <w:br/>
      </w:r>
      <w:r>
        <w:rPr>
          <w:rFonts w:ascii="Times New Roman"/>
          <w:b w:val="false"/>
          <w:i w:val="false"/>
          <w:color w:val="000000"/>
          <w:sz w:val="28"/>
        </w:rPr>
        <w:t>
</w:t>
      </w:r>
      <w:r>
        <w:rPr>
          <w:rFonts w:ascii="Times New Roman"/>
          <w:b w:val="false"/>
          <w:i w:val="false"/>
          <w:color w:val="000000"/>
          <w:sz w:val="28"/>
        </w:rPr>
        <w:t>
      5) бастапқы мәндері № 358 </w:t>
      </w:r>
      <w:r>
        <w:rPr>
          <w:rFonts w:ascii="Times New Roman"/>
          <w:b w:val="false"/>
          <w:i w:val="false"/>
          <w:color w:val="000000"/>
          <w:sz w:val="28"/>
        </w:rPr>
        <w:t>қаулыда</w:t>
      </w:r>
      <w:r>
        <w:rPr>
          <w:rFonts w:ascii="Times New Roman"/>
          <w:b w:val="false"/>
          <w:i w:val="false"/>
          <w:color w:val="000000"/>
          <w:sz w:val="28"/>
        </w:rPr>
        <w:t xml:space="preserve"> белгіленген өтімділік коэффициенттерінің ең төменгі мәндерінен 0,1-ге асатын деңгейден төмен болған кезде өтімділік коэффициенттерінің төмендеуі;</w:t>
      </w:r>
      <w:r>
        <w:br/>
      </w:r>
      <w:r>
        <w:rPr>
          <w:rFonts w:ascii="Times New Roman"/>
          <w:b w:val="false"/>
          <w:i w:val="false"/>
          <w:color w:val="000000"/>
          <w:sz w:val="28"/>
        </w:rPr>
        <w:t>
</w:t>
      </w:r>
      <w:r>
        <w:rPr>
          <w:rFonts w:ascii="Times New Roman"/>
          <w:b w:val="false"/>
          <w:i w:val="false"/>
          <w:color w:val="000000"/>
          <w:sz w:val="28"/>
        </w:rPr>
        <w:t>
      6) қарастырылатын кезеңнің басында жеке және заңды тұлғалар салымдарының қатынасы банк міндеттемелерінен елу пайыз болу талабымен соңғы алты айдың ішінде басқа банктердің салымдарын және арнайы мақсаттағы еншілес ұйымдардың (бұдан әрі – SPV) салымдарын ескермегендегі банк міндеттемелері сомасындағы жеке және заңды тұлғалардан тартылған салымдардың жиырма және одан астам пайыздық тармаққа төмендеуі мынадай формула бойынша есептеледі:</w:t>
      </w:r>
    </w:p>
    <w:bookmarkEnd w:id="3"/>
    <w:p>
      <w:pPr>
        <w:spacing w:after="0"/>
        <w:ind w:left="0"/>
        <w:jc w:val="both"/>
      </w:pPr>
      <w:r>
        <w:rPr>
          <w:rFonts w:ascii="Times New Roman"/>
          <w:b w:val="false"/>
          <w:i w:val="false"/>
          <w:color w:val="000000"/>
          <w:sz w:val="28"/>
        </w:rPr>
        <w:t>C(6) С(0)</w:t>
      </w:r>
      <w:r>
        <w:br/>
      </w:r>
      <w:r>
        <w:rPr>
          <w:rFonts w:ascii="Times New Roman"/>
          <w:b w:val="false"/>
          <w:i w:val="false"/>
          <w:color w:val="000000"/>
          <w:sz w:val="28"/>
        </w:rPr>
        <w:t xml:space="preserve">
------ - ----- </w:t>
      </w:r>
      <w:r>
        <w:rPr>
          <w:rFonts w:ascii="Times New Roman"/>
          <w:b w:val="false"/>
          <w:i w:val="false"/>
          <w:color w:val="000000"/>
          <w:sz w:val="28"/>
          <w:u w:val="single"/>
        </w:rPr>
        <w:t>&lt;</w:t>
      </w:r>
      <w:r>
        <w:rPr>
          <w:rFonts w:ascii="Times New Roman"/>
          <w:b w:val="false"/>
          <w:i w:val="false"/>
          <w:color w:val="000000"/>
          <w:sz w:val="28"/>
        </w:rPr>
        <w:t xml:space="preserve"> - 20 пайыздық тармақ С(0) &gt; 50% М(0) болған кезде,</w:t>
      </w:r>
      <w:r>
        <w:br/>
      </w:r>
      <w:r>
        <w:rPr>
          <w:rFonts w:ascii="Times New Roman"/>
          <w:b w:val="false"/>
          <w:i w:val="false"/>
          <w:color w:val="000000"/>
          <w:sz w:val="28"/>
        </w:rPr>
        <w:t>
М(6) М(0)</w:t>
      </w:r>
    </w:p>
    <w:bookmarkStart w:name="z36" w:id="4"/>
    <w:p>
      <w:pPr>
        <w:spacing w:after="0"/>
        <w:ind w:left="0"/>
        <w:jc w:val="both"/>
      </w:pPr>
      <w:r>
        <w:rPr>
          <w:rFonts w:ascii="Times New Roman"/>
          <w:b w:val="false"/>
          <w:i w:val="false"/>
          <w:color w:val="000000"/>
          <w:sz w:val="28"/>
        </w:rPr>
        <w:t>      мұнда:</w:t>
      </w:r>
      <w:r>
        <w:br/>
      </w:r>
      <w:r>
        <w:rPr>
          <w:rFonts w:ascii="Times New Roman"/>
          <w:b w:val="false"/>
          <w:i w:val="false"/>
          <w:color w:val="000000"/>
          <w:sz w:val="28"/>
        </w:rPr>
        <w:t>
      С(ай) – қарастырылатын кезеңнің белгілі бір айының соңына қарай басқа банктердің салымдарын және SPV салымдарын ескермегендегі жеке және заңды тұлғалардан тартылған салымдар (оның ішінде ағымдағы шоттар);</w:t>
      </w:r>
      <w:r>
        <w:br/>
      </w:r>
      <w:r>
        <w:rPr>
          <w:rFonts w:ascii="Times New Roman"/>
          <w:b w:val="false"/>
          <w:i w:val="false"/>
          <w:color w:val="000000"/>
          <w:sz w:val="28"/>
        </w:rPr>
        <w:t>
      М(ай) – қарастырылатын кезеңнің белгілі бір айының соңына қарай жиынтық міндеттемелер;</w:t>
      </w:r>
      <w:r>
        <w:br/>
      </w:r>
      <w:r>
        <w:rPr>
          <w:rFonts w:ascii="Times New Roman"/>
          <w:b w:val="false"/>
          <w:i w:val="false"/>
          <w:color w:val="000000"/>
          <w:sz w:val="28"/>
        </w:rPr>
        <w:t>
      7) қатарынан алты ай ішінде ол бойынша қалыптастырылған провизияларды (резервтерді) ескермегенде банктің несие портфеліндегі негізгі борыш және (немесе) есептелген сыйақы бойынша олар бойынша қалыптастырылған провизияларды (резервтерді) ескермегенде күнтізбелік тоқсан күннен астам мерзімі өткен берешегі бар қарыздардың ұлғаюы мынадай формула бойынша есептеледі:</w:t>
      </w:r>
    </w:p>
    <w:bookmarkEnd w:id="4"/>
    <w:p>
      <w:pPr>
        <w:spacing w:after="0"/>
        <w:ind w:left="0"/>
        <w:jc w:val="both"/>
      </w:pPr>
      <w:r>
        <w:rPr>
          <w:rFonts w:ascii="Times New Roman"/>
          <w:b w:val="false"/>
          <w:i w:val="false"/>
          <w:color w:val="000000"/>
          <w:sz w:val="28"/>
        </w:rPr>
        <w:t>МҚ90(6)   МҚ90(5)  МҚ90(4)    МҚ90(3)    МҚ90(2)   МҚ90(1)    МҚ90(0)</w:t>
      </w:r>
      <w:r>
        <w:br/>
      </w:r>
      <w:r>
        <w:rPr>
          <w:rFonts w:ascii="Times New Roman"/>
          <w:b w:val="false"/>
          <w:i w:val="false"/>
          <w:color w:val="000000"/>
          <w:sz w:val="28"/>
        </w:rPr>
        <w:t>
------ &gt; --- &gt; ----------- &gt; ---------- &gt; ------ &gt; --------- &gt; -----,</w:t>
      </w:r>
      <w:r>
        <w:br/>
      </w:r>
      <w:r>
        <w:rPr>
          <w:rFonts w:ascii="Times New Roman"/>
          <w:b w:val="false"/>
          <w:i w:val="false"/>
          <w:color w:val="000000"/>
          <w:sz w:val="28"/>
        </w:rPr>
        <w:t>
НП(6)     НП(5)   НП(4)       НП(3)       НП(2)    НП(1)      НП(0)</w:t>
      </w:r>
    </w:p>
    <w:p>
      <w:pPr>
        <w:spacing w:after="0"/>
        <w:ind w:left="0"/>
        <w:jc w:val="both"/>
      </w:pPr>
      <w:r>
        <w:rPr>
          <w:rFonts w:ascii="Times New Roman"/>
          <w:b w:val="false"/>
          <w:i w:val="false"/>
          <w:color w:val="000000"/>
          <w:sz w:val="28"/>
        </w:rPr>
        <w:t>      мұнда:</w:t>
      </w:r>
      <w:r>
        <w:br/>
      </w:r>
      <w:r>
        <w:rPr>
          <w:rFonts w:ascii="Times New Roman"/>
          <w:b w:val="false"/>
          <w:i w:val="false"/>
          <w:color w:val="000000"/>
          <w:sz w:val="28"/>
        </w:rPr>
        <w:t>
      МҚ90(ай) – қарастырылатын кезеңнің белгілі бір айының соңына қарай олар бойынша қалыптастырылған провизияларды (резервтерді) ескермегенде негізгі борыш және (немесе) есептелген сыйақы бойынша күнтізбелік тоқсан күннен астам мерзімі өткен берешегі бар қарыздар (дара кәсіпкерлерге қарыздарды қоса алғанда, банктер мен банк операцияларының жекелеген түрлерін жүзеге асыратын ұйымдарға қарыздар, жеке тұлғаларға қарыздар, шағын және орта кәсіпкерлік субъектілеріне қарыздарды қоса алғанда, заңды тұлғаларға қарыздар және «кері РЕПО» операциялары);</w:t>
      </w:r>
      <w:r>
        <w:br/>
      </w:r>
      <w:r>
        <w:rPr>
          <w:rFonts w:ascii="Times New Roman"/>
          <w:b w:val="false"/>
          <w:i w:val="false"/>
          <w:color w:val="000000"/>
          <w:sz w:val="28"/>
        </w:rPr>
        <w:t>
      НП(ай) – қарастырылатын кезеңнің белгілі бір айының соңына қарай олар бойынша қалыптастырылған провизияларды (резервтерді) ескермегенде несие портфелі (дара кәсіпкерлерге қарыздарды қоса алғанда, банктер мен банк операцияларының жекелеген түрлерін жүзеге асыратын ұйымдарға қарыздар, жеке тұлғаларға қарыздар, шағын және орта кәсіпкерлік субъектілеріне қарыздарды қоса алғанда, заңды тұлғаларға қарыздар және «кері РЕПО» операциялары).</w:t>
      </w:r>
      <w:r>
        <w:br/>
      </w:r>
      <w:r>
        <w:rPr>
          <w:rFonts w:ascii="Times New Roman"/>
          <w:b w:val="false"/>
          <w:i w:val="false"/>
          <w:color w:val="000000"/>
          <w:sz w:val="28"/>
        </w:rPr>
        <w:t>
      Қарастырылатын кезеңде жүйелі өсу болмаған кезде осы көрсеткіштің есепті кезеңде бес және одан да көп пайыздық тармаққа өсуі де банктің қаржылық жағдайының нашарлауына ықпал ететін фактор болып табылады және мынадай формула бойынша есептеледі:</w:t>
      </w:r>
    </w:p>
    <w:p>
      <w:pPr>
        <w:spacing w:after="0"/>
        <w:ind w:left="0"/>
        <w:jc w:val="both"/>
      </w:pPr>
      <w:r>
        <w:rPr>
          <w:rFonts w:ascii="Times New Roman"/>
          <w:b w:val="false"/>
          <w:i w:val="false"/>
          <w:color w:val="000000"/>
          <w:sz w:val="28"/>
        </w:rPr>
        <w:t>         МҚ90(6)    МҚ90(0)</w:t>
      </w:r>
      <w:r>
        <w:br/>
      </w:r>
      <w:r>
        <w:rPr>
          <w:rFonts w:ascii="Times New Roman"/>
          <w:b w:val="false"/>
          <w:i w:val="false"/>
          <w:color w:val="000000"/>
          <w:sz w:val="28"/>
        </w:rPr>
        <w:t xml:space="preserve">
      ---------- - --------- </w:t>
      </w:r>
      <w:r>
        <w:rPr>
          <w:rFonts w:ascii="Times New Roman"/>
          <w:b w:val="false"/>
          <w:i w:val="false"/>
          <w:color w:val="000000"/>
          <w:sz w:val="28"/>
          <w:u w:val="single"/>
        </w:rPr>
        <w:t>&gt;</w:t>
      </w:r>
      <w:r>
        <w:rPr>
          <w:rFonts w:ascii="Times New Roman"/>
          <w:b w:val="false"/>
          <w:i w:val="false"/>
          <w:color w:val="000000"/>
          <w:sz w:val="28"/>
        </w:rPr>
        <w:t xml:space="preserve"> 5 пайыздық тармақ;</w:t>
      </w:r>
      <w:r>
        <w:br/>
      </w:r>
      <w:r>
        <w:rPr>
          <w:rFonts w:ascii="Times New Roman"/>
          <w:b w:val="false"/>
          <w:i w:val="false"/>
          <w:color w:val="000000"/>
          <w:sz w:val="28"/>
        </w:rPr>
        <w:t>
         НП(6)       НП(0)</w:t>
      </w:r>
    </w:p>
    <w:bookmarkStart w:name="z37" w:id="5"/>
    <w:p>
      <w:pPr>
        <w:spacing w:after="0"/>
        <w:ind w:left="0"/>
        <w:jc w:val="both"/>
      </w:pPr>
      <w:r>
        <w:rPr>
          <w:rFonts w:ascii="Times New Roman"/>
          <w:b w:val="false"/>
          <w:i w:val="false"/>
          <w:color w:val="000000"/>
          <w:sz w:val="28"/>
        </w:rPr>
        <w:t>
      8) есепті кезеңнің соңына қарай таза жіктелген қарыздардың меншікті капиталдың сексен пайызынан астам болуы талабымен және ол бойынша қалыптастырылған провизияларды (резервтерді) ескермегенде қарастырылатын кезеңде абсолютті мәнінде жіктелген қарыздардың, өсу мөлшерінің провизиялардың (резервтердің) өсу мөлшерінен асуы талабымен қатарынан алты ай ішінде таза жіктелген қарыздардың меншікті капиталға арақатынасының ұлғаюы мынадай формула бойынша есептеледі:</w:t>
      </w:r>
    </w:p>
    <w:bookmarkEnd w:id="5"/>
    <w:p>
      <w:pPr>
        <w:spacing w:after="0"/>
        <w:ind w:left="0"/>
        <w:jc w:val="both"/>
      </w:pPr>
      <w:r>
        <w:rPr>
          <w:rFonts w:ascii="Times New Roman"/>
          <w:b w:val="false"/>
          <w:i w:val="false"/>
          <w:color w:val="000000"/>
          <w:sz w:val="28"/>
        </w:rPr>
        <w:t>ТЖҚ(6)       ТЖҚ(5)    ТЖҚ(4)   ТЖҚ(3) ТЖҚ(2)  ТЖҚ(1)     ТЖҚ(0)</w:t>
      </w:r>
      <w:r>
        <w:br/>
      </w:r>
      <w:r>
        <w:rPr>
          <w:rFonts w:ascii="Times New Roman"/>
          <w:b w:val="false"/>
          <w:i w:val="false"/>
          <w:color w:val="000000"/>
          <w:sz w:val="28"/>
        </w:rPr>
        <w:t>
-------- &gt; ------- &gt; ------- &gt; ----- &gt; ----- &gt; ------ &gt; ----------,</w:t>
      </w:r>
      <w:r>
        <w:br/>
      </w:r>
      <w:r>
        <w:rPr>
          <w:rFonts w:ascii="Times New Roman"/>
          <w:b w:val="false"/>
          <w:i w:val="false"/>
          <w:color w:val="000000"/>
          <w:sz w:val="28"/>
        </w:rPr>
        <w:t>
MK(6)        MK(5)     MK(4)     MK(3)  МС(2)   МК(1)     МК(0)</w:t>
      </w:r>
    </w:p>
    <w:p>
      <w:pPr>
        <w:spacing w:after="0"/>
        <w:ind w:left="0"/>
        <w:jc w:val="both"/>
      </w:pPr>
      <w:r>
        <w:rPr>
          <w:rFonts w:ascii="Times New Roman"/>
          <w:b w:val="false"/>
          <w:i w:val="false"/>
          <w:color w:val="000000"/>
          <w:sz w:val="28"/>
        </w:rPr>
        <w:t>      мынадай талаппен:</w:t>
      </w:r>
    </w:p>
    <w:p>
      <w:pPr>
        <w:spacing w:after="0"/>
        <w:ind w:left="0"/>
        <w:jc w:val="both"/>
      </w:pPr>
      <w:r>
        <w:rPr>
          <w:rFonts w:ascii="Times New Roman"/>
          <w:b w:val="false"/>
          <w:i w:val="false"/>
          <w:color w:val="000000"/>
          <w:sz w:val="28"/>
        </w:rPr>
        <w:t>      ТЖҚ(6) &gt; 80%МК(6) және (ЖҚБ(6) - ЖҚБ(0)) &gt; (Пр(6) - Пр(0)),</w:t>
      </w:r>
    </w:p>
    <w:bookmarkStart w:name="z38" w:id="6"/>
    <w:p>
      <w:pPr>
        <w:spacing w:after="0"/>
        <w:ind w:left="0"/>
        <w:jc w:val="both"/>
      </w:pPr>
      <w:r>
        <w:rPr>
          <w:rFonts w:ascii="Times New Roman"/>
          <w:b w:val="false"/>
          <w:i w:val="false"/>
          <w:color w:val="000000"/>
          <w:sz w:val="28"/>
        </w:rPr>
        <w:t>      мұнда:</w:t>
      </w:r>
      <w:r>
        <w:br/>
      </w:r>
      <w:r>
        <w:rPr>
          <w:rFonts w:ascii="Times New Roman"/>
          <w:b w:val="false"/>
          <w:i w:val="false"/>
          <w:color w:val="000000"/>
          <w:sz w:val="28"/>
        </w:rPr>
        <w:t>
      ТЖҚ(ай) - қарастырылатын кезеңнің белгілі бір айының соңына қарай таза жіктелген қарыздар (дара кәсіпкерлерге қарыздарды қоса алғанда, банктер мен банк операцияларының жекелеген түрлерін жүзеге асыратын ұйымдарға қарыздар, жеке тұлғаларға қарыздар, шағын және орта кәсіпкерлік субъектілеріне қарыздарды қоса алғанда, заңды тұлғаларға қарыздар және «кері РЕПО» операциялары);</w:t>
      </w:r>
      <w:r>
        <w:br/>
      </w:r>
      <w:r>
        <w:rPr>
          <w:rFonts w:ascii="Times New Roman"/>
          <w:b w:val="false"/>
          <w:i w:val="false"/>
          <w:color w:val="000000"/>
          <w:sz w:val="28"/>
        </w:rPr>
        <w:t>
      МК(ай) - № 358 </w:t>
      </w:r>
      <w:r>
        <w:rPr>
          <w:rFonts w:ascii="Times New Roman"/>
          <w:b w:val="false"/>
          <w:i w:val="false"/>
          <w:color w:val="000000"/>
          <w:sz w:val="28"/>
        </w:rPr>
        <w:t>қаулыға</w:t>
      </w:r>
      <w:r>
        <w:rPr>
          <w:rFonts w:ascii="Times New Roman"/>
          <w:b w:val="false"/>
          <w:i w:val="false"/>
          <w:color w:val="000000"/>
          <w:sz w:val="28"/>
        </w:rPr>
        <w:t xml:space="preserve"> сәйкес есептелген қарастырылатын кезеңнің белгілі бір айының соңына қарай меншікті капитал;</w:t>
      </w:r>
      <w:r>
        <w:br/>
      </w:r>
      <w:r>
        <w:rPr>
          <w:rFonts w:ascii="Times New Roman"/>
          <w:b w:val="false"/>
          <w:i w:val="false"/>
          <w:color w:val="000000"/>
          <w:sz w:val="28"/>
        </w:rPr>
        <w:t>
      ЖҚБ(ай) - қарастырылатын кезеңнің белгілі бір айының соңына қарай олар бойынша қалыптастырылған провизияларды (резервтерді) ескермегенде жіктелген қарыздар (дара кәсіпкерлерге қарыздарды қоса алғанда, банктер мен банк операцияларының жекелеген түрлерін жүзеге асыратын ұйымдарға қарыздар, жеке тұлғаларға қарыздар, шағын және орта кәсіпкерлік субъектілеріне қарыздарды қоса алғанда, заңды тұлғаларға қарыздар және «кері РЕПО» операциялары);</w:t>
      </w:r>
      <w:r>
        <w:br/>
      </w:r>
      <w:r>
        <w:rPr>
          <w:rFonts w:ascii="Times New Roman"/>
          <w:b w:val="false"/>
          <w:i w:val="false"/>
          <w:color w:val="000000"/>
          <w:sz w:val="28"/>
        </w:rPr>
        <w:t>
      Пр(ай) - қарастырылатын кезеңнің белгілі бір айының соңына қарай жіктелген қарыздар бойынша құрылған провизиялардың (резервтердің) мөлшері;</w:t>
      </w:r>
      <w:r>
        <w:br/>
      </w:r>
      <w:r>
        <w:rPr>
          <w:rFonts w:ascii="Times New Roman"/>
          <w:b w:val="false"/>
          <w:i w:val="false"/>
          <w:color w:val="000000"/>
          <w:sz w:val="28"/>
        </w:rPr>
        <w:t>
</w:t>
      </w:r>
      <w:r>
        <w:rPr>
          <w:rFonts w:ascii="Times New Roman"/>
          <w:b w:val="false"/>
          <w:i w:val="false"/>
          <w:color w:val="000000"/>
          <w:sz w:val="28"/>
        </w:rPr>
        <w:t>
      9) қатарынан алты айдың ішінде олар бойынша қалыптастырылған провизияларды (резервтерді) ескермегенде жеке тұлғаларға жиынтық қарыздардағы олар бойынша қалыптастырылған провизияларды (резервтерді) ескермегенде жеке тұлғаларға жіктелген қарыздар үлесінің ұлғаюы мынадай формула бойынша есептеледі:</w:t>
      </w:r>
    </w:p>
    <w:bookmarkEnd w:id="6"/>
    <w:p>
      <w:pPr>
        <w:spacing w:after="0"/>
        <w:ind w:left="0"/>
        <w:jc w:val="both"/>
      </w:pPr>
      <w:r>
        <w:rPr>
          <w:rFonts w:ascii="Times New Roman"/>
          <w:b w:val="false"/>
          <w:i w:val="false"/>
          <w:color w:val="000000"/>
          <w:sz w:val="28"/>
        </w:rPr>
        <w:t>ЖЖҚ(6)   ЖЖҚ(5)    ЖЖҚ(4)   ЖЖҚ(3)    ЖЖҚ(2)  ЖЖҚ(1)       ЖЖҚ(0)</w:t>
      </w:r>
      <w:r>
        <w:br/>
      </w:r>
      <w:r>
        <w:rPr>
          <w:rFonts w:ascii="Times New Roman"/>
          <w:b w:val="false"/>
          <w:i w:val="false"/>
          <w:color w:val="000000"/>
          <w:sz w:val="28"/>
        </w:rPr>
        <w:t>
------ &gt; ---- &gt;     ----- &gt;  ---- &gt;     ---- &gt;  ---- &gt;    --------,</w:t>
      </w:r>
      <w:r>
        <w:br/>
      </w:r>
      <w:r>
        <w:rPr>
          <w:rFonts w:ascii="Times New Roman"/>
          <w:b w:val="false"/>
          <w:i w:val="false"/>
          <w:color w:val="000000"/>
          <w:sz w:val="28"/>
        </w:rPr>
        <w:t>
ЖЖиынЗ(6) ЖЖиынЗ(5) ЖЖиынЗ(4) ЖЖиынЗ(3) ЖЖиынЗ(2) ЖЖиынЗ(1) ЖЖиынЗ(0)</w:t>
      </w:r>
    </w:p>
    <w:p>
      <w:pPr>
        <w:spacing w:after="0"/>
        <w:ind w:left="0"/>
        <w:jc w:val="both"/>
      </w:pPr>
      <w:r>
        <w:rPr>
          <w:rFonts w:ascii="Times New Roman"/>
          <w:b w:val="false"/>
          <w:i w:val="false"/>
          <w:color w:val="000000"/>
          <w:sz w:val="28"/>
        </w:rPr>
        <w:t>      мұнда:</w:t>
      </w:r>
      <w:r>
        <w:br/>
      </w:r>
      <w:r>
        <w:rPr>
          <w:rFonts w:ascii="Times New Roman"/>
          <w:b w:val="false"/>
          <w:i w:val="false"/>
          <w:color w:val="000000"/>
          <w:sz w:val="28"/>
        </w:rPr>
        <w:t>
      ЖЖҚ(ай) – қарастырылатын кезеңнің белгілі бір айының соңына қарай олар бойынша қалыптастырылған провизияларды (резервтерді) ескермегенде жеке тұлғаларға жіктелген қарыздар (дара кәсіпкерлерге қарыздарды қоса алғанда);</w:t>
      </w:r>
      <w:r>
        <w:br/>
      </w:r>
      <w:r>
        <w:rPr>
          <w:rFonts w:ascii="Times New Roman"/>
          <w:b w:val="false"/>
          <w:i w:val="false"/>
          <w:color w:val="000000"/>
          <w:sz w:val="28"/>
        </w:rPr>
        <w:t>
      ЖЖиынҚ(ай) – қарастырылатын кезеңнің белгілі бір айының соңына қарай олар бойынша қалыптастырылған провизияларды (резервтерді) ескермегенде жеке тұлғаларға жиынтық қарыздар (дара кәсіпкерлерге қарыздарды қоса алғанда).</w:t>
      </w:r>
      <w:r>
        <w:br/>
      </w:r>
      <w:r>
        <w:rPr>
          <w:rFonts w:ascii="Times New Roman"/>
          <w:b w:val="false"/>
          <w:i w:val="false"/>
          <w:color w:val="000000"/>
          <w:sz w:val="28"/>
        </w:rPr>
        <w:t>
      Қарастырылатын кезеңде жүйелі өсу болмаған кезде осы көрсеткіштің есепті кезеңде бес және одан да көп пайыздық тармаққа өсуі де банктің қаржылық жағдайының нашарлауына ықпал ететін фактор болып табылады және мынадай формула бойынша есептеледі:</w:t>
      </w:r>
    </w:p>
    <w:p>
      <w:pPr>
        <w:spacing w:after="0"/>
        <w:ind w:left="0"/>
        <w:jc w:val="both"/>
      </w:pPr>
      <w:r>
        <w:rPr>
          <w:rFonts w:ascii="Times New Roman"/>
          <w:b w:val="false"/>
          <w:i w:val="false"/>
          <w:color w:val="000000"/>
          <w:sz w:val="28"/>
        </w:rPr>
        <w:t>            ЖЖҚ(6)            ЖЖҚ(0)</w:t>
      </w:r>
      <w:r>
        <w:br/>
      </w:r>
      <w:r>
        <w:rPr>
          <w:rFonts w:ascii="Times New Roman"/>
          <w:b w:val="false"/>
          <w:i w:val="false"/>
          <w:color w:val="000000"/>
          <w:sz w:val="28"/>
        </w:rPr>
        <w:t xml:space="preserve">
      ----------------- - --------------- </w:t>
      </w:r>
      <w:r>
        <w:rPr>
          <w:rFonts w:ascii="Times New Roman"/>
          <w:b w:val="false"/>
          <w:i w:val="false"/>
          <w:color w:val="000000"/>
          <w:sz w:val="28"/>
          <w:u w:val="single"/>
        </w:rPr>
        <w:t>&gt;</w:t>
      </w:r>
      <w:r>
        <w:rPr>
          <w:rFonts w:ascii="Times New Roman"/>
          <w:b w:val="false"/>
          <w:i w:val="false"/>
          <w:color w:val="000000"/>
          <w:sz w:val="28"/>
        </w:rPr>
        <w:t xml:space="preserve"> 5 пайыздық тармақ;</w:t>
      </w:r>
      <w:r>
        <w:br/>
      </w:r>
      <w:r>
        <w:rPr>
          <w:rFonts w:ascii="Times New Roman"/>
          <w:b w:val="false"/>
          <w:i w:val="false"/>
          <w:color w:val="000000"/>
          <w:sz w:val="28"/>
        </w:rPr>
        <w:t>
            ЖЖиынҚ(6)         ЖЖиынҚ(0)</w:t>
      </w:r>
    </w:p>
    <w:bookmarkStart w:name="z39" w:id="7"/>
    <w:p>
      <w:pPr>
        <w:spacing w:after="0"/>
        <w:ind w:left="0"/>
        <w:jc w:val="both"/>
      </w:pPr>
      <w:r>
        <w:rPr>
          <w:rFonts w:ascii="Times New Roman"/>
          <w:b w:val="false"/>
          <w:i w:val="false"/>
          <w:color w:val="000000"/>
          <w:sz w:val="28"/>
        </w:rPr>
        <w:t>
      10) қатарынан алты ай ішінде олар бойынша қалыптастырылған провизияларды (резервтерді) ескермегенде заңды тұлғаларға жиынтық қарыздардағы олар бойынша қалыптастырылған провизияларды (резервтерді) ескермегенде заңды тұлғаларға жіктелген қарыздар үлесінің ұлғаюы мынадай формула бойынша есептеледі:</w:t>
      </w:r>
    </w:p>
    <w:bookmarkEnd w:id="7"/>
    <w:p>
      <w:pPr>
        <w:spacing w:after="0"/>
        <w:ind w:left="0"/>
        <w:jc w:val="both"/>
      </w:pPr>
      <w:r>
        <w:rPr>
          <w:rFonts w:ascii="Times New Roman"/>
          <w:b w:val="false"/>
          <w:i w:val="false"/>
          <w:color w:val="000000"/>
          <w:sz w:val="28"/>
        </w:rPr>
        <w:t>ЗЖҚ(6)     ЗЖҚ(5)    ЗЖҚ(4)    ЗЖҚ(3)    ЗЖҚ(2)    ЗЖҚ(1)     ЗЖҚ(0)</w:t>
      </w:r>
      <w:r>
        <w:br/>
      </w:r>
      <w:r>
        <w:rPr>
          <w:rFonts w:ascii="Times New Roman"/>
          <w:b w:val="false"/>
          <w:i w:val="false"/>
          <w:color w:val="000000"/>
          <w:sz w:val="28"/>
        </w:rPr>
        <w:t>
------ &gt; ------- &gt; -------- &gt; ------- &gt; ------- &gt; ------ &gt; ---------,</w:t>
      </w:r>
      <w:r>
        <w:br/>
      </w:r>
      <w:r>
        <w:rPr>
          <w:rFonts w:ascii="Times New Roman"/>
          <w:b w:val="false"/>
          <w:i w:val="false"/>
          <w:color w:val="000000"/>
          <w:sz w:val="28"/>
        </w:rPr>
        <w:t>
ЗЖиынҚ(6) ЗЖиынҚ(5) ЗЖиынҚ(4) ЗЖиынҚ(3) ЗЖиынҚ(2) ЗЖиынҚ(1) ЗЖиынҚ(0)</w:t>
      </w:r>
    </w:p>
    <w:p>
      <w:pPr>
        <w:spacing w:after="0"/>
        <w:ind w:left="0"/>
        <w:jc w:val="both"/>
      </w:pPr>
      <w:r>
        <w:rPr>
          <w:rFonts w:ascii="Times New Roman"/>
          <w:b w:val="false"/>
          <w:i w:val="false"/>
          <w:color w:val="000000"/>
          <w:sz w:val="28"/>
        </w:rPr>
        <w:t>      мұнда:</w:t>
      </w:r>
      <w:r>
        <w:br/>
      </w:r>
      <w:r>
        <w:rPr>
          <w:rFonts w:ascii="Times New Roman"/>
          <w:b w:val="false"/>
          <w:i w:val="false"/>
          <w:color w:val="000000"/>
          <w:sz w:val="28"/>
        </w:rPr>
        <w:t>
      ЗЖҚ(ай) – қарастырылатын кезеңнің белгілі бір айының соңына қарай олар бойынша қалыптастырылған провизияларды (резервтерді) ескермегенде заңды тұлғаларға жіктелген қарыздар (шағын және орта кәсіпкерлік субъектілеріне қарыздарды қоса алғанда және банктер мен банк операцияларының жекелеген түрлерін жүзеге асыратын ұйымдарға берілген қарыздарды қоспағанда);</w:t>
      </w:r>
      <w:r>
        <w:br/>
      </w:r>
      <w:r>
        <w:rPr>
          <w:rFonts w:ascii="Times New Roman"/>
          <w:b w:val="false"/>
          <w:i w:val="false"/>
          <w:color w:val="000000"/>
          <w:sz w:val="28"/>
        </w:rPr>
        <w:t>
      ЗЖиынҚ(ай) – қарастырылатын кезеңнің белгілі бір айының соңына қарай олар бойынша қалыптастырылған провизияларды (резервтерді) ескермегенде заңды тұлғаларға жиынтық қарыздар (шағын және орта кәсіпкерлік субъектілеріне қарыздарды қоса алғанда және банктер мен банк операцияларының жекелеген түрлерін жүзеге асыратын ұйымдарға берілген қарыздарды қоспағанда).</w:t>
      </w:r>
      <w:r>
        <w:br/>
      </w:r>
      <w:r>
        <w:rPr>
          <w:rFonts w:ascii="Times New Roman"/>
          <w:b w:val="false"/>
          <w:i w:val="false"/>
          <w:color w:val="000000"/>
          <w:sz w:val="28"/>
        </w:rPr>
        <w:t>
      Қарастырылатын кезеңде жүйелі өсу болмаған кезде осы көрсеткіштің есепті кезеңде бес және одан да көп пайыздық тармаққа өсуі де банктің қаржылық жағдайының нашарлауына ықпал ететін фактор болып табылады және мынадай формула бойынша есептеледі:</w:t>
      </w:r>
    </w:p>
    <w:p>
      <w:pPr>
        <w:spacing w:after="0"/>
        <w:ind w:left="0"/>
        <w:jc w:val="both"/>
      </w:pPr>
      <w:r>
        <w:rPr>
          <w:rFonts w:ascii="Times New Roman"/>
          <w:b w:val="false"/>
          <w:i w:val="false"/>
          <w:color w:val="000000"/>
          <w:sz w:val="28"/>
        </w:rPr>
        <w:t>      ЗЖҚ(6)                ЗЖҚ(0)</w:t>
      </w:r>
      <w:r>
        <w:br/>
      </w:r>
      <w:r>
        <w:rPr>
          <w:rFonts w:ascii="Times New Roman"/>
          <w:b w:val="false"/>
          <w:i w:val="false"/>
          <w:color w:val="000000"/>
          <w:sz w:val="28"/>
        </w:rPr>
        <w:t xml:space="preserve">
      ----------------- - ----------------- </w:t>
      </w:r>
      <w:r>
        <w:rPr>
          <w:rFonts w:ascii="Times New Roman"/>
          <w:b w:val="false"/>
          <w:i w:val="false"/>
          <w:color w:val="000000"/>
          <w:sz w:val="28"/>
          <w:u w:val="single"/>
        </w:rPr>
        <w:t>&gt;</w:t>
      </w:r>
      <w:r>
        <w:rPr>
          <w:rFonts w:ascii="Times New Roman"/>
          <w:b w:val="false"/>
          <w:i w:val="false"/>
          <w:color w:val="000000"/>
          <w:sz w:val="28"/>
        </w:rPr>
        <w:t xml:space="preserve"> 5 пайыздық тармақ;</w:t>
      </w:r>
      <w:r>
        <w:br/>
      </w:r>
      <w:r>
        <w:rPr>
          <w:rFonts w:ascii="Times New Roman"/>
          <w:b w:val="false"/>
          <w:i w:val="false"/>
          <w:color w:val="000000"/>
          <w:sz w:val="28"/>
        </w:rPr>
        <w:t>
      ЗЖиынҚ(6)              ЗЖиынҚ(0)</w:t>
      </w:r>
    </w:p>
    <w:bookmarkStart w:name="z40" w:id="8"/>
    <w:p>
      <w:pPr>
        <w:spacing w:after="0"/>
        <w:ind w:left="0"/>
        <w:jc w:val="both"/>
      </w:pPr>
      <w:r>
        <w:rPr>
          <w:rFonts w:ascii="Times New Roman"/>
          <w:b w:val="false"/>
          <w:i w:val="false"/>
          <w:color w:val="000000"/>
          <w:sz w:val="28"/>
        </w:rPr>
        <w:t>
      11) қатарынан алты ай ішінде олар бойынша қалыптастырылған провизияларды (резервтерді) ескермегенде жеке және заңды тұлғалар - клиенттерге жиынтық қарыздардағы (дара кәсіпкерлерге қарыздарды, шағын және орта кәсіпкерлік субъектілеріне қарыздарды қоса алғанда және банктер мен банк операцияларының жекелеген түрлерін жүзеге асыратын ұйымдарға берілген қарыздарды қоспағанда) кредиттеудің негізгі бағыты (бағыттары) (саласы (салалары)) бойынша олар бойынша қалыптастырылған провизияларды (резервтерді) ескермегенде жіктелген қарыздар үлесінің ұлғаюы мынадай формула бойынша есептеледі:</w:t>
      </w:r>
    </w:p>
    <w:bookmarkEnd w:id="8"/>
    <w:p>
      <w:pPr>
        <w:spacing w:after="0"/>
        <w:ind w:left="0"/>
        <w:jc w:val="both"/>
      </w:pPr>
      <w:r>
        <w:rPr>
          <w:rFonts w:ascii="Times New Roman"/>
          <w:b w:val="false"/>
          <w:i w:val="false"/>
          <w:color w:val="000000"/>
          <w:sz w:val="28"/>
        </w:rPr>
        <w:t>      НЖҚ(6)    НЖҚ(5)     НЖҚ(4)   НЖҚ(3)    НЖҚ(2)  НЖҚ(1)  НЖҚ(0)</w:t>
      </w:r>
      <w:r>
        <w:br/>
      </w:r>
      <w:r>
        <w:rPr>
          <w:rFonts w:ascii="Times New Roman"/>
          <w:b w:val="false"/>
          <w:i w:val="false"/>
          <w:color w:val="000000"/>
          <w:sz w:val="28"/>
        </w:rPr>
        <w:t>
      ----- &gt; ------- &gt; ------- &gt; ------- &gt; ----- &gt; ------ &gt; -------,</w:t>
      </w:r>
      <w:r>
        <w:br/>
      </w:r>
      <w:r>
        <w:rPr>
          <w:rFonts w:ascii="Times New Roman"/>
          <w:b w:val="false"/>
          <w:i w:val="false"/>
          <w:color w:val="000000"/>
          <w:sz w:val="28"/>
        </w:rPr>
        <w:t>
      ЖҚ(6)     ЖҚ(5)      ЖҚ(4)    ЖҚ(3)     ЖҚ(2)   ЖҚ(1)    ЖҚ(0)</w:t>
      </w:r>
    </w:p>
    <w:p>
      <w:pPr>
        <w:spacing w:after="0"/>
        <w:ind w:left="0"/>
        <w:jc w:val="both"/>
      </w:pPr>
      <w:r>
        <w:rPr>
          <w:rFonts w:ascii="Times New Roman"/>
          <w:b w:val="false"/>
          <w:i w:val="false"/>
          <w:color w:val="000000"/>
          <w:sz w:val="28"/>
        </w:rPr>
        <w:t>      ҚО(6)</w:t>
      </w:r>
      <w:r>
        <w:br/>
      </w:r>
      <w:r>
        <w:rPr>
          <w:rFonts w:ascii="Times New Roman"/>
          <w:b w:val="false"/>
          <w:i w:val="false"/>
          <w:color w:val="000000"/>
          <w:sz w:val="28"/>
        </w:rPr>
        <w:t>
      ---------- &gt; 20% болған кезде,</w:t>
      </w:r>
      <w:r>
        <w:br/>
      </w:r>
      <w:r>
        <w:rPr>
          <w:rFonts w:ascii="Times New Roman"/>
          <w:b w:val="false"/>
          <w:i w:val="false"/>
          <w:color w:val="000000"/>
          <w:sz w:val="28"/>
        </w:rPr>
        <w:t>
      ЖҚ(6)</w:t>
      </w:r>
    </w:p>
    <w:p>
      <w:pPr>
        <w:spacing w:after="0"/>
        <w:ind w:left="0"/>
        <w:jc w:val="both"/>
      </w:pPr>
      <w:r>
        <w:rPr>
          <w:rFonts w:ascii="Times New Roman"/>
          <w:b w:val="false"/>
          <w:i w:val="false"/>
          <w:color w:val="000000"/>
          <w:sz w:val="28"/>
        </w:rPr>
        <w:t>      мұнда:</w:t>
      </w:r>
      <w:r>
        <w:br/>
      </w:r>
      <w:r>
        <w:rPr>
          <w:rFonts w:ascii="Times New Roman"/>
          <w:b w:val="false"/>
          <w:i w:val="false"/>
          <w:color w:val="000000"/>
          <w:sz w:val="28"/>
        </w:rPr>
        <w:t>
      НЖҚ(ай) – қарастырылатын кезеңнің белгілі бір айының соңына қарай кредиттеудің негізгі бағыты (бағыттары) (саласы (салалары)) бойынша олар бойынша қалыптастырылған провизияларды (резервтерді) ескермегенде жіктелген қарыздар;</w:t>
      </w:r>
      <w:r>
        <w:br/>
      </w:r>
      <w:r>
        <w:rPr>
          <w:rFonts w:ascii="Times New Roman"/>
          <w:b w:val="false"/>
          <w:i w:val="false"/>
          <w:color w:val="000000"/>
          <w:sz w:val="28"/>
        </w:rPr>
        <w:t>
      ЖҚ(ай) – қарастырылатын кезеңнің белгілі бір айының соңына қарай олар бойынша қалыптастырылған провизияларды (резервтерді) ескермегенде жеке және заңды тұлғалар - клиенттерге жиынтық қарыздар;</w:t>
      </w:r>
      <w:r>
        <w:br/>
      </w:r>
      <w:r>
        <w:rPr>
          <w:rFonts w:ascii="Times New Roman"/>
          <w:b w:val="false"/>
          <w:i w:val="false"/>
          <w:color w:val="000000"/>
          <w:sz w:val="28"/>
        </w:rPr>
        <w:t>
      ҚО(ай) – олар бойынша қалыптастырылған провизияларды (резервтерді) ескермегенде жеке және заңды тұлғалар - клиенттерге жиынтық қарыздардағы (банктер мен банк операцияларының жекелеген түрлерін жүзеге асыратын ұйымдарға берілген қарыздарды қоспағанда, дара кәсіпкерлер мен шағын және орта кәсіпкерлік субъектілеріне қарыздарды қоса алғанда) үлесі қарастырылатын кезеңнің соңына қарай жиырма және одан көп пайыз болатын олар бойынша қалыптастырылған провизияларды (резервтерді) ескермегенде жеке тұлғаларға қарыздар, не қалыптастырылған провизияларды (резервтерді) ескермегенде шағын және орта кәсіпкерлік субъектілеріне (дара кәсіпкерлерді қоса алғанда) қарыздар, не олар бойынша қалыптастырылған провизияларды (резервтерді) ескермегенде бір саладағы заңды тұлғаларға қарыздар (банктер мен банк операцияларының жекелеген түрлерін жүзеге асыратын ұйымдарға берілген қарыздарды қоспағанда).</w:t>
      </w:r>
      <w:r>
        <w:br/>
      </w:r>
      <w:r>
        <w:rPr>
          <w:rFonts w:ascii="Times New Roman"/>
          <w:b w:val="false"/>
          <w:i w:val="false"/>
          <w:color w:val="000000"/>
          <w:sz w:val="28"/>
        </w:rPr>
        <w:t>
      Қарастырылатын кезеңде жүйелі өсу болмаған кезде осы көрсеткіштің есепті кезеңде бес және одан да көп пайыздық тармаққа өсуі де банктің қаржылық жағдайының нашарлауына ықпал ететін фактор болып табылады және мынадай формула бойынша есептеледі:</w:t>
      </w:r>
    </w:p>
    <w:p>
      <w:pPr>
        <w:spacing w:after="0"/>
        <w:ind w:left="0"/>
        <w:jc w:val="both"/>
      </w:pPr>
      <w:r>
        <w:rPr>
          <w:rFonts w:ascii="Times New Roman"/>
          <w:b w:val="false"/>
          <w:i w:val="false"/>
          <w:color w:val="000000"/>
          <w:sz w:val="28"/>
        </w:rPr>
        <w:t>        НЖҚ (6)      НЖҚ (0)</w:t>
      </w:r>
      <w:r>
        <w:br/>
      </w:r>
      <w:r>
        <w:rPr>
          <w:rFonts w:ascii="Times New Roman"/>
          <w:b w:val="false"/>
          <w:i w:val="false"/>
          <w:color w:val="000000"/>
          <w:sz w:val="28"/>
        </w:rPr>
        <w:t xml:space="preserve">
      ---------- - ---------- </w:t>
      </w:r>
      <w:r>
        <w:rPr>
          <w:rFonts w:ascii="Times New Roman"/>
          <w:b w:val="false"/>
          <w:i w:val="false"/>
          <w:color w:val="000000"/>
          <w:sz w:val="28"/>
          <w:u w:val="single"/>
        </w:rPr>
        <w:t>&gt;</w:t>
      </w:r>
      <w:r>
        <w:rPr>
          <w:rFonts w:ascii="Times New Roman"/>
          <w:b w:val="false"/>
          <w:i w:val="false"/>
          <w:color w:val="000000"/>
          <w:sz w:val="28"/>
        </w:rPr>
        <w:t xml:space="preserve"> 5 пайыздық тармақ;</w:t>
      </w:r>
      <w:r>
        <w:br/>
      </w:r>
      <w:r>
        <w:rPr>
          <w:rFonts w:ascii="Times New Roman"/>
          <w:b w:val="false"/>
          <w:i w:val="false"/>
          <w:color w:val="000000"/>
          <w:sz w:val="28"/>
        </w:rPr>
        <w:t>
        ЖҚ(6)        ЖҚ(0)</w:t>
      </w:r>
    </w:p>
    <w:bookmarkStart w:name="z41" w:id="9"/>
    <w:p>
      <w:pPr>
        <w:spacing w:after="0"/>
        <w:ind w:left="0"/>
        <w:jc w:val="both"/>
      </w:pPr>
      <w:r>
        <w:rPr>
          <w:rFonts w:ascii="Times New Roman"/>
          <w:b w:val="false"/>
          <w:i w:val="false"/>
          <w:color w:val="000000"/>
          <w:sz w:val="28"/>
        </w:rPr>
        <w:t>
      12) қатарынан алты ай ішінде олар бойынша қалыптастырылған провизияларды (резервтерді) ескермегенде жеке және заңды тұлғалар - клиенттерге жиынтық қарыздардағы (банктер мен банк операцияларының жекелеген түрлерін жүзеге асыратын ұйымдарға берілген қарыздарды қоспағанда) олар бойынша қалыптастырылған провизияларды (резервтерді) ескермегенде коммерциялық және тұрғын жылжымайтын мүлікті сатып алу мен салуға берілген қарыздардың және ипотекалық тұрғын үй қарыздары үлесінің ұлғаюы мынадай формула бойынша есептеледі:</w:t>
      </w:r>
    </w:p>
    <w:bookmarkEnd w:id="9"/>
    <w:p>
      <w:pPr>
        <w:spacing w:after="0"/>
        <w:ind w:left="0"/>
        <w:jc w:val="both"/>
      </w:pPr>
      <w:r>
        <w:rPr>
          <w:rFonts w:ascii="Times New Roman"/>
          <w:b w:val="false"/>
          <w:i w:val="false"/>
          <w:color w:val="000000"/>
          <w:sz w:val="28"/>
        </w:rPr>
        <w:t>       Қ(6)      Қ(5)       Қ(4)     Қ(3)   Қ(2)    Қ(1)     Қ(0)</w:t>
      </w:r>
      <w:r>
        <w:br/>
      </w:r>
      <w:r>
        <w:rPr>
          <w:rFonts w:ascii="Times New Roman"/>
          <w:b w:val="false"/>
          <w:i w:val="false"/>
          <w:color w:val="000000"/>
          <w:sz w:val="28"/>
        </w:rPr>
        <w:t>
      ------- &gt; -------- &gt; ------ &gt; ----- &gt; ----- &gt; ---- &gt; ---------,</w:t>
      </w:r>
      <w:r>
        <w:br/>
      </w:r>
      <w:r>
        <w:rPr>
          <w:rFonts w:ascii="Times New Roman"/>
          <w:b w:val="false"/>
          <w:i w:val="false"/>
          <w:color w:val="000000"/>
          <w:sz w:val="28"/>
        </w:rPr>
        <w:t>
       ЖҚ(6)     ЖҚ(5)      ЖҚ(4)    ЖҚ(3)  ЖҚ(2)   ЖҚ(1)    ЖҚ(0)</w:t>
      </w:r>
    </w:p>
    <w:p>
      <w:pPr>
        <w:spacing w:after="0"/>
        <w:ind w:left="0"/>
        <w:jc w:val="both"/>
      </w:pPr>
      <w:r>
        <w:rPr>
          <w:rFonts w:ascii="Times New Roman"/>
          <w:b w:val="false"/>
          <w:i w:val="false"/>
          <w:color w:val="000000"/>
          <w:sz w:val="28"/>
        </w:rPr>
        <w:t>      Қ(6)</w:t>
      </w:r>
      <w:r>
        <w:br/>
      </w:r>
      <w:r>
        <w:rPr>
          <w:rFonts w:ascii="Times New Roman"/>
          <w:b w:val="false"/>
          <w:i w:val="false"/>
          <w:color w:val="000000"/>
          <w:sz w:val="28"/>
        </w:rPr>
        <w:t>
      ------ &gt; 20% болған кезде,</w:t>
      </w:r>
      <w:r>
        <w:br/>
      </w:r>
      <w:r>
        <w:rPr>
          <w:rFonts w:ascii="Times New Roman"/>
          <w:b w:val="false"/>
          <w:i w:val="false"/>
          <w:color w:val="000000"/>
          <w:sz w:val="28"/>
        </w:rPr>
        <w:t>
      ЖҚ(6)</w:t>
      </w:r>
    </w:p>
    <w:p>
      <w:pPr>
        <w:spacing w:after="0"/>
        <w:ind w:left="0"/>
        <w:jc w:val="both"/>
      </w:pPr>
      <w:r>
        <w:rPr>
          <w:rFonts w:ascii="Times New Roman"/>
          <w:b w:val="false"/>
          <w:i w:val="false"/>
          <w:color w:val="000000"/>
          <w:sz w:val="28"/>
        </w:rPr>
        <w:t>      мұнда:</w:t>
      </w:r>
      <w:r>
        <w:br/>
      </w:r>
      <w:r>
        <w:rPr>
          <w:rFonts w:ascii="Times New Roman"/>
          <w:b w:val="false"/>
          <w:i w:val="false"/>
          <w:color w:val="000000"/>
          <w:sz w:val="28"/>
        </w:rPr>
        <w:t>
      Қ(ай) - қарастырылатын кезеңнің белгілі бір айының соңына қарай олар бойынша қалыптастырылған провизияларды (резервтерді) ескермегенде коммерциялық және тұрғын жылжымайтын мүлікті сатып алу мен салуға берілген қарыздар;</w:t>
      </w:r>
      <w:r>
        <w:br/>
      </w:r>
      <w:r>
        <w:rPr>
          <w:rFonts w:ascii="Times New Roman"/>
          <w:b w:val="false"/>
          <w:i w:val="false"/>
          <w:color w:val="000000"/>
          <w:sz w:val="28"/>
        </w:rPr>
        <w:t>
      ЖҚ(ай) – қарастырылатын кезеңнің белгілі бір айының соңына қарай олар бойынша қалыптастырылған провизияларды (резервтерді) ескермегенде клиенттерге жеке тұлғаларға (дара кәсіпкерлерге қарыздарды қоса алғанда) және заңды тұлғаларға (шағын және орта кәсіпкерлік субъектілеріне қарыздарды қоса алғанда және банктер мен банк операцияларының жекелеген түрлерін жүзеге асыратын ұйымдарға берілген қарыздарды қоспағанда) жиынтық қарыздар.</w:t>
      </w:r>
      <w:r>
        <w:br/>
      </w:r>
      <w:r>
        <w:rPr>
          <w:rFonts w:ascii="Times New Roman"/>
          <w:b w:val="false"/>
          <w:i w:val="false"/>
          <w:color w:val="000000"/>
          <w:sz w:val="28"/>
        </w:rPr>
        <w:t>
      Осы көрсеткіш есебіне олар бойынша қалыптастырылған провизияларды (резервтерді) ескермегенде жеке және заңды тұлғалар - клиенттерге жиынтық қарыздардағы (банктер мен банк операцияларының жекелеген түрлерін жүзеге асыратын ұйымдарға берілген қарыздарды қоспағанда, дара кәсіпкерлерге қарыздарды, шағын және орта кәсіпкерлік субъектілеріне қарыздарды қоса алғанда) үлесі қарастырылатын кезеңнің соңына қарай жиырма пайыздан көп болатын, олар бойынша қалыптастырылған провизияларды (резервтерді) ескермегенде коммерциялық және тұрғын жылжымайтын мүлікті сатып алу мен салуға берілген қарыздар және ипотекалық тұрғын үй қарыздары кіргізіледі.</w:t>
      </w:r>
      <w:r>
        <w:br/>
      </w:r>
      <w:r>
        <w:rPr>
          <w:rFonts w:ascii="Times New Roman"/>
          <w:b w:val="false"/>
          <w:i w:val="false"/>
          <w:color w:val="000000"/>
          <w:sz w:val="28"/>
        </w:rPr>
        <w:t>
      Қарастырылатын кезеңде жүйелі өсу болмаған кезде осы көрсеткіштің есепті кезеңде бес және одан да көп пайыздық тармаққа өсуі де банктің қаржылық жағдайының нашарлауына ықпал ететін фактор болып табылады және мынадай формула бойынша есептеледі:</w:t>
      </w:r>
    </w:p>
    <w:p>
      <w:pPr>
        <w:spacing w:after="0"/>
        <w:ind w:left="0"/>
        <w:jc w:val="both"/>
      </w:pPr>
      <w:r>
        <w:rPr>
          <w:rFonts w:ascii="Times New Roman"/>
          <w:b w:val="false"/>
          <w:i w:val="false"/>
          <w:color w:val="000000"/>
          <w:sz w:val="28"/>
        </w:rPr>
        <w:t>      Қ(6)      Қ(0)</w:t>
      </w:r>
      <w:r>
        <w:br/>
      </w:r>
      <w:r>
        <w:rPr>
          <w:rFonts w:ascii="Times New Roman"/>
          <w:b w:val="false"/>
          <w:i w:val="false"/>
          <w:color w:val="000000"/>
          <w:sz w:val="28"/>
        </w:rPr>
        <w:t xml:space="preserve">
      ------- - ------- </w:t>
      </w:r>
      <w:r>
        <w:rPr>
          <w:rFonts w:ascii="Times New Roman"/>
          <w:b w:val="false"/>
          <w:i w:val="false"/>
          <w:color w:val="000000"/>
          <w:sz w:val="28"/>
          <w:u w:val="single"/>
        </w:rPr>
        <w:t>&gt;</w:t>
      </w:r>
      <w:r>
        <w:rPr>
          <w:rFonts w:ascii="Times New Roman"/>
          <w:b w:val="false"/>
          <w:i w:val="false"/>
          <w:color w:val="000000"/>
          <w:sz w:val="28"/>
        </w:rPr>
        <w:t xml:space="preserve"> 5 пайыздық тармақ;</w:t>
      </w:r>
      <w:r>
        <w:br/>
      </w:r>
      <w:r>
        <w:rPr>
          <w:rFonts w:ascii="Times New Roman"/>
          <w:b w:val="false"/>
          <w:i w:val="false"/>
          <w:color w:val="000000"/>
          <w:sz w:val="28"/>
        </w:rPr>
        <w:t>
      ЖҚ(6)    ЖҚ(0)</w:t>
      </w:r>
    </w:p>
    <w:bookmarkStart w:name="z42" w:id="10"/>
    <w:p>
      <w:pPr>
        <w:spacing w:after="0"/>
        <w:ind w:left="0"/>
        <w:jc w:val="both"/>
      </w:pPr>
      <w:r>
        <w:rPr>
          <w:rFonts w:ascii="Times New Roman"/>
          <w:b w:val="false"/>
          <w:i w:val="false"/>
          <w:color w:val="000000"/>
          <w:sz w:val="28"/>
        </w:rPr>
        <w:t>
      13) есепті кезеңде олар бойынша қалыптастырылған провизияларды (резервтерді) ескермегенде жеке тұлғалар үшін қарыздар бойынша негізгі борыш және (немесе) есептелген сыйақы бойынша күнтізбелік алпыс күннен астам және (немесе) олар бойынша қалыптастырылған провизияларды (резервтерді) ескермегенде заңды тұлғалар үшін күнтізбелік отыз күннен астам мерзімі өткен берешегі бар қарыздардың бес және одан көп пайызға ұлғаюы мынадай формула бойынша есептеледі:</w:t>
      </w:r>
    </w:p>
    <w:bookmarkEnd w:id="10"/>
    <w:p>
      <w:pPr>
        <w:spacing w:after="0"/>
        <w:ind w:left="0"/>
        <w:jc w:val="both"/>
      </w:pPr>
      <w:r>
        <w:rPr>
          <w:rFonts w:ascii="Times New Roman"/>
          <w:b w:val="false"/>
          <w:i w:val="false"/>
          <w:color w:val="000000"/>
          <w:sz w:val="28"/>
        </w:rPr>
        <w:t>      ЖМҚ 60(6) - ЖМҚ 60(0)                ЗМҚ 3О(6) - ЗМҚ 3О(0)</w:t>
      </w:r>
      <w:r>
        <w:br/>
      </w:r>
      <w:r>
        <w:rPr>
          <w:rFonts w:ascii="Times New Roman"/>
          <w:b w:val="false"/>
          <w:i w:val="false"/>
          <w:color w:val="000000"/>
          <w:sz w:val="28"/>
        </w:rPr>
        <w:t xml:space="preserve">
------------------------- </w:t>
      </w:r>
      <w:r>
        <w:rPr>
          <w:rFonts w:ascii="Times New Roman"/>
          <w:b w:val="false"/>
          <w:i w:val="false"/>
          <w:color w:val="000000"/>
          <w:sz w:val="28"/>
          <w:u w:val="single"/>
        </w:rPr>
        <w:t>&gt;</w:t>
      </w:r>
      <w:r>
        <w:rPr>
          <w:rFonts w:ascii="Times New Roman"/>
          <w:b w:val="false"/>
          <w:i w:val="false"/>
          <w:color w:val="000000"/>
          <w:sz w:val="28"/>
        </w:rPr>
        <w:t xml:space="preserve"> 5% және (немесе) ------------------ </w:t>
      </w:r>
      <w:r>
        <w:rPr>
          <w:rFonts w:ascii="Times New Roman"/>
          <w:b w:val="false"/>
          <w:i w:val="false"/>
          <w:color w:val="000000"/>
          <w:sz w:val="28"/>
          <w:u w:val="single"/>
        </w:rPr>
        <w:t>&gt;</w:t>
      </w:r>
      <w:r>
        <w:rPr>
          <w:rFonts w:ascii="Times New Roman"/>
          <w:b w:val="false"/>
          <w:i w:val="false"/>
          <w:color w:val="000000"/>
          <w:sz w:val="28"/>
        </w:rPr>
        <w:t xml:space="preserve"> 5%,</w:t>
      </w:r>
      <w:r>
        <w:br/>
      </w:r>
      <w:r>
        <w:rPr>
          <w:rFonts w:ascii="Times New Roman"/>
          <w:b w:val="false"/>
          <w:i w:val="false"/>
          <w:color w:val="000000"/>
          <w:sz w:val="28"/>
        </w:rPr>
        <w:t>
       ЖМҚ 60(0)                                ЗМҚ 3О(0)</w:t>
      </w:r>
    </w:p>
    <w:bookmarkStart w:name="z43" w:id="11"/>
    <w:p>
      <w:pPr>
        <w:spacing w:after="0"/>
        <w:ind w:left="0"/>
        <w:jc w:val="both"/>
      </w:pPr>
      <w:r>
        <w:rPr>
          <w:rFonts w:ascii="Times New Roman"/>
          <w:b w:val="false"/>
          <w:i w:val="false"/>
          <w:color w:val="000000"/>
          <w:sz w:val="28"/>
        </w:rPr>
        <w:t>      мұнда:</w:t>
      </w:r>
      <w:r>
        <w:br/>
      </w:r>
      <w:r>
        <w:rPr>
          <w:rFonts w:ascii="Times New Roman"/>
          <w:b w:val="false"/>
          <w:i w:val="false"/>
          <w:color w:val="000000"/>
          <w:sz w:val="28"/>
        </w:rPr>
        <w:t>
      ЖМҚ 60 – қарастырылатын кезеңнің белгілі бір айының соңына қарай олар бойынша қалыптастырылған провизияларды (резервтерді) ескермегенде негізгі борыш және (немесе) есептелген сыйақы бойынша кредиттер бойынша күнтізбелік алпыс күннен астам мерзімі өткен берешегі бар жеке тұлғалардың қарыздары;</w:t>
      </w:r>
      <w:r>
        <w:br/>
      </w:r>
      <w:r>
        <w:rPr>
          <w:rFonts w:ascii="Times New Roman"/>
          <w:b w:val="false"/>
          <w:i w:val="false"/>
          <w:color w:val="000000"/>
          <w:sz w:val="28"/>
        </w:rPr>
        <w:t>
      ЗМҚ 30 – қарастырылатын кезеңнің белгілі бір айының соңына қарай олар бойынша қалыптастырылған провизияларды (резервтерді) ескермегенде негізгі борыш және (немесе) есептелген сыйақы бойынша кредиттер бойынша күнтізбелік отыз күннен астам мерзімі өткен берешегі бар заңды тұлғалардың қарыздары (шағын және орта кәсіпкерлік субъектілеріне қарыздарды қоса алғанда және банктер мен банк операцияларының жекелеген түрлерін жүзеге асыратын ұйымдарға берілген қарыздарды қоспағанда);</w:t>
      </w:r>
      <w:r>
        <w:br/>
      </w:r>
      <w:r>
        <w:rPr>
          <w:rFonts w:ascii="Times New Roman"/>
          <w:b w:val="false"/>
          <w:i w:val="false"/>
          <w:color w:val="000000"/>
          <w:sz w:val="28"/>
        </w:rPr>
        <w:t>
      14) олар бойынша қалыптастырылған резервтерді ескермегенде негізгі борыш және (немесе) есептелген сыйақы бойынша күнтізбелік тоқсан күннен астам мерзімі өткен берешегі бар қарыздардың ол бойынша қалыптастырылған резервтерді ескермегенде банктің несие портфелінің жалпы көлеміне қатынасының асып кетуі мынадай формула бойынша есептеледі:</w:t>
      </w:r>
      <w:r>
        <w:br/>
      </w:r>
      <w:r>
        <w:rPr>
          <w:rFonts w:ascii="Times New Roman"/>
          <w:b w:val="false"/>
          <w:i w:val="false"/>
          <w:color w:val="000000"/>
          <w:sz w:val="28"/>
        </w:rPr>
        <w:t>
      ТҚ</w:t>
      </w:r>
      <w:r>
        <w:br/>
      </w:r>
      <w:r>
        <w:rPr>
          <w:rFonts w:ascii="Times New Roman"/>
          <w:b w:val="false"/>
          <w:i w:val="false"/>
          <w:color w:val="000000"/>
          <w:sz w:val="28"/>
        </w:rPr>
        <w:t>
      ----- &gt; 20%,</w:t>
      </w:r>
      <w:r>
        <w:br/>
      </w:r>
      <w:r>
        <w:rPr>
          <w:rFonts w:ascii="Times New Roman"/>
          <w:b w:val="false"/>
          <w:i w:val="false"/>
          <w:color w:val="000000"/>
          <w:sz w:val="28"/>
        </w:rPr>
        <w:t>
      НП</w:t>
      </w:r>
      <w:r>
        <w:br/>
      </w:r>
      <w:r>
        <w:rPr>
          <w:rFonts w:ascii="Times New Roman"/>
          <w:b w:val="false"/>
          <w:i w:val="false"/>
          <w:color w:val="000000"/>
          <w:sz w:val="28"/>
        </w:rPr>
        <w:t>
      мұнда:</w:t>
      </w:r>
      <w:r>
        <w:br/>
      </w:r>
      <w:r>
        <w:rPr>
          <w:rFonts w:ascii="Times New Roman"/>
          <w:b w:val="false"/>
          <w:i w:val="false"/>
          <w:color w:val="000000"/>
          <w:sz w:val="28"/>
        </w:rPr>
        <w:t>
      ТҚ – қарастырылатын кезеңнің соңына қарай ол бойынша қалыптастырылған резервтерді ескермегенде негізгі борыш және (немесе) есептелген сыйақы бойынша күнтізбелік тоқсан күннен астам мерзімі өткен берешегі бар қарыздар (дара кәсіпкерлерге қарыздарды қоса алғанда, банктер мен банк операцияларының жекелеген түрлерін жүзеге асыратын ұйымдарға қарыздар, жеке тұлғаларға қарыздар, шағын және орта кәсіпкерлік субъектілеріне қарыздарды қоса алғанда, заңды тұлғаларға қарыздар және «кері РЕПО» операциялары);</w:t>
      </w:r>
      <w:r>
        <w:br/>
      </w:r>
      <w:r>
        <w:rPr>
          <w:rFonts w:ascii="Times New Roman"/>
          <w:b w:val="false"/>
          <w:i w:val="false"/>
          <w:color w:val="000000"/>
          <w:sz w:val="28"/>
        </w:rPr>
        <w:t>
      ТҚ-ға «А-»-дан төмен емес (Standard &amp; Poor's және Fitch рейтинг агенттіктерінің жіктеуі бойынша) немесе «А3»-тен төмен емес (Moody's Investors Service рейтинг агенттігінің жіктеуі бойынша) рейтингі бар және банктік холдинг немесе банкке қатысты ірі қатысушы болып табылмайтын банктің осы қарыздары бойынша болған құнсыздануды сөзсіз қамтамасыз ету болып табылатын депозит сомасына жабылған негізгі борыш және (немесе) есептелген сыйақы бойынша күнтізбелік тоқсан күннен астам мерзімі өткен берешегі бар қарыздар кірмейді;</w:t>
      </w:r>
      <w:r>
        <w:br/>
      </w:r>
      <w:r>
        <w:rPr>
          <w:rFonts w:ascii="Times New Roman"/>
          <w:b w:val="false"/>
          <w:i w:val="false"/>
          <w:color w:val="000000"/>
          <w:sz w:val="28"/>
        </w:rPr>
        <w:t>
</w:t>
      </w:r>
      <w:r>
        <w:rPr>
          <w:rFonts w:ascii="Times New Roman"/>
          <w:b w:val="false"/>
          <w:i w:val="false"/>
          <w:color w:val="000000"/>
          <w:sz w:val="28"/>
        </w:rPr>
        <w:t>
      НП – қарастырылатын кезеңнің соңына қарай ол бойынша қалыптастырылған резервтерді ескермегенде несие портфелі (дара кәсіпкерлерге қарыздарды қоса алғанда, банктер мен банк операцияларының жекелеген түрлерін жүзеге асыратын ұйымдарға қарыздар, жеке тұлғаларға қарыздар, шағын және орта кәсіпкерлік субъектілеріне қарыздарды қоса алғанда, заңды тұлғаларға қарыздар және «кері РЕПО» операциялары).</w:t>
      </w:r>
      <w:r>
        <w:br/>
      </w:r>
      <w:r>
        <w:rPr>
          <w:rFonts w:ascii="Times New Roman"/>
          <w:b w:val="false"/>
          <w:i w:val="false"/>
          <w:color w:val="000000"/>
          <w:sz w:val="28"/>
        </w:rPr>
        <w:t>
</w:t>
      </w:r>
      <w:r>
        <w:rPr>
          <w:rFonts w:ascii="Times New Roman"/>
          <w:b w:val="false"/>
          <w:i w:val="false"/>
          <w:color w:val="000000"/>
          <w:sz w:val="28"/>
        </w:rPr>
        <w:t>
      2014 жылғы 1 қаңтардан бастап 2015 жылғы 31 желтоқсан аралығында көрсетілген арақатынас 15 (он бес) пайыздан жоғары емес болады;</w:t>
      </w:r>
      <w:r>
        <w:br/>
      </w:r>
      <w:r>
        <w:rPr>
          <w:rFonts w:ascii="Times New Roman"/>
          <w:b w:val="false"/>
          <w:i w:val="false"/>
          <w:color w:val="000000"/>
          <w:sz w:val="28"/>
        </w:rPr>
        <w:t>
</w:t>
      </w:r>
      <w:r>
        <w:rPr>
          <w:rFonts w:ascii="Times New Roman"/>
          <w:b w:val="false"/>
          <w:i w:val="false"/>
          <w:color w:val="000000"/>
          <w:sz w:val="28"/>
        </w:rPr>
        <w:t>
      15) қатарынан алты ай ішінде ол бойынша қалыптастырылған провизияларды (резервтерді) ескермегенде жиынтық дебиторлық берешектегі ол бойынша қалыптастырылған провизияларды (резервтерді) ескермегенде жіктелген дебиторлық берешек үлесінің ұлғаюы мынадай формула бойынша есептеледі:</w:t>
      </w:r>
    </w:p>
    <w:bookmarkEnd w:id="11"/>
    <w:p>
      <w:pPr>
        <w:spacing w:after="0"/>
        <w:ind w:left="0"/>
        <w:jc w:val="both"/>
      </w:pPr>
      <w:r>
        <w:rPr>
          <w:rFonts w:ascii="Times New Roman"/>
          <w:b w:val="false"/>
          <w:i w:val="false"/>
          <w:color w:val="000000"/>
          <w:sz w:val="28"/>
        </w:rPr>
        <w:t>      ЖДБ(6)        ЖДБ(5)   ЖДБ(4)   ЖДБ(3)   ЖДБ(2)  ЖДБ(1)  ЖДБ(0)</w:t>
      </w:r>
      <w:r>
        <w:br/>
      </w:r>
      <w:r>
        <w:rPr>
          <w:rFonts w:ascii="Times New Roman"/>
          <w:b w:val="false"/>
          <w:i w:val="false"/>
          <w:color w:val="000000"/>
          <w:sz w:val="28"/>
        </w:rPr>
        <w:t>
      --------- &gt; ------- &gt; ------ &gt; ------ &gt; ----- &gt; ---- &gt; ------,</w:t>
      </w:r>
      <w:r>
        <w:br/>
      </w:r>
      <w:r>
        <w:rPr>
          <w:rFonts w:ascii="Times New Roman"/>
          <w:b w:val="false"/>
          <w:i w:val="false"/>
          <w:color w:val="000000"/>
          <w:sz w:val="28"/>
        </w:rPr>
        <w:t>
      ДБ(6)         ДБ(5)    ДБ(4)    ДБ(3)    ДБ(2)    ДБ(1)  ДБ(0)</w:t>
      </w:r>
    </w:p>
    <w:p>
      <w:pPr>
        <w:spacing w:after="0"/>
        <w:ind w:left="0"/>
        <w:jc w:val="both"/>
      </w:pPr>
      <w:r>
        <w:rPr>
          <w:rFonts w:ascii="Times New Roman"/>
          <w:b w:val="false"/>
          <w:i w:val="false"/>
          <w:color w:val="000000"/>
          <w:sz w:val="28"/>
        </w:rPr>
        <w:t>      мұнда:</w:t>
      </w:r>
      <w:r>
        <w:br/>
      </w:r>
      <w:r>
        <w:rPr>
          <w:rFonts w:ascii="Times New Roman"/>
          <w:b w:val="false"/>
          <w:i w:val="false"/>
          <w:color w:val="000000"/>
          <w:sz w:val="28"/>
        </w:rPr>
        <w:t>
      ЖДБ(ай) – қарастырылатын кезеңнің белгілі бір айының соңына қарай ол бойынша қалыптастырылған провизияларды (резервтерді) ескермегенде жіктелген дебиторлық берешек;</w:t>
      </w:r>
      <w:r>
        <w:br/>
      </w:r>
      <w:r>
        <w:rPr>
          <w:rFonts w:ascii="Times New Roman"/>
          <w:b w:val="false"/>
          <w:i w:val="false"/>
          <w:color w:val="000000"/>
          <w:sz w:val="28"/>
        </w:rPr>
        <w:t>
      ДБ(ай) – қарастырылатын кезеңнің белгілі бір айының соңына қарай ол бойынша қалыптастырылған провизияларды (резервтерді) ескермегенде жиынтық дебиторлық берешек.</w:t>
      </w:r>
      <w:r>
        <w:br/>
      </w:r>
      <w:r>
        <w:rPr>
          <w:rFonts w:ascii="Times New Roman"/>
          <w:b w:val="false"/>
          <w:i w:val="false"/>
          <w:color w:val="000000"/>
          <w:sz w:val="28"/>
        </w:rPr>
        <w:t>
      Қарастырылатын кезеңде жүйелі өсу болмаған кезде осы көрсеткіштің есепті кезеңде бес және одан да көп пайыздық тармаққа өсуі де банктің қаржылық жағдайының нашарлауына ықпал ететін фактор болып табылады және мынадай формула бойынша есептеледі:</w:t>
      </w:r>
    </w:p>
    <w:p>
      <w:pPr>
        <w:spacing w:after="0"/>
        <w:ind w:left="0"/>
        <w:jc w:val="both"/>
      </w:pPr>
      <w:r>
        <w:rPr>
          <w:rFonts w:ascii="Times New Roman"/>
          <w:b w:val="false"/>
          <w:i w:val="false"/>
          <w:color w:val="000000"/>
          <w:sz w:val="28"/>
        </w:rPr>
        <w:t>      ЖДБ(6)       ЖДБ(0)</w:t>
      </w:r>
      <w:r>
        <w:br/>
      </w:r>
      <w:r>
        <w:rPr>
          <w:rFonts w:ascii="Times New Roman"/>
          <w:b w:val="false"/>
          <w:i w:val="false"/>
          <w:color w:val="000000"/>
          <w:sz w:val="28"/>
        </w:rPr>
        <w:t xml:space="preserve">
      --------- - --------- </w:t>
      </w:r>
      <w:r>
        <w:rPr>
          <w:rFonts w:ascii="Times New Roman"/>
          <w:b w:val="false"/>
          <w:i w:val="false"/>
          <w:color w:val="000000"/>
          <w:sz w:val="28"/>
          <w:u w:val="single"/>
        </w:rPr>
        <w:t>&gt;</w:t>
      </w:r>
      <w:r>
        <w:rPr>
          <w:rFonts w:ascii="Times New Roman"/>
          <w:b w:val="false"/>
          <w:i w:val="false"/>
          <w:color w:val="000000"/>
          <w:sz w:val="28"/>
        </w:rPr>
        <w:t xml:space="preserve"> 5 пайыздық тармақ;</w:t>
      </w:r>
      <w:r>
        <w:br/>
      </w:r>
      <w:r>
        <w:rPr>
          <w:rFonts w:ascii="Times New Roman"/>
          <w:b w:val="false"/>
          <w:i w:val="false"/>
          <w:color w:val="000000"/>
          <w:sz w:val="28"/>
        </w:rPr>
        <w:t>
      ДБ(6)         ДБ(0)</w:t>
      </w:r>
    </w:p>
    <w:bookmarkStart w:name="z45" w:id="12"/>
    <w:p>
      <w:pPr>
        <w:spacing w:after="0"/>
        <w:ind w:left="0"/>
        <w:jc w:val="both"/>
      </w:pPr>
      <w:r>
        <w:rPr>
          <w:rFonts w:ascii="Times New Roman"/>
          <w:b w:val="false"/>
          <w:i w:val="false"/>
          <w:color w:val="000000"/>
          <w:sz w:val="28"/>
        </w:rPr>
        <w:t>      Жіктелген дебиторлық берешек ретінде бухгалтерлік есеп деректеріне сәйкес 10 (он) және одан жоғары пайыз деңгейде резервтер қалыптастырылған дебиторлық берешек түсініледі.</w:t>
      </w:r>
      <w:r>
        <w:br/>
      </w:r>
      <w:r>
        <w:rPr>
          <w:rFonts w:ascii="Times New Roman"/>
          <w:b w:val="false"/>
          <w:i w:val="false"/>
          <w:color w:val="000000"/>
          <w:sz w:val="28"/>
        </w:rPr>
        <w:t>
      Жіктелген дебиторлық берешек есебіне негізгі борыш енгізіледі;</w:t>
      </w:r>
      <w:r>
        <w:br/>
      </w:r>
      <w:r>
        <w:rPr>
          <w:rFonts w:ascii="Times New Roman"/>
          <w:b w:val="false"/>
          <w:i w:val="false"/>
          <w:color w:val="000000"/>
          <w:sz w:val="28"/>
        </w:rPr>
        <w:t>
      16) қатарынан алты ай ішінде кіріс келтіретін активтердің жиынтық активтердегі үлесінің азаюы мынадай формула бойынша есептеледі:</w:t>
      </w:r>
    </w:p>
    <w:bookmarkEnd w:id="12"/>
    <w:p>
      <w:pPr>
        <w:spacing w:after="0"/>
        <w:ind w:left="0"/>
        <w:jc w:val="both"/>
      </w:pPr>
      <w:r>
        <w:rPr>
          <w:rFonts w:ascii="Times New Roman"/>
          <w:b w:val="false"/>
          <w:i w:val="false"/>
          <w:color w:val="000000"/>
          <w:sz w:val="28"/>
        </w:rPr>
        <w:t>      КА(6)    КА(5)   КА(4)   КА(3)    КА(2)       КА(1)      КА(0)</w:t>
      </w:r>
      <w:r>
        <w:br/>
      </w:r>
      <w:r>
        <w:rPr>
          <w:rFonts w:ascii="Times New Roman"/>
          <w:b w:val="false"/>
          <w:i w:val="false"/>
          <w:color w:val="000000"/>
          <w:sz w:val="28"/>
        </w:rPr>
        <w:t>
      ----- &lt; ----- &lt; ----- &lt; ------ &lt; -------- &lt; --------- &lt; ------,</w:t>
      </w:r>
      <w:r>
        <w:br/>
      </w:r>
      <w:r>
        <w:rPr>
          <w:rFonts w:ascii="Times New Roman"/>
          <w:b w:val="false"/>
          <w:i w:val="false"/>
          <w:color w:val="000000"/>
          <w:sz w:val="28"/>
        </w:rPr>
        <w:t>
      А(6)     А(5)    А(4)    А(3)     А(2)        А(1)       А(0)</w:t>
      </w:r>
    </w:p>
    <w:p>
      <w:pPr>
        <w:spacing w:after="0"/>
        <w:ind w:left="0"/>
        <w:jc w:val="both"/>
      </w:pPr>
      <w:r>
        <w:rPr>
          <w:rFonts w:ascii="Times New Roman"/>
          <w:b w:val="false"/>
          <w:i w:val="false"/>
          <w:color w:val="000000"/>
          <w:sz w:val="28"/>
        </w:rPr>
        <w:t>      мұнда:</w:t>
      </w:r>
      <w:r>
        <w:br/>
      </w:r>
      <w:r>
        <w:rPr>
          <w:rFonts w:ascii="Times New Roman"/>
          <w:b w:val="false"/>
          <w:i w:val="false"/>
          <w:color w:val="000000"/>
          <w:sz w:val="28"/>
        </w:rPr>
        <w:t>
      КА(ай) – қарастырылатын кезеңнің белгілі бір айының соңына қарай кіріс келтіретін активтер;</w:t>
      </w:r>
      <w:r>
        <w:br/>
      </w:r>
      <w:r>
        <w:rPr>
          <w:rFonts w:ascii="Times New Roman"/>
          <w:b w:val="false"/>
          <w:i w:val="false"/>
          <w:color w:val="000000"/>
          <w:sz w:val="28"/>
        </w:rPr>
        <w:t>
      А(ай) – қарастырылатын кезеңнің белгілі бір айының соңына қарай жиынтық активтер.</w:t>
      </w:r>
      <w:r>
        <w:br/>
      </w:r>
      <w:r>
        <w:rPr>
          <w:rFonts w:ascii="Times New Roman"/>
          <w:b w:val="false"/>
          <w:i w:val="false"/>
          <w:color w:val="000000"/>
          <w:sz w:val="28"/>
        </w:rPr>
        <w:t>
      Қарастырылатын кезеңде жүйелі өсу болмаған кезде осы көрсеткіштің есепті кезеңде бес және одан да көп пайыздық тармаққа өсуі де банктің қаржылық жағдайының нашарлауына ықпал ететін фактор болып табылады және мынадай формула бойынша есептеледі:</w:t>
      </w:r>
    </w:p>
    <w:p>
      <w:pPr>
        <w:spacing w:after="0"/>
        <w:ind w:left="0"/>
        <w:jc w:val="both"/>
      </w:pPr>
      <w:r>
        <w:rPr>
          <w:rFonts w:ascii="Times New Roman"/>
          <w:b w:val="false"/>
          <w:i w:val="false"/>
          <w:color w:val="000000"/>
          <w:sz w:val="28"/>
        </w:rPr>
        <w:t>      КА(6)        КА(0)</w:t>
      </w:r>
      <w:r>
        <w:br/>
      </w:r>
      <w:r>
        <w:rPr>
          <w:rFonts w:ascii="Times New Roman"/>
          <w:b w:val="false"/>
          <w:i w:val="false"/>
          <w:color w:val="000000"/>
          <w:sz w:val="28"/>
        </w:rPr>
        <w:t xml:space="preserve">
      -------- - -------- </w:t>
      </w:r>
      <w:r>
        <w:rPr>
          <w:rFonts w:ascii="Times New Roman"/>
          <w:b w:val="false"/>
          <w:i w:val="false"/>
          <w:color w:val="000000"/>
          <w:sz w:val="28"/>
          <w:u w:val="single"/>
        </w:rPr>
        <w:t>&lt;</w:t>
      </w:r>
      <w:r>
        <w:rPr>
          <w:rFonts w:ascii="Times New Roman"/>
          <w:b w:val="false"/>
          <w:i w:val="false"/>
          <w:color w:val="000000"/>
          <w:sz w:val="28"/>
        </w:rPr>
        <w:t xml:space="preserve"> - 5 пайыздық тармақ;</w:t>
      </w:r>
      <w:r>
        <w:br/>
      </w:r>
      <w:r>
        <w:rPr>
          <w:rFonts w:ascii="Times New Roman"/>
          <w:b w:val="false"/>
          <w:i w:val="false"/>
          <w:color w:val="000000"/>
          <w:sz w:val="28"/>
        </w:rPr>
        <w:t>
      А(6)         А(0)</w:t>
      </w:r>
    </w:p>
    <w:bookmarkStart w:name="z46" w:id="13"/>
    <w:p>
      <w:pPr>
        <w:spacing w:after="0"/>
        <w:ind w:left="0"/>
        <w:jc w:val="both"/>
      </w:pPr>
      <w:r>
        <w:rPr>
          <w:rFonts w:ascii="Times New Roman"/>
          <w:b w:val="false"/>
          <w:i w:val="false"/>
          <w:color w:val="000000"/>
          <w:sz w:val="28"/>
        </w:rPr>
        <w:t>
      17) соңғы алты ай ішінде активтер рентабельділігі коэффициентінің бір және одан астам пайыздық тармаққа азаюы мынадай формула бойынша есептеледі:</w:t>
      </w:r>
    </w:p>
    <w:bookmarkEnd w:id="13"/>
    <w:p>
      <w:pPr>
        <w:spacing w:after="0"/>
        <w:ind w:left="0"/>
        <w:jc w:val="both"/>
      </w:pPr>
      <w:r>
        <w:rPr>
          <w:rFonts w:ascii="Times New Roman"/>
          <w:b w:val="false"/>
          <w:i w:val="false"/>
          <w:color w:val="000000"/>
          <w:sz w:val="28"/>
        </w:rPr>
        <w:t xml:space="preserve">      ROA(6)-ROA(1) </w:t>
      </w:r>
      <w:r>
        <w:rPr>
          <w:rFonts w:ascii="Times New Roman"/>
          <w:b w:val="false"/>
          <w:i w:val="false"/>
          <w:color w:val="000000"/>
          <w:sz w:val="28"/>
          <w:u w:val="single"/>
        </w:rPr>
        <w:t>&lt;</w:t>
      </w:r>
      <w:r>
        <w:rPr>
          <w:rFonts w:ascii="Times New Roman"/>
          <w:b w:val="false"/>
          <w:i w:val="false"/>
          <w:color w:val="000000"/>
          <w:sz w:val="28"/>
        </w:rPr>
        <w:t xml:space="preserve"> -1 пайыздық тармақ.</w:t>
      </w:r>
    </w:p>
    <w:p>
      <w:pPr>
        <w:spacing w:after="0"/>
        <w:ind w:left="0"/>
        <w:jc w:val="both"/>
      </w:pPr>
      <w:r>
        <w:rPr>
          <w:rFonts w:ascii="Times New Roman"/>
          <w:b w:val="false"/>
          <w:i w:val="false"/>
          <w:color w:val="000000"/>
          <w:sz w:val="28"/>
        </w:rPr>
        <w:t>      Активтер рентабельділігі коэффициенті жылдық мәндегі бөлінбеген таза кірістің (орны толтырылмаған шығынның) активтердің орташа шамасына қатынасы ретінде мынадай формула бойынша есептеледі:</w:t>
      </w:r>
    </w:p>
    <w:p>
      <w:pPr>
        <w:spacing w:after="0"/>
        <w:ind w:left="0"/>
        <w:jc w:val="both"/>
      </w:pPr>
      <w:r>
        <w:rPr>
          <w:rFonts w:ascii="Times New Roman"/>
          <w:b w:val="false"/>
          <w:i w:val="false"/>
          <w:color w:val="000000"/>
          <w:sz w:val="28"/>
        </w:rPr>
        <w:t>             БТК (ОТШ)(n)</w:t>
      </w:r>
      <w:r>
        <w:br/>
      </w:r>
      <w:r>
        <w:rPr>
          <w:rFonts w:ascii="Times New Roman"/>
          <w:b w:val="false"/>
          <w:i w:val="false"/>
          <w:color w:val="000000"/>
          <w:sz w:val="28"/>
        </w:rPr>
        <w:t>
      ROA(n) = ---------------- * Кт,</w:t>
      </w:r>
      <w:r>
        <w:br/>
      </w:r>
      <w:r>
        <w:rPr>
          <w:rFonts w:ascii="Times New Roman"/>
          <w:b w:val="false"/>
          <w:i w:val="false"/>
          <w:color w:val="000000"/>
          <w:sz w:val="28"/>
        </w:rPr>
        <w:t>
               Аорт(n)</w:t>
      </w:r>
    </w:p>
    <w:p>
      <w:pPr>
        <w:spacing w:after="0"/>
        <w:ind w:left="0"/>
        <w:jc w:val="both"/>
      </w:pPr>
      <w:r>
        <w:rPr>
          <w:rFonts w:ascii="Times New Roman"/>
          <w:b w:val="false"/>
          <w:i w:val="false"/>
          <w:color w:val="000000"/>
          <w:sz w:val="28"/>
        </w:rPr>
        <w:t>      мұнда:</w:t>
      </w:r>
      <w:r>
        <w:br/>
      </w:r>
      <w:r>
        <w:rPr>
          <w:rFonts w:ascii="Times New Roman"/>
          <w:b w:val="false"/>
          <w:i w:val="false"/>
          <w:color w:val="000000"/>
          <w:sz w:val="28"/>
        </w:rPr>
        <w:t>
      БТК (0ТШ)(n) – табыс салығы төленгеннен кейін ағымдағы кірістердің (шығыстардың) ағымдағы шығыстардан (кірістерден) асуы;</w:t>
      </w:r>
      <w:r>
        <w:br/>
      </w:r>
      <w:r>
        <w:rPr>
          <w:rFonts w:ascii="Times New Roman"/>
          <w:b w:val="false"/>
          <w:i w:val="false"/>
          <w:color w:val="000000"/>
          <w:sz w:val="28"/>
        </w:rPr>
        <w:t>
      Аорт(n) – белгілі бір қарастырылатын кезеңдегі активтердің орташа шамасы;</w:t>
      </w:r>
      <w:r>
        <w:br/>
      </w:r>
      <w:r>
        <w:rPr>
          <w:rFonts w:ascii="Times New Roman"/>
          <w:b w:val="false"/>
          <w:i w:val="false"/>
          <w:color w:val="000000"/>
          <w:sz w:val="28"/>
        </w:rPr>
        <w:t>
      Кт – мынадай формула бойынша есептелетін түзету коэффициенті:</w:t>
      </w:r>
    </w:p>
    <w:p>
      <w:pPr>
        <w:spacing w:after="0"/>
        <w:ind w:left="0"/>
        <w:jc w:val="both"/>
      </w:pPr>
      <w:r>
        <w:rPr>
          <w:rFonts w:ascii="Times New Roman"/>
          <w:b w:val="false"/>
          <w:i w:val="false"/>
          <w:color w:val="000000"/>
          <w:sz w:val="28"/>
        </w:rPr>
        <w:t>           12</w:t>
      </w:r>
      <w:r>
        <w:br/>
      </w:r>
      <w:r>
        <w:rPr>
          <w:rFonts w:ascii="Times New Roman"/>
          <w:b w:val="false"/>
          <w:i w:val="false"/>
          <w:color w:val="000000"/>
          <w:sz w:val="28"/>
        </w:rPr>
        <w:t>
      Кт = —,</w:t>
      </w:r>
      <w:r>
        <w:br/>
      </w:r>
      <w:r>
        <w:rPr>
          <w:rFonts w:ascii="Times New Roman"/>
          <w:b w:val="false"/>
          <w:i w:val="false"/>
          <w:color w:val="000000"/>
          <w:sz w:val="28"/>
        </w:rPr>
        <w:t>
           А</w:t>
      </w:r>
    </w:p>
    <w:p>
      <w:pPr>
        <w:spacing w:after="0"/>
        <w:ind w:left="0"/>
        <w:jc w:val="both"/>
      </w:pPr>
      <w:r>
        <w:rPr>
          <w:rFonts w:ascii="Times New Roman"/>
          <w:b w:val="false"/>
          <w:i w:val="false"/>
          <w:color w:val="000000"/>
          <w:sz w:val="28"/>
        </w:rPr>
        <w:t>      мұнда А – тиісті қаржы жылының басынан бастап өткен айлар саны.</w:t>
      </w:r>
      <w:r>
        <w:br/>
      </w:r>
      <w:r>
        <w:rPr>
          <w:rFonts w:ascii="Times New Roman"/>
          <w:b w:val="false"/>
          <w:i w:val="false"/>
          <w:color w:val="000000"/>
          <w:sz w:val="28"/>
        </w:rPr>
        <w:t>
      Активтердің орташа шамасы тиісті жылдың өткен айларындағы активтер мөлшері сомасының тиісті жылдың өткен айларының санына қатынасы ретінде мынадай формула бойынша есептеледі:</w:t>
      </w:r>
    </w:p>
    <w:p>
      <w:pPr>
        <w:spacing w:after="0"/>
        <w:ind w:left="0"/>
        <w:jc w:val="both"/>
      </w:pPr>
      <w:r>
        <w:rPr>
          <w:rFonts w:ascii="Times New Roman"/>
          <w:b w:val="false"/>
          <w:i w:val="false"/>
          <w:color w:val="000000"/>
          <w:sz w:val="28"/>
        </w:rPr>
        <w:t>                    А(0) + А(1) +... + А(n)</w:t>
      </w:r>
      <w:r>
        <w:br/>
      </w:r>
      <w:r>
        <w:rPr>
          <w:rFonts w:ascii="Times New Roman"/>
          <w:b w:val="false"/>
          <w:i w:val="false"/>
          <w:color w:val="000000"/>
          <w:sz w:val="28"/>
        </w:rPr>
        <w:t>
      Аорт(n) = ---------------------------------,</w:t>
      </w:r>
      <w:r>
        <w:br/>
      </w:r>
      <w:r>
        <w:rPr>
          <w:rFonts w:ascii="Times New Roman"/>
          <w:b w:val="false"/>
          <w:i w:val="false"/>
          <w:color w:val="000000"/>
          <w:sz w:val="28"/>
        </w:rPr>
        <w:t>
                             N+1</w:t>
      </w:r>
    </w:p>
    <w:bookmarkStart w:name="z47" w:id="14"/>
    <w:p>
      <w:pPr>
        <w:spacing w:after="0"/>
        <w:ind w:left="0"/>
        <w:jc w:val="both"/>
      </w:pPr>
      <w:r>
        <w:rPr>
          <w:rFonts w:ascii="Times New Roman"/>
          <w:b w:val="false"/>
          <w:i w:val="false"/>
          <w:color w:val="000000"/>
          <w:sz w:val="28"/>
        </w:rPr>
        <w:t>      мұнда:</w:t>
      </w:r>
      <w:r>
        <w:br/>
      </w:r>
      <w:r>
        <w:rPr>
          <w:rFonts w:ascii="Times New Roman"/>
          <w:b w:val="false"/>
          <w:i w:val="false"/>
          <w:color w:val="000000"/>
          <w:sz w:val="28"/>
        </w:rPr>
        <w:t>
      Аорт(n) – белгілі бір қарастырылатын кезеңдегі активтердің орташа шамасы;</w:t>
      </w:r>
      <w:r>
        <w:br/>
      </w:r>
      <w:r>
        <w:rPr>
          <w:rFonts w:ascii="Times New Roman"/>
          <w:b w:val="false"/>
          <w:i w:val="false"/>
          <w:color w:val="000000"/>
          <w:sz w:val="28"/>
        </w:rPr>
        <w:t>
      А (0, 1....n) - белгілі бір айдың соңына қарай активтердің мөлшері;</w:t>
      </w:r>
      <w:r>
        <w:br/>
      </w:r>
      <w:r>
        <w:rPr>
          <w:rFonts w:ascii="Times New Roman"/>
          <w:b w:val="false"/>
          <w:i w:val="false"/>
          <w:color w:val="000000"/>
          <w:sz w:val="28"/>
        </w:rPr>
        <w:t>
      n – тиісті қаржы жылының басынан бастап өткен айлар саны;</w:t>
      </w:r>
      <w:r>
        <w:br/>
      </w:r>
      <w:r>
        <w:rPr>
          <w:rFonts w:ascii="Times New Roman"/>
          <w:b w:val="false"/>
          <w:i w:val="false"/>
          <w:color w:val="000000"/>
          <w:sz w:val="28"/>
        </w:rPr>
        <w:t>
      18) соңғы алты ай ішінде таза пайыздық маржаның бір және одан астам пайыздық тармаққа азаюы мынадай формула бойынша есептеледі:</w:t>
      </w:r>
    </w:p>
    <w:bookmarkEnd w:id="14"/>
    <w:p>
      <w:pPr>
        <w:spacing w:after="0"/>
        <w:ind w:left="0"/>
        <w:jc w:val="both"/>
      </w:pPr>
      <w:r>
        <w:rPr>
          <w:rFonts w:ascii="Times New Roman"/>
          <w:b w:val="false"/>
          <w:i w:val="false"/>
          <w:color w:val="000000"/>
          <w:sz w:val="28"/>
        </w:rPr>
        <w:t xml:space="preserve">      ТПМ %(6)– ТПМ %(1) </w:t>
      </w:r>
      <w:r>
        <w:rPr>
          <w:rFonts w:ascii="Times New Roman"/>
          <w:b w:val="false"/>
          <w:i w:val="false"/>
          <w:color w:val="000000"/>
          <w:sz w:val="28"/>
          <w:u w:val="single"/>
        </w:rPr>
        <w:t>&lt;</w:t>
      </w:r>
      <w:r>
        <w:rPr>
          <w:rFonts w:ascii="Times New Roman"/>
          <w:b w:val="false"/>
          <w:i w:val="false"/>
          <w:color w:val="000000"/>
          <w:sz w:val="28"/>
        </w:rPr>
        <w:t xml:space="preserve"> -1 пайыздық тармақ.</w:t>
      </w:r>
    </w:p>
    <w:p>
      <w:pPr>
        <w:spacing w:after="0"/>
        <w:ind w:left="0"/>
        <w:jc w:val="both"/>
      </w:pPr>
      <w:r>
        <w:rPr>
          <w:rFonts w:ascii="Times New Roman"/>
          <w:b w:val="false"/>
          <w:i w:val="false"/>
          <w:color w:val="000000"/>
          <w:sz w:val="28"/>
        </w:rPr>
        <w:t>      Таза пайыздық маржа жылдық мәндегі банктің таза пайыздық кірісінің (сыйақы төлеуге байланысты шығыстарды шегергенде, сыйақы алуға байланысты кірістер) олар бойынша қалыптастырылған провизияларды ескергендегі активтердің орташа шамасына қатынасы ретінде мынадай формула бойынша есептеледі:</w:t>
      </w:r>
    </w:p>
    <w:p>
      <w:pPr>
        <w:spacing w:after="0"/>
        <w:ind w:left="0"/>
        <w:jc w:val="both"/>
      </w:pPr>
      <w:r>
        <w:rPr>
          <w:rFonts w:ascii="Times New Roman"/>
          <w:b w:val="false"/>
          <w:i w:val="false"/>
          <w:color w:val="000000"/>
          <w:sz w:val="28"/>
        </w:rPr>
        <w:t>                  ТК(n)</w:t>
      </w:r>
      <w:r>
        <w:br/>
      </w:r>
      <w:r>
        <w:rPr>
          <w:rFonts w:ascii="Times New Roman"/>
          <w:b w:val="false"/>
          <w:i w:val="false"/>
          <w:color w:val="000000"/>
          <w:sz w:val="28"/>
        </w:rPr>
        <w:t>
      ТПМ%(n) = ----------- * Кт,</w:t>
      </w:r>
      <w:r>
        <w:br/>
      </w:r>
      <w:r>
        <w:rPr>
          <w:rFonts w:ascii="Times New Roman"/>
          <w:b w:val="false"/>
          <w:i w:val="false"/>
          <w:color w:val="000000"/>
          <w:sz w:val="28"/>
        </w:rPr>
        <w:t>
                  Аорт(n)</w:t>
      </w:r>
    </w:p>
    <w:p>
      <w:pPr>
        <w:spacing w:after="0"/>
        <w:ind w:left="0"/>
        <w:jc w:val="both"/>
      </w:pPr>
      <w:r>
        <w:rPr>
          <w:rFonts w:ascii="Times New Roman"/>
          <w:b w:val="false"/>
          <w:i w:val="false"/>
          <w:color w:val="000000"/>
          <w:sz w:val="28"/>
        </w:rPr>
        <w:t>      мұнда:</w:t>
      </w:r>
      <w:r>
        <w:br/>
      </w:r>
      <w:r>
        <w:rPr>
          <w:rFonts w:ascii="Times New Roman"/>
          <w:b w:val="false"/>
          <w:i w:val="false"/>
          <w:color w:val="000000"/>
          <w:sz w:val="28"/>
        </w:rPr>
        <w:t>
      ТПМ%(n) – таза пайыздық маржа;</w:t>
      </w:r>
      <w:r>
        <w:br/>
      </w:r>
      <w:r>
        <w:rPr>
          <w:rFonts w:ascii="Times New Roman"/>
          <w:b w:val="false"/>
          <w:i w:val="false"/>
          <w:color w:val="000000"/>
          <w:sz w:val="28"/>
        </w:rPr>
        <w:t>
      ТК(n) – мынадай формула бойынша есептелетін таза кіріс:</w:t>
      </w:r>
    </w:p>
    <w:p>
      <w:pPr>
        <w:spacing w:after="0"/>
        <w:ind w:left="0"/>
        <w:jc w:val="both"/>
      </w:pPr>
      <w:r>
        <w:rPr>
          <w:rFonts w:ascii="Times New Roman"/>
          <w:b w:val="false"/>
          <w:i w:val="false"/>
          <w:color w:val="000000"/>
          <w:sz w:val="28"/>
        </w:rPr>
        <w:t>      ТК(n) = Кс%(n) - Шс%(n),</w:t>
      </w:r>
    </w:p>
    <w:p>
      <w:pPr>
        <w:spacing w:after="0"/>
        <w:ind w:left="0"/>
        <w:jc w:val="both"/>
      </w:pPr>
      <w:r>
        <w:rPr>
          <w:rFonts w:ascii="Times New Roman"/>
          <w:b w:val="false"/>
          <w:i w:val="false"/>
          <w:color w:val="000000"/>
          <w:sz w:val="28"/>
        </w:rPr>
        <w:t>      мұнда:</w:t>
      </w:r>
      <w:r>
        <w:br/>
      </w:r>
      <w:r>
        <w:rPr>
          <w:rFonts w:ascii="Times New Roman"/>
          <w:b w:val="false"/>
          <w:i w:val="false"/>
          <w:color w:val="000000"/>
          <w:sz w:val="28"/>
        </w:rPr>
        <w:t>
      Кс%(n) – тиісті қаржы жылының басынан бастап қарастырылатын айдың соңына дейінгі кезеңдегі сыйақы алуға байланысты кірістер;</w:t>
      </w:r>
      <w:r>
        <w:br/>
      </w:r>
      <w:r>
        <w:rPr>
          <w:rFonts w:ascii="Times New Roman"/>
          <w:b w:val="false"/>
          <w:i w:val="false"/>
          <w:color w:val="000000"/>
          <w:sz w:val="28"/>
        </w:rPr>
        <w:t>
      Шс%(n) – тиісті қаржы жылының басынан бастап қарастырылатын айдың соңына дейінгі кезеңдегі сыйақы төлеуге байланысты шығыстар;</w:t>
      </w:r>
      <w:r>
        <w:br/>
      </w:r>
      <w:r>
        <w:rPr>
          <w:rFonts w:ascii="Times New Roman"/>
          <w:b w:val="false"/>
          <w:i w:val="false"/>
          <w:color w:val="000000"/>
          <w:sz w:val="28"/>
        </w:rPr>
        <w:t>
      Аорт(n) – белгілі бір қарастырылатын кезеңдегі активтердің орташа шамасы;</w:t>
      </w:r>
      <w:r>
        <w:br/>
      </w:r>
      <w:r>
        <w:rPr>
          <w:rFonts w:ascii="Times New Roman"/>
          <w:b w:val="false"/>
          <w:i w:val="false"/>
          <w:color w:val="000000"/>
          <w:sz w:val="28"/>
        </w:rPr>
        <w:t>
      ТК - мынадай формула бойынша есептелетін түзету коэффициенті:</w:t>
      </w:r>
    </w:p>
    <w:p>
      <w:pPr>
        <w:spacing w:after="0"/>
        <w:ind w:left="0"/>
        <w:jc w:val="both"/>
      </w:pPr>
      <w:r>
        <w:rPr>
          <w:rFonts w:ascii="Times New Roman"/>
          <w:b w:val="false"/>
          <w:i w:val="false"/>
          <w:color w:val="000000"/>
          <w:sz w:val="28"/>
        </w:rPr>
        <w:t>           12</w:t>
      </w:r>
      <w:r>
        <w:br/>
      </w:r>
      <w:r>
        <w:rPr>
          <w:rFonts w:ascii="Times New Roman"/>
          <w:b w:val="false"/>
          <w:i w:val="false"/>
          <w:color w:val="000000"/>
          <w:sz w:val="28"/>
        </w:rPr>
        <w:t>
      Кт = —,</w:t>
      </w:r>
      <w:r>
        <w:br/>
      </w:r>
      <w:r>
        <w:rPr>
          <w:rFonts w:ascii="Times New Roman"/>
          <w:b w:val="false"/>
          <w:i w:val="false"/>
          <w:color w:val="000000"/>
          <w:sz w:val="28"/>
        </w:rPr>
        <w:t>
           А</w:t>
      </w:r>
    </w:p>
    <w:bookmarkStart w:name="z48" w:id="15"/>
    <w:p>
      <w:pPr>
        <w:spacing w:after="0"/>
        <w:ind w:left="0"/>
        <w:jc w:val="both"/>
      </w:pPr>
      <w:r>
        <w:rPr>
          <w:rFonts w:ascii="Times New Roman"/>
          <w:b w:val="false"/>
          <w:i w:val="false"/>
          <w:color w:val="000000"/>
          <w:sz w:val="28"/>
        </w:rPr>
        <w:t>      мұнда А – тиісті қаржы жылының басынан бастап өткен айлар саны. Сыйақы алуға байланысты кірістерге мыналар кіреді:</w:t>
      </w:r>
      <w:r>
        <w:br/>
      </w:r>
      <w:r>
        <w:rPr>
          <w:rFonts w:ascii="Times New Roman"/>
          <w:b w:val="false"/>
          <w:i w:val="false"/>
          <w:color w:val="000000"/>
          <w:sz w:val="28"/>
        </w:rPr>
        <w:t>
      корреспонденттік шоттар бойынша сыйақы алуға байланысты кірістер;</w:t>
      </w:r>
      <w:r>
        <w:br/>
      </w:r>
      <w:r>
        <w:rPr>
          <w:rFonts w:ascii="Times New Roman"/>
          <w:b w:val="false"/>
          <w:i w:val="false"/>
          <w:color w:val="000000"/>
          <w:sz w:val="28"/>
        </w:rPr>
        <w:t>
      Қазақстан Республикасының Ұлттық Банкінде орналастырылған салымдар бойынша сыйақы алуға байланысты кірістер;</w:t>
      </w:r>
      <w:r>
        <w:br/>
      </w:r>
      <w:r>
        <w:rPr>
          <w:rFonts w:ascii="Times New Roman"/>
          <w:b w:val="false"/>
          <w:i w:val="false"/>
          <w:color w:val="000000"/>
          <w:sz w:val="28"/>
        </w:rPr>
        <w:t>
      табыс немесе шығын арқылы әділ құны бойынша ескерілетін бағалы қағаздар бойынша сыйақы алуға байланысты кірістер;</w:t>
      </w:r>
      <w:r>
        <w:br/>
      </w:r>
      <w:r>
        <w:rPr>
          <w:rFonts w:ascii="Times New Roman"/>
          <w:b w:val="false"/>
          <w:i w:val="false"/>
          <w:color w:val="000000"/>
          <w:sz w:val="28"/>
        </w:rPr>
        <w:t>
      басқа банктерде орналастырылған салымдар бойынша сыйақы алуға байланысты кірістер (металл шоттарда орналастырылған тазартылған қымбат металдар бойынша сыйақы алуға байланысты кірістерді, басқа банктерде орналастырылған мерзімді салымның құнын оң түзету түріндегі кірістерді, басқа банктерде орналастырылған шартты салымның құнын оң түзету түріндегі кірістерді, басқа банктерден тартылған мерзімді салымның құнын теріс түзету түріндегі кірістерді, басқа банктерден тартылған шартты салымның құнын теріс түзету түріндегі кірістерді қоспағанда);</w:t>
      </w:r>
      <w:r>
        <w:br/>
      </w:r>
      <w:r>
        <w:rPr>
          <w:rFonts w:ascii="Times New Roman"/>
          <w:b w:val="false"/>
          <w:i w:val="false"/>
          <w:color w:val="000000"/>
          <w:sz w:val="28"/>
        </w:rPr>
        <w:t>
      басқа банктерге берілген қарыздар бойынша сыйақы алуға байланысты кірістер (басқа банктерге берілген қарыздар бойынша комиссиялық сыйақыны, басқа банктерге берілген қарыздың құнын оң түзету түріндегі кірістерді, басқа банктерден алынған қарыздың құнын теріс түзету түріндегі кірістерді қоспағанда);</w:t>
      </w:r>
      <w:r>
        <w:br/>
      </w:r>
      <w:r>
        <w:rPr>
          <w:rFonts w:ascii="Times New Roman"/>
          <w:b w:val="false"/>
          <w:i w:val="false"/>
          <w:color w:val="000000"/>
          <w:sz w:val="28"/>
        </w:rPr>
        <w:t>
      банк операцияларының жекелеген түрлерін жүзеге асыратын ұйымдарға берілген немесе банк операцияларының жекелеген түрлерін жүзеге асыратын ұйымдардан алынған қарыздар және қаржы лизингі бойынша сыйақы алуға байланысты кірістер (банк операцияларының жекелеген түрлерін жүзеге асыратын ұйымдарға берілген қарыздың құнын оң түзету түріндегі кірістерді, банк операцияларының жекелеген түрлерін жүзеге асыратын ұйымдардан алынған қарыздың құнын теріс түзету түріндегі кірістерді, шетелдік филиалдармен есеп айырысулар бойынша кірістерді қоспағанда);</w:t>
      </w:r>
      <w:r>
        <w:br/>
      </w:r>
      <w:r>
        <w:rPr>
          <w:rFonts w:ascii="Times New Roman"/>
          <w:b w:val="false"/>
          <w:i w:val="false"/>
          <w:color w:val="000000"/>
          <w:sz w:val="28"/>
        </w:rPr>
        <w:t>
      банктің клиенттерге талаптары бойынша сыйақы алуға байланысты кірістер (клиенттерге берілген қарыздың құнын оң түзету түріндегі кірістерді, Қазақстан Республикасының Үкіметінен, Қазақстан Республикасының жергілікті атқарушы органдарынан және халықаралық қаржы ұйымдарынан алынған қарыздың құнын теріс түзету түріндегі кірістерді, клиенттерден тартылған мерзімді салымның құнын теріс түзету түріндегі кірістерді, клиенттерден тартылған шартты салымның құнын теріс түзету түріндегі кірістерді, сенімгерлік (траст) басқаруға берілген қаржылық активтер бойынша сыйақы алуға байланысты кірістерді қоспағанда);</w:t>
      </w:r>
      <w:r>
        <w:br/>
      </w:r>
      <w:r>
        <w:rPr>
          <w:rFonts w:ascii="Times New Roman"/>
          <w:b w:val="false"/>
          <w:i w:val="false"/>
          <w:color w:val="000000"/>
          <w:sz w:val="28"/>
        </w:rPr>
        <w:t>
      сату үшін қолда бар бағалы қағаздар бойынша сыйақы алуға байланысты кірістер (айналысқа шығарылған бағалы қағаздар бойынша сыйлықақы амортизациясы жөніндегі кірістерді, айналысқа шығарылған реттелген облигациялар бойынша сыйлықақы амортизациясы жөніндегі кірістерді қоспағанда);</w:t>
      </w:r>
      <w:r>
        <w:br/>
      </w:r>
      <w:r>
        <w:rPr>
          <w:rFonts w:ascii="Times New Roman"/>
          <w:b w:val="false"/>
          <w:i w:val="false"/>
          <w:color w:val="000000"/>
          <w:sz w:val="28"/>
        </w:rPr>
        <w:t>
      бағалы қағаздармен жасалатын «Kepi РЕПО» операциялары бойынша сыйақы алуға байланысты кірістер;</w:t>
      </w:r>
      <w:r>
        <w:br/>
      </w:r>
      <w:r>
        <w:rPr>
          <w:rFonts w:ascii="Times New Roman"/>
          <w:b w:val="false"/>
          <w:i w:val="false"/>
          <w:color w:val="000000"/>
          <w:sz w:val="28"/>
        </w:rPr>
        <w:t>
      капиталға және реттелген борышқа инвестициялар бойынша сыйақы алуға байланысты кірістер;</w:t>
      </w:r>
      <w:r>
        <w:br/>
      </w:r>
      <w:r>
        <w:rPr>
          <w:rFonts w:ascii="Times New Roman"/>
          <w:b w:val="false"/>
          <w:i w:val="false"/>
          <w:color w:val="000000"/>
          <w:sz w:val="28"/>
        </w:rPr>
        <w:t>
      өтеуге дейін ұстап қалынатын бағалы қағаздар бойынша сыйақы алуға байланысты кірістер;</w:t>
      </w:r>
      <w:r>
        <w:br/>
      </w:r>
      <w:r>
        <w:rPr>
          <w:rFonts w:ascii="Times New Roman"/>
          <w:b w:val="false"/>
          <w:i w:val="false"/>
          <w:color w:val="000000"/>
          <w:sz w:val="28"/>
        </w:rPr>
        <w:t>
      «қарыздар және дебиторлық берешек» санатындағы өзге борыштық құралдар бойынша сыйақы алуға байланысты кірістер;</w:t>
      </w:r>
      <w:r>
        <w:br/>
      </w:r>
      <w:r>
        <w:rPr>
          <w:rFonts w:ascii="Times New Roman"/>
          <w:b w:val="false"/>
          <w:i w:val="false"/>
          <w:color w:val="000000"/>
          <w:sz w:val="28"/>
        </w:rPr>
        <w:t>
      19) соңғы алты ай ішінде спрэдтың бір және одан астам пайыздық тармаққа төмендеуі мынадай формула бойынша есептеледі:</w:t>
      </w:r>
    </w:p>
    <w:bookmarkEnd w:id="15"/>
    <w:p>
      <w:pPr>
        <w:spacing w:after="0"/>
        <w:ind w:left="0"/>
        <w:jc w:val="both"/>
      </w:pPr>
      <w:r>
        <w:rPr>
          <w:rFonts w:ascii="Times New Roman"/>
          <w:b w:val="false"/>
          <w:i w:val="false"/>
          <w:color w:val="000000"/>
          <w:sz w:val="28"/>
        </w:rPr>
        <w:t xml:space="preserve">      Спрэд(6) – Спрэд(1) </w:t>
      </w:r>
      <w:r>
        <w:rPr>
          <w:rFonts w:ascii="Times New Roman"/>
          <w:b w:val="false"/>
          <w:i w:val="false"/>
          <w:color w:val="000000"/>
          <w:sz w:val="28"/>
          <w:u w:val="single"/>
        </w:rPr>
        <w:t>&lt;</w:t>
      </w:r>
      <w:r>
        <w:rPr>
          <w:rFonts w:ascii="Times New Roman"/>
          <w:b w:val="false"/>
          <w:i w:val="false"/>
          <w:color w:val="000000"/>
          <w:sz w:val="28"/>
        </w:rPr>
        <w:t>-1 пайыздық тармақ.</w:t>
      </w:r>
    </w:p>
    <w:p>
      <w:pPr>
        <w:spacing w:after="0"/>
        <w:ind w:left="0"/>
        <w:jc w:val="both"/>
      </w:pPr>
      <w:r>
        <w:rPr>
          <w:rFonts w:ascii="Times New Roman"/>
          <w:b w:val="false"/>
          <w:i w:val="false"/>
          <w:color w:val="000000"/>
          <w:sz w:val="28"/>
        </w:rPr>
        <w:t>      Банк спрэды жылдық мәндегі сыйақы алуға байланысты кірістердің кіріс келтіретін орташа активтерге қатынасының және жылдық мәндегі сыйақы төлеуге байланысты шығыстардың шығыстарға әкеп соқтыратын орташа міндеттемелерге қатынасының арасындағы айырма ретінде мынадай формула бойынша есептеледі:</w:t>
      </w:r>
    </w:p>
    <w:p>
      <w:pPr>
        <w:spacing w:after="0"/>
        <w:ind w:left="0"/>
        <w:jc w:val="both"/>
      </w:pPr>
      <w:r>
        <w:rPr>
          <w:rFonts w:ascii="Times New Roman"/>
          <w:b w:val="false"/>
          <w:i w:val="false"/>
          <w:color w:val="000000"/>
          <w:sz w:val="28"/>
        </w:rPr>
        <w:t>                  Кс%(n)             Шс%(n)</w:t>
      </w:r>
      <w:r>
        <w:br/>
      </w:r>
      <w:r>
        <w:rPr>
          <w:rFonts w:ascii="Times New Roman"/>
          <w:b w:val="false"/>
          <w:i w:val="false"/>
          <w:color w:val="000000"/>
          <w:sz w:val="28"/>
        </w:rPr>
        <w:t>
      Спрэд(n) = ----------- * тК - ------------ Кт,</w:t>
      </w:r>
      <w:r>
        <w:br/>
      </w:r>
      <w:r>
        <w:rPr>
          <w:rFonts w:ascii="Times New Roman"/>
          <w:b w:val="false"/>
          <w:i w:val="false"/>
          <w:color w:val="000000"/>
          <w:sz w:val="28"/>
        </w:rPr>
        <w:t>
                  кА(орт)(n)         қМ(орт)(n)</w:t>
      </w:r>
    </w:p>
    <w:p>
      <w:pPr>
        <w:spacing w:after="0"/>
        <w:ind w:left="0"/>
        <w:jc w:val="both"/>
      </w:pPr>
      <w:r>
        <w:rPr>
          <w:rFonts w:ascii="Times New Roman"/>
          <w:b w:val="false"/>
          <w:i w:val="false"/>
          <w:color w:val="000000"/>
          <w:sz w:val="28"/>
        </w:rPr>
        <w:t>      мұнда:</w:t>
      </w:r>
      <w:r>
        <w:br/>
      </w:r>
      <w:r>
        <w:rPr>
          <w:rFonts w:ascii="Times New Roman"/>
          <w:b w:val="false"/>
          <w:i w:val="false"/>
          <w:color w:val="000000"/>
          <w:sz w:val="28"/>
        </w:rPr>
        <w:t>
      Кс%(n) – тиісті қаржы жылының басынан бастап қарастырылатын айдың соңына дейінгі кезеңдегі сыйақы алуға байланысты кірістер;</w:t>
      </w:r>
      <w:r>
        <w:br/>
      </w:r>
      <w:r>
        <w:rPr>
          <w:rFonts w:ascii="Times New Roman"/>
          <w:b w:val="false"/>
          <w:i w:val="false"/>
          <w:color w:val="000000"/>
          <w:sz w:val="28"/>
        </w:rPr>
        <w:t>
      Шс%(n) – тиісті қаржы жылының басынан бастап қарастырылатын айдың соңына дейінгі кезеңдегі сыйақы төлеуге байланысты шығыстар;</w:t>
      </w:r>
      <w:r>
        <w:br/>
      </w:r>
      <w:r>
        <w:rPr>
          <w:rFonts w:ascii="Times New Roman"/>
          <w:b w:val="false"/>
          <w:i w:val="false"/>
          <w:color w:val="000000"/>
          <w:sz w:val="28"/>
        </w:rPr>
        <w:t>
      ТК – мынадай формула бойынша есептелетін түзету коэффициенті:</w:t>
      </w:r>
    </w:p>
    <w:p>
      <w:pPr>
        <w:spacing w:after="0"/>
        <w:ind w:left="0"/>
        <w:jc w:val="both"/>
      </w:pPr>
      <w:r>
        <w:rPr>
          <w:rFonts w:ascii="Times New Roman"/>
          <w:b w:val="false"/>
          <w:i w:val="false"/>
          <w:color w:val="000000"/>
          <w:sz w:val="28"/>
        </w:rPr>
        <w:t>           12</w:t>
      </w:r>
      <w:r>
        <w:br/>
      </w:r>
      <w:r>
        <w:rPr>
          <w:rFonts w:ascii="Times New Roman"/>
          <w:b w:val="false"/>
          <w:i w:val="false"/>
          <w:color w:val="000000"/>
          <w:sz w:val="28"/>
        </w:rPr>
        <w:t>
      Кт = —,</w:t>
      </w:r>
      <w:r>
        <w:br/>
      </w:r>
      <w:r>
        <w:rPr>
          <w:rFonts w:ascii="Times New Roman"/>
          <w:b w:val="false"/>
          <w:i w:val="false"/>
          <w:color w:val="000000"/>
          <w:sz w:val="28"/>
        </w:rPr>
        <w:t>
           А</w:t>
      </w:r>
    </w:p>
    <w:p>
      <w:pPr>
        <w:spacing w:after="0"/>
        <w:ind w:left="0"/>
        <w:jc w:val="both"/>
      </w:pPr>
      <w:r>
        <w:rPr>
          <w:rFonts w:ascii="Times New Roman"/>
          <w:b w:val="false"/>
          <w:i w:val="false"/>
          <w:color w:val="000000"/>
          <w:sz w:val="28"/>
        </w:rPr>
        <w:t>      мұнда А – тиісті қаржы жылының басынан бастап өткен айлар саны.</w:t>
      </w:r>
      <w:r>
        <w:br/>
      </w:r>
      <w:r>
        <w:rPr>
          <w:rFonts w:ascii="Times New Roman"/>
          <w:b w:val="false"/>
          <w:i w:val="false"/>
          <w:color w:val="000000"/>
          <w:sz w:val="28"/>
        </w:rPr>
        <w:t>
      кАорт(n) – мынадай формула бойынша есептелетін, белгілі бір қарастырылатын кезеңдегі кіріс келтіретін активтердің орташа шамасы:</w:t>
      </w:r>
    </w:p>
    <w:p>
      <w:pPr>
        <w:spacing w:after="0"/>
        <w:ind w:left="0"/>
        <w:jc w:val="both"/>
      </w:pPr>
      <w:r>
        <w:rPr>
          <w:rFonts w:ascii="Times New Roman"/>
          <w:b w:val="false"/>
          <w:i w:val="false"/>
          <w:color w:val="000000"/>
          <w:sz w:val="28"/>
        </w:rPr>
        <w:t>                       КА(0) + КА(1) +... + КА(n)</w:t>
      </w:r>
      <w:r>
        <w:br/>
      </w:r>
      <w:r>
        <w:rPr>
          <w:rFonts w:ascii="Times New Roman"/>
          <w:b w:val="false"/>
          <w:i w:val="false"/>
          <w:color w:val="000000"/>
          <w:sz w:val="28"/>
        </w:rPr>
        <w:t>
      кАорт(n) = ---------------------------------------,</w:t>
      </w:r>
      <w:r>
        <w:br/>
      </w:r>
      <w:r>
        <w:rPr>
          <w:rFonts w:ascii="Times New Roman"/>
          <w:b w:val="false"/>
          <w:i w:val="false"/>
          <w:color w:val="000000"/>
          <w:sz w:val="28"/>
        </w:rPr>
        <w:t>
                              n+1</w:t>
      </w:r>
    </w:p>
    <w:p>
      <w:pPr>
        <w:spacing w:after="0"/>
        <w:ind w:left="0"/>
        <w:jc w:val="both"/>
      </w:pPr>
      <w:r>
        <w:rPr>
          <w:rFonts w:ascii="Times New Roman"/>
          <w:b w:val="false"/>
          <w:i w:val="false"/>
          <w:color w:val="000000"/>
          <w:sz w:val="28"/>
        </w:rPr>
        <w:t>      мұнда:</w:t>
      </w:r>
      <w:r>
        <w:br/>
      </w:r>
      <w:r>
        <w:rPr>
          <w:rFonts w:ascii="Times New Roman"/>
          <w:b w:val="false"/>
          <w:i w:val="false"/>
          <w:color w:val="000000"/>
          <w:sz w:val="28"/>
        </w:rPr>
        <w:t>
      КА(0,2,....n) – белгілі бір айдың соңына қарай кіріс келтіретін активтер;</w:t>
      </w:r>
      <w:r>
        <w:br/>
      </w:r>
      <w:r>
        <w:rPr>
          <w:rFonts w:ascii="Times New Roman"/>
          <w:b w:val="false"/>
          <w:i w:val="false"/>
          <w:color w:val="000000"/>
          <w:sz w:val="28"/>
        </w:rPr>
        <w:t>
      n - тиісті қаржы жылының басынан бастап өткен айлар саны;</w:t>
      </w:r>
      <w:r>
        <w:br/>
      </w:r>
      <w:r>
        <w:rPr>
          <w:rFonts w:ascii="Times New Roman"/>
          <w:b w:val="false"/>
          <w:i w:val="false"/>
          <w:color w:val="000000"/>
          <w:sz w:val="28"/>
        </w:rPr>
        <w:t>
      ШМорт(n) – мынадай формула бойынша есептелетін, белгілі бір қарастырылатын кезеңдегі шығыстарға әкеп соқтыратын міндеттемелердің орташа шамасы:</w:t>
      </w:r>
    </w:p>
    <w:p>
      <w:pPr>
        <w:spacing w:after="0"/>
        <w:ind w:left="0"/>
        <w:jc w:val="both"/>
      </w:pPr>
      <w:r>
        <w:rPr>
          <w:rFonts w:ascii="Times New Roman"/>
          <w:b w:val="false"/>
          <w:i w:val="false"/>
          <w:color w:val="000000"/>
          <w:sz w:val="28"/>
        </w:rPr>
        <w:t>                       ШМ(0) + ШМ(1) +...+ШМ(n)</w:t>
      </w:r>
      <w:r>
        <w:br/>
      </w:r>
      <w:r>
        <w:rPr>
          <w:rFonts w:ascii="Times New Roman"/>
          <w:b w:val="false"/>
          <w:i w:val="false"/>
          <w:color w:val="000000"/>
          <w:sz w:val="28"/>
        </w:rPr>
        <w:t>
      ШМорт(n) = ------------------------------------------,</w:t>
      </w:r>
      <w:r>
        <w:br/>
      </w:r>
      <w:r>
        <w:rPr>
          <w:rFonts w:ascii="Times New Roman"/>
          <w:b w:val="false"/>
          <w:i w:val="false"/>
          <w:color w:val="000000"/>
          <w:sz w:val="28"/>
        </w:rPr>
        <w:t>
                                 N +1</w:t>
      </w:r>
    </w:p>
    <w:bookmarkStart w:name="z49" w:id="16"/>
    <w:p>
      <w:pPr>
        <w:spacing w:after="0"/>
        <w:ind w:left="0"/>
        <w:jc w:val="both"/>
      </w:pPr>
      <w:r>
        <w:rPr>
          <w:rFonts w:ascii="Times New Roman"/>
          <w:b w:val="false"/>
          <w:i w:val="false"/>
          <w:color w:val="000000"/>
          <w:sz w:val="28"/>
        </w:rPr>
        <w:t>      мұнда:</w:t>
      </w:r>
      <w:r>
        <w:br/>
      </w:r>
      <w:r>
        <w:rPr>
          <w:rFonts w:ascii="Times New Roman"/>
          <w:b w:val="false"/>
          <w:i w:val="false"/>
          <w:color w:val="000000"/>
          <w:sz w:val="28"/>
        </w:rPr>
        <w:t>
      ШМ(0, 1....n) – белгілі бір айдың соңына қарай шығыстарға әкеп соқтыратын міндеттемелер;</w:t>
      </w:r>
      <w:r>
        <w:br/>
      </w:r>
      <w:r>
        <w:rPr>
          <w:rFonts w:ascii="Times New Roman"/>
          <w:b w:val="false"/>
          <w:i w:val="false"/>
          <w:color w:val="000000"/>
          <w:sz w:val="28"/>
        </w:rPr>
        <w:t>
      n – тиісті қаржы жылының басынан бастап өткен айлар саны.</w:t>
      </w:r>
      <w:r>
        <w:br/>
      </w:r>
      <w:r>
        <w:rPr>
          <w:rFonts w:ascii="Times New Roman"/>
          <w:b w:val="false"/>
          <w:i w:val="false"/>
          <w:color w:val="000000"/>
          <w:sz w:val="28"/>
        </w:rPr>
        <w:t>
      Кіріс келтіретін активтерге (КА) мыналар кіреді:</w:t>
      </w:r>
      <w:r>
        <w:br/>
      </w:r>
      <w:r>
        <w:rPr>
          <w:rFonts w:ascii="Times New Roman"/>
          <w:b w:val="false"/>
          <w:i w:val="false"/>
          <w:color w:val="000000"/>
          <w:sz w:val="28"/>
        </w:rPr>
        <w:t>
      корреспонденттік шоттар;</w:t>
      </w:r>
      <w:r>
        <w:br/>
      </w:r>
      <w:r>
        <w:rPr>
          <w:rFonts w:ascii="Times New Roman"/>
          <w:b w:val="false"/>
          <w:i w:val="false"/>
          <w:color w:val="000000"/>
          <w:sz w:val="28"/>
        </w:rPr>
        <w:t>
      Қазақстан Республикасының Ұлттық Банкіне қойылатын талаптар;</w:t>
      </w:r>
      <w:r>
        <w:br/>
      </w:r>
      <w:r>
        <w:rPr>
          <w:rFonts w:ascii="Times New Roman"/>
          <w:b w:val="false"/>
          <w:i w:val="false"/>
          <w:color w:val="000000"/>
          <w:sz w:val="28"/>
        </w:rPr>
        <w:t>
      табыс немесе шығын арқылы әділ құны бойынша ескерілетін бағалы қағаздар;</w:t>
      </w:r>
      <w:r>
        <w:br/>
      </w:r>
      <w:r>
        <w:rPr>
          <w:rFonts w:ascii="Times New Roman"/>
          <w:b w:val="false"/>
          <w:i w:val="false"/>
          <w:color w:val="000000"/>
          <w:sz w:val="28"/>
        </w:rPr>
        <w:t>
      басқа банктерде орналастырылған салымдар;</w:t>
      </w:r>
      <w:r>
        <w:br/>
      </w:r>
      <w:r>
        <w:rPr>
          <w:rFonts w:ascii="Times New Roman"/>
          <w:b w:val="false"/>
          <w:i w:val="false"/>
          <w:color w:val="000000"/>
          <w:sz w:val="28"/>
        </w:rPr>
        <w:t>
      басқа банктерге берілген қарыздар;</w:t>
      </w:r>
      <w:r>
        <w:br/>
      </w:r>
      <w:r>
        <w:rPr>
          <w:rFonts w:ascii="Times New Roman"/>
          <w:b w:val="false"/>
          <w:i w:val="false"/>
          <w:color w:val="000000"/>
          <w:sz w:val="28"/>
        </w:rPr>
        <w:t>
      банк операцияларының жекелеген түрлерін жүзеге асыратын ұйымдарға берілген қарыздар және қаржы лизингі;</w:t>
      </w:r>
      <w:r>
        <w:br/>
      </w:r>
      <w:r>
        <w:rPr>
          <w:rFonts w:ascii="Times New Roman"/>
          <w:b w:val="false"/>
          <w:i w:val="false"/>
          <w:color w:val="000000"/>
          <w:sz w:val="28"/>
        </w:rPr>
        <w:t>
      клиенттерге қойылатын талаптар;</w:t>
      </w:r>
      <w:r>
        <w:br/>
      </w:r>
      <w:r>
        <w:rPr>
          <w:rFonts w:ascii="Times New Roman"/>
          <w:b w:val="false"/>
          <w:i w:val="false"/>
          <w:color w:val="000000"/>
          <w:sz w:val="28"/>
        </w:rPr>
        <w:t>
      сату үшін қолда бар бағалы қағаздар;</w:t>
      </w:r>
      <w:r>
        <w:br/>
      </w:r>
      <w:r>
        <w:rPr>
          <w:rFonts w:ascii="Times New Roman"/>
          <w:b w:val="false"/>
          <w:i w:val="false"/>
          <w:color w:val="000000"/>
          <w:sz w:val="28"/>
        </w:rPr>
        <w:t>
      бағалы қағаздармен «Kepi РЕПО» операциялары;</w:t>
      </w:r>
      <w:r>
        <w:br/>
      </w:r>
      <w:r>
        <w:rPr>
          <w:rFonts w:ascii="Times New Roman"/>
          <w:b w:val="false"/>
          <w:i w:val="false"/>
          <w:color w:val="000000"/>
          <w:sz w:val="28"/>
        </w:rPr>
        <w:t>
      капиталға инвестициялар және реттелген борыш;</w:t>
      </w:r>
      <w:r>
        <w:br/>
      </w:r>
      <w:r>
        <w:rPr>
          <w:rFonts w:ascii="Times New Roman"/>
          <w:b w:val="false"/>
          <w:i w:val="false"/>
          <w:color w:val="000000"/>
          <w:sz w:val="28"/>
        </w:rPr>
        <w:t>
      өтеуге дейін ұстап қалынатын бағалы қағаздар;</w:t>
      </w:r>
      <w:r>
        <w:br/>
      </w:r>
      <w:r>
        <w:rPr>
          <w:rFonts w:ascii="Times New Roman"/>
          <w:b w:val="false"/>
          <w:i w:val="false"/>
          <w:color w:val="000000"/>
          <w:sz w:val="28"/>
        </w:rPr>
        <w:t>
      «қарыздар және дебиторлық берешек» санатындағы өзге борыштық құралдар.</w:t>
      </w:r>
      <w:r>
        <w:br/>
      </w:r>
      <w:r>
        <w:rPr>
          <w:rFonts w:ascii="Times New Roman"/>
          <w:b w:val="false"/>
          <w:i w:val="false"/>
          <w:color w:val="000000"/>
          <w:sz w:val="28"/>
        </w:rPr>
        <w:t>
      Кіріс келтіретін активтер халықаралық қаржылық есептілік стандарттары (IFRS) бойынша провизиялар (резервтер) шегеріле отырып, сондай-ақ дисконттар (сыйлықақылар) мен оң (теріс) түзетулер ескеріле отырып есепке алынады.</w:t>
      </w:r>
      <w:r>
        <w:br/>
      </w:r>
      <w:r>
        <w:rPr>
          <w:rFonts w:ascii="Times New Roman"/>
          <w:b w:val="false"/>
          <w:i w:val="false"/>
          <w:color w:val="000000"/>
          <w:sz w:val="28"/>
        </w:rPr>
        <w:t>
      Шығыстарға әкеп соқтыратын міндеттемелерге (ШМ) мыналар кіреді:</w:t>
      </w:r>
      <w:r>
        <w:br/>
      </w:r>
      <w:r>
        <w:rPr>
          <w:rFonts w:ascii="Times New Roman"/>
          <w:b w:val="false"/>
          <w:i w:val="false"/>
          <w:color w:val="000000"/>
          <w:sz w:val="28"/>
        </w:rPr>
        <w:t>
      корреспонденттік шоттар;</w:t>
      </w:r>
      <w:r>
        <w:br/>
      </w:r>
      <w:r>
        <w:rPr>
          <w:rFonts w:ascii="Times New Roman"/>
          <w:b w:val="false"/>
          <w:i w:val="false"/>
          <w:color w:val="000000"/>
          <w:sz w:val="28"/>
        </w:rPr>
        <w:t>
      басқа банктердің талап етуге дейінгі салымдары;</w:t>
      </w:r>
      <w:r>
        <w:br/>
      </w:r>
      <w:r>
        <w:rPr>
          <w:rFonts w:ascii="Times New Roman"/>
          <w:b w:val="false"/>
          <w:i w:val="false"/>
          <w:color w:val="000000"/>
          <w:sz w:val="28"/>
        </w:rPr>
        <w:t>
      Қазақстан Республикасының Үкіметінен, Қазақстан Республикасының жергілікті атқарушы органдарынан және ұлттық басқарушы холдингтен алынған қарыздар;</w:t>
      </w:r>
      <w:r>
        <w:br/>
      </w:r>
      <w:r>
        <w:rPr>
          <w:rFonts w:ascii="Times New Roman"/>
          <w:b w:val="false"/>
          <w:i w:val="false"/>
          <w:color w:val="000000"/>
          <w:sz w:val="28"/>
        </w:rPr>
        <w:t>
      халықаралық қаржы ұйымдарынан алынған қарыздар;</w:t>
      </w:r>
      <w:r>
        <w:br/>
      </w:r>
      <w:r>
        <w:rPr>
          <w:rFonts w:ascii="Times New Roman"/>
          <w:b w:val="false"/>
          <w:i w:val="false"/>
          <w:color w:val="000000"/>
          <w:sz w:val="28"/>
        </w:rPr>
        <w:t>
      басқа банктерден және банк операцияларының жекелеген түрлерін жүзеге асыратын ұйымдардан алынған қарыздар;</w:t>
      </w:r>
      <w:r>
        <w:br/>
      </w:r>
      <w:r>
        <w:rPr>
          <w:rFonts w:ascii="Times New Roman"/>
          <w:b w:val="false"/>
          <w:i w:val="false"/>
          <w:color w:val="000000"/>
          <w:sz w:val="28"/>
        </w:rPr>
        <w:t>
      овернайт қарыздары;</w:t>
      </w:r>
      <w:r>
        <w:br/>
      </w:r>
      <w:r>
        <w:rPr>
          <w:rFonts w:ascii="Times New Roman"/>
          <w:b w:val="false"/>
          <w:i w:val="false"/>
          <w:color w:val="000000"/>
          <w:sz w:val="28"/>
        </w:rPr>
        <w:t>
      мерзімді салымдар;</w:t>
      </w:r>
      <w:r>
        <w:br/>
      </w:r>
      <w:r>
        <w:rPr>
          <w:rFonts w:ascii="Times New Roman"/>
          <w:b w:val="false"/>
          <w:i w:val="false"/>
          <w:color w:val="000000"/>
          <w:sz w:val="28"/>
        </w:rPr>
        <w:t>
      клиенттер алдындағы міндеттемелер;</w:t>
      </w:r>
      <w:r>
        <w:br/>
      </w:r>
      <w:r>
        <w:rPr>
          <w:rFonts w:ascii="Times New Roman"/>
          <w:b w:val="false"/>
          <w:i w:val="false"/>
          <w:color w:val="000000"/>
          <w:sz w:val="28"/>
        </w:rPr>
        <w:t>
      бағалы қағаздармен «РЕПО» операциялары;</w:t>
      </w:r>
      <w:r>
        <w:br/>
      </w:r>
      <w:r>
        <w:rPr>
          <w:rFonts w:ascii="Times New Roman"/>
          <w:b w:val="false"/>
          <w:i w:val="false"/>
          <w:color w:val="000000"/>
          <w:sz w:val="28"/>
        </w:rPr>
        <w:t>
      айналысқа шығарылған бағалы қағаздар;</w:t>
      </w:r>
      <w:r>
        <w:br/>
      </w:r>
      <w:r>
        <w:rPr>
          <w:rFonts w:ascii="Times New Roman"/>
          <w:b w:val="false"/>
          <w:i w:val="false"/>
          <w:color w:val="000000"/>
          <w:sz w:val="28"/>
        </w:rPr>
        <w:t>
      реттелген борыштар.</w:t>
      </w:r>
      <w:r>
        <w:br/>
      </w:r>
      <w:r>
        <w:rPr>
          <w:rFonts w:ascii="Times New Roman"/>
          <w:b w:val="false"/>
          <w:i w:val="false"/>
          <w:color w:val="000000"/>
          <w:sz w:val="28"/>
        </w:rPr>
        <w:t>
      Шығыстарға әкеп соқтыратын міндеттемелер бойынша сыйақы төлеуге байланысты шығыстарға мыналар кіреді:</w:t>
      </w:r>
      <w:r>
        <w:br/>
      </w:r>
      <w:r>
        <w:rPr>
          <w:rFonts w:ascii="Times New Roman"/>
          <w:b w:val="false"/>
          <w:i w:val="false"/>
          <w:color w:val="000000"/>
          <w:sz w:val="28"/>
        </w:rPr>
        <w:t>
      корреспонденттік шоттар бойынша сыйақы төлеуге байланысты шығыстар;</w:t>
      </w:r>
      <w:r>
        <w:br/>
      </w:r>
      <w:r>
        <w:rPr>
          <w:rFonts w:ascii="Times New Roman"/>
          <w:b w:val="false"/>
          <w:i w:val="false"/>
          <w:color w:val="000000"/>
          <w:sz w:val="28"/>
        </w:rPr>
        <w:t>
      Қазақстан Республикасының Үкіметінен, Қазақстан Республикасының жергілікті атқарушы органдарынан және ұлттық басқарушы холдингтен алынған қарыздар бойынша сыйақы төлеуге байланысты шығыстар (Қазақстан Республикасының Үкіметінен және Қазақстан Республикасының жергілікті атқарушы органдарынан алынған қарыздың құнын оң түзету түріндегі шығыстарды қоспағанда);</w:t>
      </w:r>
      <w:r>
        <w:br/>
      </w:r>
      <w:r>
        <w:rPr>
          <w:rFonts w:ascii="Times New Roman"/>
          <w:b w:val="false"/>
          <w:i w:val="false"/>
          <w:color w:val="000000"/>
          <w:sz w:val="28"/>
        </w:rPr>
        <w:t>
      халықаралық қаржы ұйымдарынан алынған қарыздар бойынша сыйақы төлеуге байланысты шығыстар (халықаралық қаржы ұйымдарынан алынған қарыздың құнын оң түзету түріндегі шығыстарды қоспағанда);</w:t>
      </w:r>
      <w:r>
        <w:br/>
      </w:r>
      <w:r>
        <w:rPr>
          <w:rFonts w:ascii="Times New Roman"/>
          <w:b w:val="false"/>
          <w:i w:val="false"/>
          <w:color w:val="000000"/>
          <w:sz w:val="28"/>
        </w:rPr>
        <w:t>
      басқа банктерден алынған қарыздар бойынша сыйақы төлеуге байланысты шығыстар (басқа банктерден алынған қарыздың құнын оң түзету түріндегі шығыстарды, басқа банктерге берілген қарыздың құнын теріс түзету түріндегі шығыстарды қоспағанда);</w:t>
      </w:r>
      <w:r>
        <w:br/>
      </w:r>
      <w:r>
        <w:rPr>
          <w:rFonts w:ascii="Times New Roman"/>
          <w:b w:val="false"/>
          <w:i w:val="false"/>
          <w:color w:val="000000"/>
          <w:sz w:val="28"/>
        </w:rPr>
        <w:t>
      банк операцияларының жекелеген түрлерін жүзеге асыратын ұйымдардан алынған қарыздар бойынша сыйақы төлеуге байланысты шығыстар (банк операцияларының жекелеген түрлерін жүзеге асыратын ұйымдардан алынған қарыздың құнын оң түзету түріндегі шығыстарды, банк операцияларының жекелеген түрлерін жүзеге асыратын ұйымдарға берілген қарыздың құнын теріс түзету түріндегі шығыстарды қоспағанда);</w:t>
      </w:r>
      <w:r>
        <w:br/>
      </w:r>
      <w:r>
        <w:rPr>
          <w:rFonts w:ascii="Times New Roman"/>
          <w:b w:val="false"/>
          <w:i w:val="false"/>
          <w:color w:val="000000"/>
          <w:sz w:val="28"/>
        </w:rPr>
        <w:t>
      басқа банктермен операциялар бойынша сыйақы төлеуге байланысты шығыстар;</w:t>
      </w:r>
      <w:r>
        <w:br/>
      </w:r>
      <w:r>
        <w:rPr>
          <w:rFonts w:ascii="Times New Roman"/>
          <w:b w:val="false"/>
          <w:i w:val="false"/>
          <w:color w:val="000000"/>
          <w:sz w:val="28"/>
        </w:rPr>
        <w:t>
      овернайт қарыздары бойынша сыйақы төлеуге байланысты шығыстар;</w:t>
      </w:r>
      <w:r>
        <w:br/>
      </w:r>
      <w:r>
        <w:rPr>
          <w:rFonts w:ascii="Times New Roman"/>
          <w:b w:val="false"/>
          <w:i w:val="false"/>
          <w:color w:val="000000"/>
          <w:sz w:val="28"/>
        </w:rPr>
        <w:t>
      басқа банктердің салымдары бойынша сыйақы төлеуге байланысты шығыстар (басқа банктерде орналастырылған мерзімді салымның құнын теріс түзету түріндегі шығыстарды, басқа банктерде орналастырылған шартты салымның құнын теріс түзету түріндегі шығыстарды, басқа банктерден тартылған мерзімді салымның құнын оң түзету түріндегі шығыстарды, басқа банктерден тартылған шартты салымның құнын оң түзету түріндегі шығыстарды қоспағанда);</w:t>
      </w:r>
      <w:r>
        <w:br/>
      </w:r>
      <w:r>
        <w:rPr>
          <w:rFonts w:ascii="Times New Roman"/>
          <w:b w:val="false"/>
          <w:i w:val="false"/>
          <w:color w:val="000000"/>
          <w:sz w:val="28"/>
        </w:rPr>
        <w:t>
      клиенттердің талаптары бойынша сыйақы төлеуге байланысты шығыстар (сенімгерлік басқаруға қабылданған қаржылық активтер бойынша сыйақы төлеуге байланысты шығыстарды, клиенттермен өзге операциялар бойынша мерзімі өткен берешек бойынша сыйақы төлеуге байланысты шығыстарды, алынған қаржы лизингі бойынша сыйақы төлеуге байланысты шығыстарды, мерзімінде орындалмаған нұсқаулар бойынша сыйақы төлеуге байланысты шығыстарды, қабылданған салымдар бойынша комиссиялық сыйақыны, клиенттерге берілген қарыздың құнын теріс түзету түріндегі шығыстарды, есепке алынған вексельдер бойынша сыйлықақы амортизациясы жөніндегі шығыстарды, клиенттерге берілген қарыздар бойынша сыйлықақы амортизациясы жөніндегі шығыстарды қоспағанда);</w:t>
      </w:r>
      <w:r>
        <w:br/>
      </w:r>
      <w:r>
        <w:rPr>
          <w:rFonts w:ascii="Times New Roman"/>
          <w:b w:val="false"/>
          <w:i w:val="false"/>
          <w:color w:val="000000"/>
          <w:sz w:val="28"/>
        </w:rPr>
        <w:t>
      бағалы қағаздармен «РЕПО» операциялары бойынша сыйақы төлеуге байланысты шығыстар;</w:t>
      </w:r>
      <w:r>
        <w:br/>
      </w:r>
      <w:r>
        <w:rPr>
          <w:rFonts w:ascii="Times New Roman"/>
          <w:b w:val="false"/>
          <w:i w:val="false"/>
          <w:color w:val="000000"/>
          <w:sz w:val="28"/>
        </w:rPr>
        <w:t>
      бағалы қағаздар бойынша сыйақы төлеуге байланысты шығыстар (табыс немесе шығын арқылы әділ құны бойынша ескерілетін сатып алынған бағалы қағаздар бойынша сыйлықақы амортизациясы жөніндегі шығыстарды, сату үшін қолда бар сатып алынған бағалы қағаздар бойынша сыйлықақы амортизациясы жөніндегі шығыстарды, өтеуге дейін ұстап қалынатын сатып алынған бағалы қағаздар бойынша сыйлықақы амортизациясы жөніндегі шығыстарды, «қарыздар және дебиторлық берешек» санатындағы өзге борыштық құралдар бойынша сыйлықақы амортизациясы жөніндегі шығыстарды қоспағанда);</w:t>
      </w:r>
      <w:r>
        <w:br/>
      </w:r>
      <w:r>
        <w:rPr>
          <w:rFonts w:ascii="Times New Roman"/>
          <w:b w:val="false"/>
          <w:i w:val="false"/>
          <w:color w:val="000000"/>
          <w:sz w:val="28"/>
        </w:rPr>
        <w:t>
      реттелген борыш бойынша сыйақы төлеуге байланысты шығыстар;</w:t>
      </w:r>
      <w:r>
        <w:br/>
      </w:r>
      <w:r>
        <w:rPr>
          <w:rFonts w:ascii="Times New Roman"/>
          <w:b w:val="false"/>
          <w:i w:val="false"/>
          <w:color w:val="000000"/>
          <w:sz w:val="28"/>
        </w:rPr>
        <w:t>
      20) соңғы алты ай ішінде операциялық шығыстардың сыйақы алуға байланысты кірістердің және сыйақы алуға байланысты емес кірістердің сомасына қатынасының бес және одан астам пайыздық тармаққа ұлғаюы мынадай формула бойынша есептеледі:</w:t>
      </w:r>
    </w:p>
    <w:bookmarkEnd w:id="16"/>
    <w:p>
      <w:pPr>
        <w:spacing w:after="0"/>
        <w:ind w:left="0"/>
        <w:jc w:val="both"/>
      </w:pPr>
      <w:r>
        <w:rPr>
          <w:rFonts w:ascii="Times New Roman"/>
          <w:b w:val="false"/>
          <w:i w:val="false"/>
          <w:color w:val="000000"/>
          <w:sz w:val="28"/>
        </w:rPr>
        <w:t>      ОПШ(6)                      ОПШ(1)</w:t>
      </w:r>
      <w:r>
        <w:br/>
      </w:r>
      <w:r>
        <w:rPr>
          <w:rFonts w:ascii="Times New Roman"/>
          <w:b w:val="false"/>
          <w:i w:val="false"/>
          <w:color w:val="000000"/>
          <w:sz w:val="28"/>
        </w:rPr>
        <w:t xml:space="preserve">
      ----------------------- - ---------------- </w:t>
      </w:r>
      <w:r>
        <w:rPr>
          <w:rFonts w:ascii="Times New Roman"/>
          <w:b w:val="false"/>
          <w:i w:val="false"/>
          <w:color w:val="000000"/>
          <w:sz w:val="28"/>
          <w:u w:val="single"/>
        </w:rPr>
        <w:t>&gt;</w:t>
      </w:r>
      <w:r>
        <w:rPr>
          <w:rFonts w:ascii="Times New Roman"/>
          <w:b w:val="false"/>
          <w:i w:val="false"/>
          <w:color w:val="000000"/>
          <w:sz w:val="28"/>
        </w:rPr>
        <w:t xml:space="preserve"> 5 пайыздық тармақ,</w:t>
      </w:r>
      <w:r>
        <w:br/>
      </w:r>
      <w:r>
        <w:rPr>
          <w:rFonts w:ascii="Times New Roman"/>
          <w:b w:val="false"/>
          <w:i w:val="false"/>
          <w:color w:val="000000"/>
          <w:sz w:val="28"/>
        </w:rPr>
        <w:t>
      Кс%(6) + Ксбе%(6)         Кс%(1) + Ксбе%(1)</w:t>
      </w:r>
    </w:p>
    <w:bookmarkStart w:name="z50" w:id="17"/>
    <w:p>
      <w:pPr>
        <w:spacing w:after="0"/>
        <w:ind w:left="0"/>
        <w:jc w:val="both"/>
      </w:pPr>
      <w:r>
        <w:rPr>
          <w:rFonts w:ascii="Times New Roman"/>
          <w:b w:val="false"/>
          <w:i w:val="false"/>
          <w:color w:val="000000"/>
          <w:sz w:val="28"/>
        </w:rPr>
        <w:t>      мұнда:</w:t>
      </w:r>
      <w:r>
        <w:br/>
      </w:r>
      <w:r>
        <w:rPr>
          <w:rFonts w:ascii="Times New Roman"/>
          <w:b w:val="false"/>
          <w:i w:val="false"/>
          <w:color w:val="000000"/>
          <w:sz w:val="28"/>
        </w:rPr>
        <w:t>
      ОПШ(ай) – тиісті қаржы жылының басынан бастап қарастырылатын айдың соңына дейінгі кезеңдегі операциялық шығыстар;</w:t>
      </w:r>
      <w:r>
        <w:br/>
      </w:r>
      <w:r>
        <w:rPr>
          <w:rFonts w:ascii="Times New Roman"/>
          <w:b w:val="false"/>
          <w:i w:val="false"/>
          <w:color w:val="000000"/>
          <w:sz w:val="28"/>
        </w:rPr>
        <w:t>
      Кс%(ай) – тиісті қаржы жылының басынан бастап қарастырылатын айдың соңына дейінгі кезеңдегі сыйақы алуға байланысты кірістер;</w:t>
      </w:r>
      <w:r>
        <w:br/>
      </w:r>
      <w:r>
        <w:rPr>
          <w:rFonts w:ascii="Times New Roman"/>
          <w:b w:val="false"/>
          <w:i w:val="false"/>
          <w:color w:val="000000"/>
          <w:sz w:val="28"/>
        </w:rPr>
        <w:t>
      Ксбе%(ай) – тиісті қаржы жылының басынан бастап қарастырылатын айдың соңына дейінгі кезеңдегі сыйақы алуға байланысты емес кірістер;</w:t>
      </w:r>
      <w:r>
        <w:br/>
      </w:r>
      <w:r>
        <w:rPr>
          <w:rFonts w:ascii="Times New Roman"/>
          <w:b w:val="false"/>
          <w:i w:val="false"/>
          <w:color w:val="000000"/>
          <w:sz w:val="28"/>
        </w:rPr>
        <w:t>
      Операциялық шығыстарға (ОПШ) мыналар кіреді:</w:t>
      </w:r>
      <w:r>
        <w:br/>
      </w:r>
      <w:r>
        <w:rPr>
          <w:rFonts w:ascii="Times New Roman"/>
          <w:b w:val="false"/>
          <w:i w:val="false"/>
          <w:color w:val="000000"/>
          <w:sz w:val="28"/>
        </w:rPr>
        <w:t>
      еңбекке ақы төлеу және міндетті аударымдар бойынша шығыстар;</w:t>
      </w:r>
      <w:r>
        <w:br/>
      </w:r>
      <w:r>
        <w:rPr>
          <w:rFonts w:ascii="Times New Roman"/>
          <w:b w:val="false"/>
          <w:i w:val="false"/>
          <w:color w:val="000000"/>
          <w:sz w:val="28"/>
        </w:rPr>
        <w:t>
      жалпы шаруашылық шығыстар («Қазақстан депозиттерге кепілдік беру қоры» акционерлік қоғамына міндетті күнтізбелік, қосымша және төтенше жарналарды аударым жасау шығыстарын қоспағанда);</w:t>
      </w:r>
      <w:r>
        <w:br/>
      </w:r>
      <w:r>
        <w:rPr>
          <w:rFonts w:ascii="Times New Roman"/>
          <w:b w:val="false"/>
          <w:i w:val="false"/>
          <w:color w:val="000000"/>
          <w:sz w:val="28"/>
        </w:rPr>
        <w:t>
      табыс салығынан басқа, салықтар, алымдар және бюджетке төленетін басқа да міндетті төлемдер;</w:t>
      </w:r>
      <w:r>
        <w:br/>
      </w:r>
      <w:r>
        <w:rPr>
          <w:rFonts w:ascii="Times New Roman"/>
          <w:b w:val="false"/>
          <w:i w:val="false"/>
          <w:color w:val="000000"/>
          <w:sz w:val="28"/>
        </w:rPr>
        <w:t>
      амортизациялық аударымдар;</w:t>
      </w:r>
      <w:r>
        <w:br/>
      </w:r>
      <w:r>
        <w:rPr>
          <w:rFonts w:ascii="Times New Roman"/>
          <w:b w:val="false"/>
          <w:i w:val="false"/>
          <w:color w:val="000000"/>
          <w:sz w:val="28"/>
        </w:rPr>
        <w:t>
      негізгі құрал-жабдықтар мен материалдық емес активтерді өтеусіз беруден және тауарлық-материалдық қорларды сатудан, өзге инвестициялардан болған шығыстар;</w:t>
      </w:r>
      <w:r>
        <w:br/>
      </w:r>
      <w:r>
        <w:rPr>
          <w:rFonts w:ascii="Times New Roman"/>
          <w:b w:val="false"/>
          <w:i w:val="false"/>
          <w:color w:val="000000"/>
          <w:sz w:val="28"/>
        </w:rPr>
        <w:t>
      тұрақсыздық айыбы (айыппұл, өсімпұл);</w:t>
      </w:r>
      <w:r>
        <w:br/>
      </w:r>
      <w:r>
        <w:rPr>
          <w:rFonts w:ascii="Times New Roman"/>
          <w:b w:val="false"/>
          <w:i w:val="false"/>
          <w:color w:val="000000"/>
          <w:sz w:val="28"/>
        </w:rPr>
        <w:t>
      жалдау шығыстары.</w:t>
      </w:r>
      <w:r>
        <w:br/>
      </w:r>
      <w:r>
        <w:rPr>
          <w:rFonts w:ascii="Times New Roman"/>
          <w:b w:val="false"/>
          <w:i w:val="false"/>
          <w:color w:val="000000"/>
          <w:sz w:val="28"/>
        </w:rPr>
        <w:t>
      Сыйақы алуға байланысты емес кірістер осы тармақтың 18) тармақшасында көрсетілген, сыйақы алуға байланысты кірістерді, сондай-ақ резервтерді (провизияларды) қалпына келтіруден түскен кірістерді қоспағанда, кірістерді қамтиды.</w:t>
      </w:r>
      <w:r>
        <w:br/>
      </w:r>
      <w:r>
        <w:rPr>
          <w:rFonts w:ascii="Times New Roman"/>
          <w:b w:val="false"/>
          <w:i w:val="false"/>
          <w:color w:val="000000"/>
          <w:sz w:val="28"/>
        </w:rPr>
        <w:t>
      Есепті күні аяқталатын кезең қарастырылатын кезең болып табылады. Көрсеткіштерді есептеу кезінде өзгерістер үтірден кейін үш таңбамен беріледі.</w:t>
      </w:r>
      <w:r>
        <w:br/>
      </w:r>
      <w:r>
        <w:rPr>
          <w:rFonts w:ascii="Times New Roman"/>
          <w:b w:val="false"/>
          <w:i w:val="false"/>
          <w:color w:val="000000"/>
          <w:sz w:val="28"/>
        </w:rPr>
        <w:t>
      Осы тармақтың </w:t>
      </w:r>
      <w:r>
        <w:rPr>
          <w:rFonts w:ascii="Times New Roman"/>
          <w:b w:val="false"/>
          <w:i w:val="false"/>
          <w:color w:val="000000"/>
          <w:sz w:val="28"/>
        </w:rPr>
        <w:t>11)</w:t>
      </w:r>
      <w:r>
        <w:rPr>
          <w:rFonts w:ascii="Times New Roman"/>
          <w:b w:val="false"/>
          <w:i w:val="false"/>
          <w:color w:val="000000"/>
          <w:sz w:val="28"/>
        </w:rPr>
        <w:t xml:space="preserve"> және </w:t>
      </w:r>
      <w:r>
        <w:rPr>
          <w:rFonts w:ascii="Times New Roman"/>
          <w:b w:val="false"/>
          <w:i w:val="false"/>
          <w:color w:val="000000"/>
          <w:sz w:val="28"/>
        </w:rPr>
        <w:t>12) тармақшаларының</w:t>
      </w:r>
      <w:r>
        <w:rPr>
          <w:rFonts w:ascii="Times New Roman"/>
          <w:b w:val="false"/>
          <w:i w:val="false"/>
          <w:color w:val="000000"/>
          <w:sz w:val="28"/>
        </w:rPr>
        <w:t xml:space="preserve"> талаптары «Қазақстанның Тұрғын үй құрылыс жинақ банкі» акционерлік қоғамына қолданылмайды.</w:t>
      </w:r>
      <w:r>
        <w:br/>
      </w:r>
      <w:r>
        <w:rPr>
          <w:rFonts w:ascii="Times New Roman"/>
          <w:b w:val="false"/>
          <w:i w:val="false"/>
          <w:color w:val="000000"/>
          <w:sz w:val="28"/>
        </w:rPr>
        <w:t>
      Осы тармақтың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тармақшаларында</w:t>
      </w:r>
      <w:r>
        <w:rPr>
          <w:rFonts w:ascii="Times New Roman"/>
          <w:b w:val="false"/>
          <w:i w:val="false"/>
          <w:color w:val="000000"/>
          <w:sz w:val="28"/>
        </w:rPr>
        <w:t xml:space="preserve"> белгіленген көрсеткіштерді қоспағанда, Қағидалардың талаптары Банктер туралы заңға сәйкес қайта құрылымдау барысындағы банктерге қолданылмайды.</w:t>
      </w:r>
      <w:r>
        <w:br/>
      </w:r>
      <w:r>
        <w:rPr>
          <w:rFonts w:ascii="Times New Roman"/>
          <w:b w:val="false"/>
          <w:i w:val="false"/>
          <w:color w:val="000000"/>
          <w:sz w:val="28"/>
        </w:rPr>
        <w:t>
</w:t>
      </w:r>
      <w:r>
        <w:rPr>
          <w:rFonts w:ascii="Times New Roman"/>
          <w:b w:val="false"/>
          <w:i w:val="false"/>
          <w:color w:val="ff0000"/>
          <w:sz w:val="28"/>
        </w:rPr>
        <w:t xml:space="preserve">      Ескерту. 2-тармаққа өзгеріс енгізілді - ҚР Ұлттық Банкі Басқармасының 16.07.2014 </w:t>
      </w:r>
      <w:r>
        <w:rPr>
          <w:rFonts w:ascii="Times New Roman"/>
          <w:b w:val="false"/>
          <w:i w:val="false"/>
          <w:color w:val="000000"/>
          <w:sz w:val="28"/>
        </w:rPr>
        <w:t>№ 152</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3. Уәкілетті орган банктің қаржылық жағдайының нашарлауына ықпал ететін факторларды анықтау үшін ай сайын реттеушілік есептілік деректерінің негізінде банктің қаржылық жағдайына талдау жасайды.</w:t>
      </w:r>
      <w:r>
        <w:br/>
      </w:r>
      <w:r>
        <w:rPr>
          <w:rFonts w:ascii="Times New Roman"/>
          <w:b w:val="false"/>
          <w:i w:val="false"/>
          <w:color w:val="000000"/>
          <w:sz w:val="28"/>
        </w:rPr>
        <w:t>
      Уәкілетті орган Қағидалардың 2-тармағының </w:t>
      </w:r>
      <w:r>
        <w:rPr>
          <w:rFonts w:ascii="Times New Roman"/>
          <w:b w:val="false"/>
          <w:i w:val="false"/>
          <w:color w:val="000000"/>
          <w:sz w:val="28"/>
        </w:rPr>
        <w:t>7)</w:t>
      </w:r>
      <w:r>
        <w:rPr>
          <w:rFonts w:ascii="Times New Roman"/>
          <w:b w:val="false"/>
          <w:i w:val="false"/>
          <w:color w:val="000000"/>
          <w:sz w:val="28"/>
        </w:rPr>
        <w:t>, </w:t>
      </w:r>
      <w:r>
        <w:rPr>
          <w:rFonts w:ascii="Times New Roman"/>
          <w:b w:val="false"/>
          <w:i w:val="false"/>
          <w:color w:val="000000"/>
          <w:sz w:val="28"/>
        </w:rPr>
        <w:t>8)</w:t>
      </w:r>
      <w:r>
        <w:rPr>
          <w:rFonts w:ascii="Times New Roman"/>
          <w:b w:val="false"/>
          <w:i w:val="false"/>
          <w:color w:val="000000"/>
          <w:sz w:val="28"/>
        </w:rPr>
        <w:t>, </w:t>
      </w:r>
      <w:r>
        <w:rPr>
          <w:rFonts w:ascii="Times New Roman"/>
          <w:b w:val="false"/>
          <w:i w:val="false"/>
          <w:color w:val="000000"/>
          <w:sz w:val="28"/>
        </w:rPr>
        <w:t>9)</w:t>
      </w:r>
      <w:r>
        <w:rPr>
          <w:rFonts w:ascii="Times New Roman"/>
          <w:b w:val="false"/>
          <w:i w:val="false"/>
          <w:color w:val="000000"/>
          <w:sz w:val="28"/>
        </w:rPr>
        <w:t>, </w:t>
      </w:r>
      <w:r>
        <w:rPr>
          <w:rFonts w:ascii="Times New Roman"/>
          <w:b w:val="false"/>
          <w:i w:val="false"/>
          <w:color w:val="000000"/>
          <w:sz w:val="28"/>
        </w:rPr>
        <w:t>10)</w:t>
      </w:r>
      <w:r>
        <w:rPr>
          <w:rFonts w:ascii="Times New Roman"/>
          <w:b w:val="false"/>
          <w:i w:val="false"/>
          <w:color w:val="000000"/>
          <w:sz w:val="28"/>
        </w:rPr>
        <w:t>, </w:t>
      </w:r>
      <w:r>
        <w:rPr>
          <w:rFonts w:ascii="Times New Roman"/>
          <w:b w:val="false"/>
          <w:i w:val="false"/>
          <w:color w:val="000000"/>
          <w:sz w:val="28"/>
        </w:rPr>
        <w:t>11)</w:t>
      </w:r>
      <w:r>
        <w:rPr>
          <w:rFonts w:ascii="Times New Roman"/>
          <w:b w:val="false"/>
          <w:i w:val="false"/>
          <w:color w:val="000000"/>
          <w:sz w:val="28"/>
        </w:rPr>
        <w:t>, </w:t>
      </w:r>
      <w:r>
        <w:rPr>
          <w:rFonts w:ascii="Times New Roman"/>
          <w:b w:val="false"/>
          <w:i w:val="false"/>
          <w:color w:val="000000"/>
          <w:sz w:val="28"/>
        </w:rPr>
        <w:t>12)</w:t>
      </w:r>
      <w:r>
        <w:rPr>
          <w:rFonts w:ascii="Times New Roman"/>
          <w:b w:val="false"/>
          <w:i w:val="false"/>
          <w:color w:val="000000"/>
          <w:sz w:val="28"/>
        </w:rPr>
        <w:t>, </w:t>
      </w:r>
      <w:r>
        <w:rPr>
          <w:rFonts w:ascii="Times New Roman"/>
          <w:b w:val="false"/>
          <w:i w:val="false"/>
          <w:color w:val="000000"/>
          <w:sz w:val="28"/>
        </w:rPr>
        <w:t>13)</w:t>
      </w:r>
      <w:r>
        <w:rPr>
          <w:rFonts w:ascii="Times New Roman"/>
          <w:b w:val="false"/>
          <w:i w:val="false"/>
          <w:color w:val="000000"/>
          <w:sz w:val="28"/>
        </w:rPr>
        <w:t>, </w:t>
      </w:r>
      <w:r>
        <w:rPr>
          <w:rFonts w:ascii="Times New Roman"/>
          <w:b w:val="false"/>
          <w:i w:val="false"/>
          <w:color w:val="000000"/>
          <w:sz w:val="28"/>
        </w:rPr>
        <w:t>14)</w:t>
      </w:r>
      <w:r>
        <w:rPr>
          <w:rFonts w:ascii="Times New Roman"/>
          <w:b w:val="false"/>
          <w:i w:val="false"/>
          <w:color w:val="000000"/>
          <w:sz w:val="28"/>
        </w:rPr>
        <w:t xml:space="preserve"> және </w:t>
      </w:r>
      <w:r>
        <w:rPr>
          <w:rFonts w:ascii="Times New Roman"/>
          <w:b w:val="false"/>
          <w:i w:val="false"/>
          <w:color w:val="000000"/>
          <w:sz w:val="28"/>
        </w:rPr>
        <w:t>15) тармақшаларында</w:t>
      </w:r>
      <w:r>
        <w:rPr>
          <w:rFonts w:ascii="Times New Roman"/>
          <w:b w:val="false"/>
          <w:i w:val="false"/>
          <w:color w:val="000000"/>
          <w:sz w:val="28"/>
        </w:rPr>
        <w:t xml:space="preserve"> белгіленген көрсеткіштерді есептеу кезінде факторларды есептеу үшін пайдаланылатын ақпараттың жинақталуына қарай 2013 жылғы 1 шілдеден бастап есептелген факторлар негізінде банктің қаржылық жағдайына талдау жасайды.</w:t>
      </w:r>
      <w:r>
        <w:br/>
      </w:r>
      <w:r>
        <w:rPr>
          <w:rFonts w:ascii="Times New Roman"/>
          <w:b w:val="false"/>
          <w:i w:val="false"/>
          <w:color w:val="000000"/>
          <w:sz w:val="28"/>
        </w:rPr>
        <w:t>
</w:t>
      </w:r>
      <w:r>
        <w:rPr>
          <w:rFonts w:ascii="Times New Roman"/>
          <w:b w:val="false"/>
          <w:i w:val="false"/>
          <w:color w:val="000000"/>
          <w:sz w:val="28"/>
        </w:rPr>
        <w:t>
      4. Банктің қаржылық жағдайына талдау жасау нәтижесінде және (немесе) оған тексеру жүргізу қорытындылары бойынша Қағидалардың 1-тармағында көзделген факторлар анықталған жағдайда, уәкілетті орган банкке және (немесе) оның акционерлеріне банктің қаржылық тұрақтылығын көтеру, оның қаржылық жағдайының нашарлауын және банк қызметімен байланысты тәуекелдердің өсуін болдырмау бойынша ертерек ден қою шаралары көзделетін іс-шаралар жоспарын (бұдан әрі – іс-шаралар жоспары) ұсыну жөнінде жазбаша нысанда талап жолдайды.</w:t>
      </w:r>
      <w:r>
        <w:br/>
      </w:r>
      <w:r>
        <w:rPr>
          <w:rFonts w:ascii="Times New Roman"/>
          <w:b w:val="false"/>
          <w:i w:val="false"/>
          <w:color w:val="000000"/>
          <w:sz w:val="28"/>
        </w:rPr>
        <w:t>
      Банк және (немесе) оның акционерлері уәкілетті органның талабын алған күннен бастап бес жұмыс күнінен аспайтын мерзімде:</w:t>
      </w:r>
      <w:r>
        <w:br/>
      </w:r>
      <w:r>
        <w:rPr>
          <w:rFonts w:ascii="Times New Roman"/>
          <w:b w:val="false"/>
          <w:i w:val="false"/>
          <w:color w:val="000000"/>
          <w:sz w:val="28"/>
        </w:rPr>
        <w:t>
      банктің қаржылық жағдайының нашарлауына ықпал ететін фактордың толық талдауы;</w:t>
      </w:r>
      <w:r>
        <w:br/>
      </w:r>
      <w:r>
        <w:rPr>
          <w:rFonts w:ascii="Times New Roman"/>
          <w:b w:val="false"/>
          <w:i w:val="false"/>
          <w:color w:val="000000"/>
          <w:sz w:val="28"/>
        </w:rPr>
        <w:t>
      осы фактордың болжамы, осындай болжамның негіздемесі және банктің қызметіне тигізетін жағымсыз әсері;</w:t>
      </w:r>
      <w:r>
        <w:br/>
      </w:r>
      <w:r>
        <w:rPr>
          <w:rFonts w:ascii="Times New Roman"/>
          <w:b w:val="false"/>
          <w:i w:val="false"/>
          <w:color w:val="000000"/>
          <w:sz w:val="28"/>
        </w:rPr>
        <w:t>
      осы факторды жақсарту шаралары, яғни оны банктің қызметі үшін қауіп төндірмейтін (қосымша тәуекелдер) деңгейге дейін жеткізу;</w:t>
      </w:r>
      <w:r>
        <w:br/>
      </w:r>
      <w:r>
        <w:rPr>
          <w:rFonts w:ascii="Times New Roman"/>
          <w:b w:val="false"/>
          <w:i w:val="false"/>
          <w:color w:val="000000"/>
          <w:sz w:val="28"/>
        </w:rPr>
        <w:t>
      іс-шаралар жоспарының орындалу мерзімдері (іс-шаралар жоспарының әрбір тармағы бойынша орындалу мерзімдері көрсетіле отырып);</w:t>
      </w:r>
      <w:r>
        <w:br/>
      </w:r>
      <w:r>
        <w:rPr>
          <w:rFonts w:ascii="Times New Roman"/>
          <w:b w:val="false"/>
          <w:i w:val="false"/>
          <w:color w:val="000000"/>
          <w:sz w:val="28"/>
        </w:rPr>
        <w:t>
      іс-шаралар жоспарының орындалуына жауапты лауазымды адамдар қамтылатын іс-шаралар жоспарын әзірлеп, уәкілетті органға ұсынады.</w:t>
      </w:r>
      <w:r>
        <w:br/>
      </w:r>
      <w:r>
        <w:rPr>
          <w:rFonts w:ascii="Times New Roman"/>
          <w:b w:val="false"/>
          <w:i w:val="false"/>
          <w:color w:val="000000"/>
          <w:sz w:val="28"/>
        </w:rPr>
        <w:t>
      Уәкілетті орган іс-шаралар жоспарын банк және (немесе) оның акционерлері ұсынған күнінен бастап он жұмыс күні ішінде алдын ала қарайды.</w:t>
      </w:r>
      <w:r>
        <w:br/>
      </w:r>
      <w:r>
        <w:rPr>
          <w:rFonts w:ascii="Times New Roman"/>
          <w:b w:val="false"/>
          <w:i w:val="false"/>
          <w:color w:val="000000"/>
          <w:sz w:val="28"/>
        </w:rPr>
        <w:t>
      Уәкілетті орган банк және (немесе) оның акционерлері қарауға ұсынған іс-шаралар жоспарымен келіспеген жағдайда, уәкілетті орган мен банк іс-шаралар жоспарын жетілдіру мақсатында бірлескен талқылаулар жүргізеді. Бұл ретте банк уәкілетті органның ескертулерін жою үшін жоспарды түзетеді немесе мұндай ескертулермен келіспеген жағдайда өзінің негіздеулерін ұсынады.</w:t>
      </w:r>
      <w:r>
        <w:br/>
      </w:r>
      <w:r>
        <w:rPr>
          <w:rFonts w:ascii="Times New Roman"/>
          <w:b w:val="false"/>
          <w:i w:val="false"/>
          <w:color w:val="000000"/>
          <w:sz w:val="28"/>
        </w:rPr>
        <w:t>
      Уәкілетті орган жетілдірілген іс-шаралар жоспарын банк және (немесе) оның акционерлері қайталап ұсынған күнінен бастап бес жұмыс күні ішінде мақұлдайды немесе мақұлдамайды.</w:t>
      </w:r>
      <w:r>
        <w:br/>
      </w:r>
      <w:r>
        <w:rPr>
          <w:rFonts w:ascii="Times New Roman"/>
          <w:b w:val="false"/>
          <w:i w:val="false"/>
          <w:color w:val="000000"/>
          <w:sz w:val="28"/>
        </w:rPr>
        <w:t>
      Уәкілетті орган ұсынылған іс-шаралар жоспарын мақұлдаған жағдайда, банк және (немесе) оның акционерлері оны іске асыруға кіріседі және іс-шаралар жоспарында белгіленген мерзімдерде уәкілетті органға іс-шаралардың орындалуы туралы есепті ұсынады.</w:t>
      </w:r>
      <w:r>
        <w:br/>
      </w:r>
      <w:r>
        <w:rPr>
          <w:rFonts w:ascii="Times New Roman"/>
          <w:b w:val="false"/>
          <w:i w:val="false"/>
          <w:color w:val="000000"/>
          <w:sz w:val="28"/>
        </w:rPr>
        <w:t>
      Уәкілетті орган іс-шаралар жоспарын мақұлдамаған жағдайда банкке және (немесе) оның акционерлеріне Банктер туралы Заңның 45-бабы </w:t>
      </w:r>
      <w:r>
        <w:rPr>
          <w:rFonts w:ascii="Times New Roman"/>
          <w:b w:val="false"/>
          <w:i w:val="false"/>
          <w:color w:val="000000"/>
          <w:sz w:val="28"/>
        </w:rPr>
        <w:t>3-тармағының</w:t>
      </w:r>
      <w:r>
        <w:rPr>
          <w:rFonts w:ascii="Times New Roman"/>
          <w:b w:val="false"/>
          <w:i w:val="false"/>
          <w:color w:val="000000"/>
          <w:sz w:val="28"/>
        </w:rPr>
        <w:t xml:space="preserve"> төртінші бөлігінде көзделген талаптарды кою арқылы бір немесе бірнеше ертерек ден қою шараларын қолданады.</w:t>
      </w:r>
      <w:r>
        <w:br/>
      </w:r>
      <w:r>
        <w:rPr>
          <w:rFonts w:ascii="Times New Roman"/>
          <w:b w:val="false"/>
          <w:i w:val="false"/>
          <w:color w:val="000000"/>
          <w:sz w:val="28"/>
        </w:rPr>
        <w:t>
      Банк Қағидалардың </w:t>
      </w:r>
      <w:r>
        <w:rPr>
          <w:rFonts w:ascii="Times New Roman"/>
          <w:b w:val="false"/>
          <w:i w:val="false"/>
          <w:color w:val="000000"/>
          <w:sz w:val="28"/>
        </w:rPr>
        <w:t>1-тармағында</w:t>
      </w:r>
      <w:r>
        <w:rPr>
          <w:rFonts w:ascii="Times New Roman"/>
          <w:b w:val="false"/>
          <w:i w:val="false"/>
          <w:color w:val="000000"/>
          <w:sz w:val="28"/>
        </w:rPr>
        <w:t xml:space="preserve"> көзделген факторларды өз бетінше анықтаған жағдайда көрсетілген факторларды анықтаған күннен бастап бес жұмыс күні ішінде уәкілетті органға Қағидалардың осы тармағында көзделген іс-шаралар жоспарын қоса бере отырып, оның қаржылық жағдайының нашарлағанын көрсететін ақпаратты ұсынады.</w:t>
      </w:r>
      <w:r>
        <w:br/>
      </w:r>
      <w:r>
        <w:rPr>
          <w:rFonts w:ascii="Times New Roman"/>
          <w:b w:val="false"/>
          <w:i w:val="false"/>
          <w:color w:val="000000"/>
          <w:sz w:val="28"/>
        </w:rPr>
        <w:t>
</w:t>
      </w:r>
      <w:r>
        <w:rPr>
          <w:rFonts w:ascii="Times New Roman"/>
          <w:b w:val="false"/>
          <w:i w:val="false"/>
          <w:color w:val="000000"/>
          <w:sz w:val="28"/>
        </w:rPr>
        <w:t>
      5. Қағидалардың 2-тармағының </w:t>
      </w:r>
      <w:r>
        <w:rPr>
          <w:rFonts w:ascii="Times New Roman"/>
          <w:b w:val="false"/>
          <w:i w:val="false"/>
          <w:color w:val="000000"/>
          <w:sz w:val="28"/>
        </w:rPr>
        <w:t>3) тармақшасында</w:t>
      </w:r>
      <w:r>
        <w:rPr>
          <w:rFonts w:ascii="Times New Roman"/>
          <w:b w:val="false"/>
          <w:i w:val="false"/>
          <w:color w:val="000000"/>
          <w:sz w:val="28"/>
        </w:rPr>
        <w:t xml:space="preserve"> көрсетілген фактор анықталған жағдайда және іс-шаралар жоспары мақұлданбаған кезде уәкілетті орган банкке және (немесе) оның акционерлеріне Қағидалардың қосымшасына сәйкес бөлінбеген таза кірісті пайдалануға ең аз шектеулер белгілеу жолымен есептеуді тоқтату және (немесе) дивидендтер төлеу бойынша талап қою арқылы ертерек ден қою шарасын қолданады.</w:t>
      </w:r>
      <w:r>
        <w:br/>
      </w:r>
      <w:r>
        <w:rPr>
          <w:rFonts w:ascii="Times New Roman"/>
          <w:b w:val="false"/>
          <w:i w:val="false"/>
          <w:color w:val="000000"/>
          <w:sz w:val="28"/>
        </w:rPr>
        <w:t>
      Тәуекел дәрежесі бойынша мөлшерленген активтерді төмендету,сондай-ақ қатарынан алты ай ішінде:</w:t>
      </w:r>
      <w:r>
        <w:br/>
      </w:r>
      <w:r>
        <w:rPr>
          <w:rFonts w:ascii="Times New Roman"/>
          <w:b w:val="false"/>
          <w:i w:val="false"/>
          <w:color w:val="000000"/>
          <w:sz w:val="28"/>
        </w:rPr>
        <w:t>
      банктің жарғылық капиталын;</w:t>
      </w:r>
      <w:r>
        <w:br/>
      </w:r>
      <w:r>
        <w:rPr>
          <w:rFonts w:ascii="Times New Roman"/>
          <w:b w:val="false"/>
          <w:i w:val="false"/>
          <w:color w:val="000000"/>
          <w:sz w:val="28"/>
        </w:rPr>
        <w:t>
      бөлінбеген таза кірісті;</w:t>
      </w:r>
      <w:r>
        <w:br/>
      </w:r>
      <w:r>
        <w:rPr>
          <w:rFonts w:ascii="Times New Roman"/>
          <w:b w:val="false"/>
          <w:i w:val="false"/>
          <w:color w:val="000000"/>
          <w:sz w:val="28"/>
        </w:rPr>
        <w:t>
      бөлінбеген таза кіріс есебінен қалыптастырылған резервтерді ұлғайту арқылы меншікті капитал жеткіліктілігі коэффициентінің асу деңгейіне қол жеткізген жағдайда іс-шаралар жоспары мақұлданады.</w:t>
      </w:r>
      <w:r>
        <w:br/>
      </w:r>
      <w:r>
        <w:rPr>
          <w:rFonts w:ascii="Times New Roman"/>
          <w:b w:val="false"/>
          <w:i w:val="false"/>
          <w:color w:val="000000"/>
          <w:sz w:val="28"/>
        </w:rPr>
        <w:t>
</w:t>
      </w:r>
      <w:r>
        <w:rPr>
          <w:rFonts w:ascii="Times New Roman"/>
          <w:b w:val="false"/>
          <w:i w:val="false"/>
          <w:color w:val="000000"/>
          <w:sz w:val="28"/>
        </w:rPr>
        <w:t>
      6. Жүйе құраушы болып айқындалған банк, сондай-ақ Банктер туралы заңға сәйкес қайта құрылымдауды жүзеге асыратын (жүзеге асырған) банк жыл сайын есепті жылдың 1 наурызына дейінгі мерзімде уәкілетті органға Қағидалардың 1-тармағының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4)</w:t>
      </w:r>
      <w:r>
        <w:rPr>
          <w:rFonts w:ascii="Times New Roman"/>
          <w:b w:val="false"/>
          <w:i w:val="false"/>
          <w:color w:val="000000"/>
          <w:sz w:val="28"/>
        </w:rPr>
        <w:t>, </w:t>
      </w:r>
      <w:r>
        <w:rPr>
          <w:rFonts w:ascii="Times New Roman"/>
          <w:b w:val="false"/>
          <w:i w:val="false"/>
          <w:color w:val="000000"/>
          <w:sz w:val="28"/>
        </w:rPr>
        <w:t>14)</w:t>
      </w:r>
      <w:r>
        <w:rPr>
          <w:rFonts w:ascii="Times New Roman"/>
          <w:b w:val="false"/>
          <w:i w:val="false"/>
          <w:color w:val="000000"/>
          <w:sz w:val="28"/>
        </w:rPr>
        <w:t>, </w:t>
      </w:r>
      <w:r>
        <w:rPr>
          <w:rFonts w:ascii="Times New Roman"/>
          <w:b w:val="false"/>
          <w:i w:val="false"/>
          <w:color w:val="000000"/>
          <w:sz w:val="28"/>
        </w:rPr>
        <w:t>16)</w:t>
      </w:r>
      <w:r>
        <w:rPr>
          <w:rFonts w:ascii="Times New Roman"/>
          <w:b w:val="false"/>
          <w:i w:val="false"/>
          <w:color w:val="000000"/>
          <w:sz w:val="28"/>
        </w:rPr>
        <w:t xml:space="preserve"> және  </w:t>
      </w:r>
      <w:r>
        <w:rPr>
          <w:rFonts w:ascii="Times New Roman"/>
          <w:b w:val="false"/>
          <w:i w:val="false"/>
          <w:color w:val="000000"/>
          <w:sz w:val="28"/>
        </w:rPr>
        <w:t>17) тармақшаларында</w:t>
      </w:r>
      <w:r>
        <w:rPr>
          <w:rFonts w:ascii="Times New Roman"/>
          <w:b w:val="false"/>
          <w:i w:val="false"/>
          <w:color w:val="000000"/>
          <w:sz w:val="28"/>
        </w:rPr>
        <w:t>көрсетілген көрсеткіштердің өзгеру болжамын ұсынады. Көрсеткіштердің өзгеру болжамы қаржы жылы аяқталғанға дейін жасалады.</w:t>
      </w:r>
      <w:r>
        <w:br/>
      </w:r>
      <w:r>
        <w:rPr>
          <w:rFonts w:ascii="Times New Roman"/>
          <w:b w:val="false"/>
          <w:i w:val="false"/>
          <w:color w:val="000000"/>
          <w:sz w:val="28"/>
        </w:rPr>
        <w:t>
      Көрсеткіштердің өзгеру болжамы негіздеме беріле отырып, жылына бір реттен артық емес рет қайта қаралады.</w:t>
      </w:r>
      <w:r>
        <w:br/>
      </w:r>
      <w:r>
        <w:rPr>
          <w:rFonts w:ascii="Times New Roman"/>
          <w:b w:val="false"/>
          <w:i w:val="false"/>
          <w:color w:val="000000"/>
          <w:sz w:val="28"/>
        </w:rPr>
        <w:t>
      Уәкілетті орган көрсеткіштердің болжам мәндерінің ағымдағы мәндерге сәйкестігін тексереді.</w:t>
      </w:r>
      <w:r>
        <w:br/>
      </w:r>
      <w:r>
        <w:rPr>
          <w:rFonts w:ascii="Times New Roman"/>
          <w:b w:val="false"/>
          <w:i w:val="false"/>
          <w:color w:val="000000"/>
          <w:sz w:val="28"/>
        </w:rPr>
        <w:t>
      Көрсеткіштердің өзгеру болжамында банктiң қаржылық жағдайының нашарлауына ықпал ететiн факторлар анықталған жағдайда уәкілетті орган Қағидалардың </w:t>
      </w:r>
      <w:r>
        <w:rPr>
          <w:rFonts w:ascii="Times New Roman"/>
          <w:b w:val="false"/>
          <w:i w:val="false"/>
          <w:color w:val="000000"/>
          <w:sz w:val="28"/>
        </w:rPr>
        <w:t>4-тармағында</w:t>
      </w:r>
      <w:r>
        <w:rPr>
          <w:rFonts w:ascii="Times New Roman"/>
          <w:b w:val="false"/>
          <w:i w:val="false"/>
          <w:color w:val="000000"/>
          <w:sz w:val="28"/>
        </w:rPr>
        <w:t xml:space="preserve"> көзделген іс-шараларды жүзеге асырады.</w:t>
      </w:r>
      <w:r>
        <w:br/>
      </w:r>
      <w:r>
        <w:rPr>
          <w:rFonts w:ascii="Times New Roman"/>
          <w:b w:val="false"/>
          <w:i w:val="false"/>
          <w:color w:val="000000"/>
          <w:sz w:val="28"/>
        </w:rPr>
        <w:t>
      Қағидалардың 1-тармағының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14) тармақшаларында</w:t>
      </w:r>
      <w:r>
        <w:rPr>
          <w:rFonts w:ascii="Times New Roman"/>
          <w:b w:val="false"/>
          <w:i w:val="false"/>
          <w:color w:val="000000"/>
          <w:sz w:val="28"/>
        </w:rPr>
        <w:t xml:space="preserve"> көрсетілген көрсеткіштердің өзгеру болжамы стресстік сценарийдің әсер ету тиімділігін бағалаумен толықтырылады.</w:t>
      </w:r>
      <w:r>
        <w:br/>
      </w:r>
      <w:r>
        <w:rPr>
          <w:rFonts w:ascii="Times New Roman"/>
          <w:b w:val="false"/>
          <w:i w:val="false"/>
          <w:color w:val="000000"/>
          <w:sz w:val="28"/>
        </w:rPr>
        <w:t>
      Уәкілетті орган стресстік сценарий өлшемдері бойынша сценарий мен ұсынымдарды жүйе құраушы болып айқындалған банкке болжамды көрсеткіштерді уәкілетті органға ұсыну мерзіміне дейін бір ай бұрын береді.</w:t>
      </w:r>
      <w:r>
        <w:br/>
      </w:r>
      <w:r>
        <w:rPr>
          <w:rFonts w:ascii="Times New Roman"/>
          <w:b w:val="false"/>
          <w:i w:val="false"/>
          <w:color w:val="000000"/>
          <w:sz w:val="28"/>
        </w:rPr>
        <w:t>
</w:t>
      </w:r>
      <w:r>
        <w:rPr>
          <w:rFonts w:ascii="Times New Roman"/>
          <w:b w:val="false"/>
          <w:i w:val="false"/>
          <w:color w:val="000000"/>
          <w:sz w:val="28"/>
        </w:rPr>
        <w:t>
      7. Қағидалардың </w:t>
      </w:r>
      <w:r>
        <w:rPr>
          <w:rFonts w:ascii="Times New Roman"/>
          <w:b w:val="false"/>
          <w:i w:val="false"/>
          <w:color w:val="000000"/>
          <w:sz w:val="28"/>
        </w:rPr>
        <w:t>1-тармағында</w:t>
      </w:r>
      <w:r>
        <w:rPr>
          <w:rFonts w:ascii="Times New Roman"/>
          <w:b w:val="false"/>
          <w:i w:val="false"/>
          <w:color w:val="000000"/>
          <w:sz w:val="28"/>
        </w:rPr>
        <w:t xml:space="preserve"> көзделген факторлар анықталған жағдайда, сондай-ақ көрсеткіштердің өзгеру болжамында қаржылық жағдайының нашарлауына ықпал ететiн факторлар анықталған жағдайда, уәкілетті орган жүйе құраушы деп айқындаған банк және Банктер туралы заңға сәйкес қайта құрылымдауды жүзеге асыратын (жүзеге асырған) банк № 358 </w:t>
      </w:r>
      <w:r>
        <w:rPr>
          <w:rFonts w:ascii="Times New Roman"/>
          <w:b w:val="false"/>
          <w:i w:val="false"/>
          <w:color w:val="000000"/>
          <w:sz w:val="28"/>
        </w:rPr>
        <w:t>қаулыда</w:t>
      </w:r>
      <w:r>
        <w:rPr>
          <w:rFonts w:ascii="Times New Roman"/>
          <w:b w:val="false"/>
          <w:i w:val="false"/>
          <w:color w:val="000000"/>
          <w:sz w:val="28"/>
        </w:rPr>
        <w:t xml:space="preserve"> белгіленген меншікті капиталдың жеткіліктілігі коэффициенттерінің (К1-1, К1-2, К2) және ашық валюталық позиция лимиттерінің мәндеріне кезең-кезеңімен өту мерзімі көзделетін іс-шаралар жоспарын ұсынады.</w:t>
      </w:r>
    </w:p>
    <w:bookmarkEnd w:id="17"/>
    <w:bookmarkStart w:name="z55" w:id="18"/>
    <w:p>
      <w:pPr>
        <w:spacing w:after="0"/>
        <w:ind w:left="0"/>
        <w:jc w:val="both"/>
      </w:pPr>
      <w:r>
        <w:rPr>
          <w:rFonts w:ascii="Times New Roman"/>
          <w:b w:val="false"/>
          <w:i w:val="false"/>
          <w:color w:val="000000"/>
          <w:sz w:val="28"/>
        </w:rPr>
        <w:t xml:space="preserve">
Ертерек ден қою шараларын   </w:t>
      </w:r>
      <w:r>
        <w:br/>
      </w:r>
      <w:r>
        <w:rPr>
          <w:rFonts w:ascii="Times New Roman"/>
          <w:b w:val="false"/>
          <w:i w:val="false"/>
          <w:color w:val="000000"/>
          <w:sz w:val="28"/>
        </w:rPr>
        <w:t xml:space="preserve">
және екінші деңгейдегі банктің </w:t>
      </w:r>
      <w:r>
        <w:br/>
      </w:r>
      <w:r>
        <w:rPr>
          <w:rFonts w:ascii="Times New Roman"/>
          <w:b w:val="false"/>
          <w:i w:val="false"/>
          <w:color w:val="000000"/>
          <w:sz w:val="28"/>
        </w:rPr>
        <w:t>
қаржылық жағдайының нашарлауына</w:t>
      </w:r>
      <w:r>
        <w:br/>
      </w:r>
      <w:r>
        <w:rPr>
          <w:rFonts w:ascii="Times New Roman"/>
          <w:b w:val="false"/>
          <w:i w:val="false"/>
          <w:color w:val="000000"/>
          <w:sz w:val="28"/>
        </w:rPr>
        <w:t>
ықпал ететін факторларды айқындау</w:t>
      </w:r>
      <w:r>
        <w:br/>
      </w:r>
      <w:r>
        <w:rPr>
          <w:rFonts w:ascii="Times New Roman"/>
          <w:b w:val="false"/>
          <w:i w:val="false"/>
          <w:color w:val="000000"/>
          <w:sz w:val="28"/>
        </w:rPr>
        <w:t>
әдістемесін қолдану қағидаларына</w:t>
      </w:r>
      <w:r>
        <w:br/>
      </w:r>
      <w:r>
        <w:rPr>
          <w:rFonts w:ascii="Times New Roman"/>
          <w:b w:val="false"/>
          <w:i w:val="false"/>
          <w:color w:val="000000"/>
          <w:sz w:val="28"/>
        </w:rPr>
        <w:t xml:space="preserve">
қосымша           </w:t>
      </w:r>
    </w:p>
    <w:bookmarkEnd w:id="18"/>
    <w:bookmarkStart w:name="z56" w:id="19"/>
    <w:p>
      <w:pPr>
        <w:spacing w:after="0"/>
        <w:ind w:left="0"/>
        <w:jc w:val="left"/>
      </w:pPr>
      <w:r>
        <w:rPr>
          <w:rFonts w:ascii="Times New Roman"/>
          <w:b/>
          <w:i w:val="false"/>
          <w:color w:val="000000"/>
        </w:rPr>
        <w:t xml:space="preserve"> 
Бөлінбеген таза кірісті пайдалануға қойылатын ең төменгі</w:t>
      </w:r>
      <w:r>
        <w:br/>
      </w:r>
      <w:r>
        <w:rPr>
          <w:rFonts w:ascii="Times New Roman"/>
          <w:b/>
          <w:i w:val="false"/>
          <w:color w:val="000000"/>
        </w:rPr>
        <w:t>
шектеулер</w:t>
      </w:r>
    </w:p>
    <w:bookmarkEnd w:id="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93"/>
        <w:gridCol w:w="6907"/>
      </w:tblGrid>
      <w:tr>
        <w:trPr>
          <w:trHeight w:val="30" w:hRule="atLeast"/>
        </w:trPr>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Меншікті капитал жеткіліктілігі коэффициентінің асу деңгейі:</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Бөлінбеген таза кірісті пайдалануға қойылған ең төменгі шектеу (пайызбен)</w:t>
            </w:r>
          </w:p>
        </w:tc>
      </w:tr>
      <w:tr>
        <w:trPr>
          <w:trHeight w:val="30" w:hRule="atLeast"/>
        </w:trPr>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0-ден 0,00625-ке дейін</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0,00626-дан 0,0125-ке дейін</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r>
      <w:tr>
        <w:trPr>
          <w:trHeight w:val="30" w:hRule="atLeast"/>
        </w:trPr>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0,0126-дан 0,01875-ке дейін</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r>
      <w:tr>
        <w:trPr>
          <w:trHeight w:val="30" w:hRule="atLeast"/>
        </w:trPr>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0,01876-дан 0,025-ке дейін (қоса алғанда)</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r>
      <w:tr>
        <w:trPr>
          <w:trHeight w:val="30" w:hRule="atLeast"/>
        </w:trPr>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0,025-тен аса</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