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9870" w14:textId="a8b9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Бақылау және әлеуметтік қорғау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11 мамырдағы № 216-ө бұйрығы. Қазақстан Республикасының Әділет министрлігінде 2014 жылы 5 маусымда № 9484 тіркелді. Күші жойылды - Қазақстан Республикасы Денсаулық сақтау және Әлеуметтік даму министрінің 2014 жылғы 17 қазандағы № 145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2014.10.17 </w:t>
      </w:r>
      <w:r>
        <w:rPr>
          <w:rFonts w:ascii="Times New Roman"/>
          <w:b w:val="false"/>
          <w:i w:val="false"/>
          <w:color w:val="ff0000"/>
          <w:sz w:val="28"/>
        </w:rPr>
        <w:t>№ 145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Бақылау және әлеуметтік қорғау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Бақылау және әлеуметтік қорғау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министірлігінде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11 мамырдағы    </w:t>
      </w:r>
      <w:r>
        <w:br/>
      </w:r>
      <w:r>
        <w:rPr>
          <w:rFonts w:ascii="Times New Roman"/>
          <w:b w:val="false"/>
          <w:i w:val="false"/>
          <w:color w:val="000000"/>
          <w:sz w:val="28"/>
        </w:rPr>
        <w:t xml:space="preserve">
№ 216-ө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Бақылау және әлеуметтік қорғау комитеті туралы ереже</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Бақылау және әлеуметтік қорғау комитеті» (бұдан әрі – Комитет) мемлекеттік мекемесі еңбек, оның ішінде еңбек қауіпсіздігі және еңбекті қорғау, халықты әлеуметтік қорғау, әлеуметтік қамсыздандыру, оның ішінде зейнетақымен қамсыздандыру және міндетті әлеуметтік сақтандыру, мүгедектерді әлеуметтік қорғау, балалы отбасыларды әлеуметтік қолдау, азаматтардың жекелеген санаттарына әлеуметтік көмек көрсету саласында мемлекеттік бақылауды жүзеге асыратын Қазақстан Республикасы Еңбек және халықты әлеуметтік қорғау министрлігінің (бұдан әрі – Министрлік) құзыреті шегіндегі ведомствосы және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оның мемлекеттік тілде өз атауы жазылған мөрі мен мөртаңбалары, белгіленген үлгідегі бланкілері,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4. Комитет өз құзыреті шегіндегі мәселелер бойынша Қазақстан Республикасының заңнамасында көзделген басқа да актілермен, Комитет төрағасының бұйрықтарымен ресімделетін заңнамада белгіленген тәртіппен шешімдер қабылдайды.</w:t>
      </w:r>
      <w:r>
        <w:br/>
      </w:r>
      <w:r>
        <w:rPr>
          <w:rFonts w:ascii="Times New Roman"/>
          <w:b w:val="false"/>
          <w:i w:val="false"/>
          <w:color w:val="000000"/>
          <w:sz w:val="28"/>
        </w:rPr>
        <w:t>
</w:t>
      </w:r>
      <w:r>
        <w:rPr>
          <w:rFonts w:ascii="Times New Roman"/>
          <w:b w:val="false"/>
          <w:i w:val="false"/>
          <w:color w:val="000000"/>
          <w:sz w:val="28"/>
        </w:rPr>
        <w:t>
      5. Комитеттің құрылымы мен штат санын Министрмен келісілгеннен кейін, Министрліктің жауапты хатшысы бекітеді.</w:t>
      </w:r>
      <w:r>
        <w:br/>
      </w:r>
      <w:r>
        <w:rPr>
          <w:rFonts w:ascii="Times New Roman"/>
          <w:b w:val="false"/>
          <w:i w:val="false"/>
          <w:color w:val="000000"/>
          <w:sz w:val="28"/>
        </w:rPr>
        <w:t>
      Комитет:</w:t>
      </w:r>
      <w:r>
        <w:br/>
      </w:r>
      <w:r>
        <w:rPr>
          <w:rFonts w:ascii="Times New Roman"/>
          <w:b w:val="false"/>
          <w:i w:val="false"/>
          <w:color w:val="000000"/>
          <w:sz w:val="28"/>
        </w:rPr>
        <w:t>
</w:t>
      </w:r>
      <w:r>
        <w:rPr>
          <w:rFonts w:ascii="Times New Roman"/>
          <w:b w:val="false"/>
          <w:i w:val="false"/>
          <w:color w:val="000000"/>
          <w:sz w:val="28"/>
        </w:rPr>
        <w:t>
      1) еңбек заңнамасын бақылау басқармасынан;</w:t>
      </w:r>
      <w:r>
        <w:br/>
      </w:r>
      <w:r>
        <w:rPr>
          <w:rFonts w:ascii="Times New Roman"/>
          <w:b w:val="false"/>
          <w:i w:val="false"/>
          <w:color w:val="000000"/>
          <w:sz w:val="28"/>
        </w:rPr>
        <w:t>
</w:t>
      </w:r>
      <w:r>
        <w:rPr>
          <w:rFonts w:ascii="Times New Roman"/>
          <w:b w:val="false"/>
          <w:i w:val="false"/>
          <w:color w:val="000000"/>
          <w:sz w:val="28"/>
        </w:rPr>
        <w:t>
      2) әлеуметтік қорғау және медициналық-әлуметтік сараптама жөніндегі заңнамаларды бақылау басқармасынан;</w:t>
      </w:r>
      <w:r>
        <w:br/>
      </w:r>
      <w:r>
        <w:rPr>
          <w:rFonts w:ascii="Times New Roman"/>
          <w:b w:val="false"/>
          <w:i w:val="false"/>
          <w:color w:val="000000"/>
          <w:sz w:val="28"/>
        </w:rPr>
        <w:t>
</w:t>
      </w:r>
      <w:r>
        <w:rPr>
          <w:rFonts w:ascii="Times New Roman"/>
          <w:b w:val="false"/>
          <w:i w:val="false"/>
          <w:color w:val="000000"/>
          <w:sz w:val="28"/>
        </w:rPr>
        <w:t>
      3) еңбек жағдайларын бақылау және еңбекті қорғау басқармасынан тұрады.</w:t>
      </w:r>
      <w:r>
        <w:br/>
      </w:r>
      <w:r>
        <w:rPr>
          <w:rFonts w:ascii="Times New Roman"/>
          <w:b w:val="false"/>
          <w:i w:val="false"/>
          <w:color w:val="000000"/>
          <w:sz w:val="28"/>
        </w:rPr>
        <w:t>
</w:t>
      </w:r>
      <w:r>
        <w:rPr>
          <w:rFonts w:ascii="Times New Roman"/>
          <w:b w:val="false"/>
          <w:i w:val="false"/>
          <w:color w:val="000000"/>
          <w:sz w:val="28"/>
        </w:rPr>
        <w:t>
      6.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Комитеттің облыстарда, Астана және Алматы қалаларында аумақтық бөлімшелері бар.</w:t>
      </w:r>
      <w:r>
        <w:br/>
      </w:r>
      <w:r>
        <w:rPr>
          <w:rFonts w:ascii="Times New Roman"/>
          <w:b w:val="false"/>
          <w:i w:val="false"/>
          <w:color w:val="000000"/>
          <w:sz w:val="28"/>
        </w:rPr>
        <w:t>
</w:t>
      </w:r>
      <w:r>
        <w:rPr>
          <w:rFonts w:ascii="Times New Roman"/>
          <w:b w:val="false"/>
          <w:i w:val="false"/>
          <w:color w:val="000000"/>
          <w:sz w:val="28"/>
        </w:rPr>
        <w:t>
      7. Комитеттің орналасқан жері: 010000, Астана қаласы, Есіл ауданы, Орынбор көшесі, 8-үй, «Министрліктер үйі» әкімшілік ғимараты, 6-кіреберіс.</w:t>
      </w:r>
      <w:r>
        <w:br/>
      </w:r>
      <w:r>
        <w:rPr>
          <w:rFonts w:ascii="Times New Roman"/>
          <w:b w:val="false"/>
          <w:i w:val="false"/>
          <w:color w:val="000000"/>
          <w:sz w:val="28"/>
        </w:rPr>
        <w:t>
</w:t>
      </w:r>
      <w:r>
        <w:rPr>
          <w:rFonts w:ascii="Times New Roman"/>
          <w:b w:val="false"/>
          <w:i w:val="false"/>
          <w:color w:val="000000"/>
          <w:sz w:val="28"/>
        </w:rPr>
        <w:t>
      8. Комитеттің толық атауы – «Қазақстан Республикасы Еңбек және халықты әлеуметтік қорғау министрлігі Бақылау және әлеуметтік қорғау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9.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Комитеттің қызметін қаржыландыру республикалық бюджет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11. Жұмыс режимі Қазақстан Республикасының еңбек заңнамасына сәйкес Министрліктің жұмыс регламентінде белгіленеді.</w:t>
      </w:r>
      <w:r>
        <w:br/>
      </w:r>
      <w:r>
        <w:rPr>
          <w:rFonts w:ascii="Times New Roman"/>
          <w:b w:val="false"/>
          <w:i w:val="false"/>
          <w:color w:val="000000"/>
          <w:sz w:val="28"/>
        </w:rPr>
        <w:t>
</w:t>
      </w:r>
      <w:r>
        <w:rPr>
          <w:rFonts w:ascii="Times New Roman"/>
          <w:b w:val="false"/>
          <w:i w:val="false"/>
          <w:color w:val="000000"/>
          <w:sz w:val="28"/>
        </w:rPr>
        <w:t>
      12. Комитетке өзінің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берілген болса, онда мұндай қызметтен алынған кірістер республикалық бюджеттің кірісіне жіберіледі.</w:t>
      </w:r>
    </w:p>
    <w:bookmarkEnd w:id="4"/>
    <w:bookmarkStart w:name="z26" w:id="5"/>
    <w:p>
      <w:pPr>
        <w:spacing w:after="0"/>
        <w:ind w:left="0"/>
        <w:jc w:val="left"/>
      </w:pPr>
      <w:r>
        <w:rPr>
          <w:rFonts w:ascii="Times New Roman"/>
          <w:b/>
          <w:i w:val="false"/>
          <w:color w:val="000000"/>
        </w:rPr>
        <w:t xml:space="preserve"> 
2. Комитеттің негізгі міндеттері және функциялары</w:t>
      </w:r>
    </w:p>
    <w:bookmarkEnd w:id="5"/>
    <w:bookmarkStart w:name="z27" w:id="6"/>
    <w:p>
      <w:pPr>
        <w:spacing w:after="0"/>
        <w:ind w:left="0"/>
        <w:jc w:val="both"/>
      </w:pPr>
      <w:r>
        <w:rPr>
          <w:rFonts w:ascii="Times New Roman"/>
          <w:b w:val="false"/>
          <w:i w:val="false"/>
          <w:color w:val="000000"/>
          <w:sz w:val="28"/>
        </w:rPr>
        <w:t>
      13. Комитеттің негізгі міндеттері:</w:t>
      </w:r>
      <w:r>
        <w:br/>
      </w:r>
      <w:r>
        <w:rPr>
          <w:rFonts w:ascii="Times New Roman"/>
          <w:b w:val="false"/>
          <w:i w:val="false"/>
          <w:color w:val="000000"/>
          <w:sz w:val="28"/>
        </w:rPr>
        <w:t>
</w:t>
      </w:r>
      <w:r>
        <w:rPr>
          <w:rFonts w:ascii="Times New Roman"/>
          <w:b w:val="false"/>
          <w:i w:val="false"/>
          <w:color w:val="000000"/>
          <w:sz w:val="28"/>
        </w:rPr>
        <w:t>
      1)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саласында өз құзыреті шегінде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еңбек заңнамасының, оның ішінде өз құзыреті шегінде еңбек қауіпсіздігі және еңбекті қорғау, халықты жұмыспен қамту туралы талаптары бойынша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 өз құзыреті шегінде еңбек қауіпсіздігі және оны қорғау саласында бақылауды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мемлекеттік еңбек инспекциясының жергілікті органдарының өндірістегі жазатайым оқиғаларға тергеу жүргізуіне, оның ішінде өндірістегі жазатайым оқиғаларға тергеудің уақтылы және объективті жүргізілуіне бақылауды жүзеге асыру;</w:t>
      </w:r>
      <w:r>
        <w:br/>
      </w:r>
      <w:r>
        <w:rPr>
          <w:rFonts w:ascii="Times New Roman"/>
          <w:b w:val="false"/>
          <w:i w:val="false"/>
          <w:color w:val="000000"/>
          <w:sz w:val="28"/>
        </w:rPr>
        <w:t>
</w:t>
      </w:r>
      <w:r>
        <w:rPr>
          <w:rFonts w:ascii="Times New Roman"/>
          <w:b w:val="false"/>
          <w:i w:val="false"/>
          <w:color w:val="000000"/>
          <w:sz w:val="28"/>
        </w:rPr>
        <w:t>
      5) аумақтық бөлімшелердің қызметіне басшылық жасауды жүзеге асыру және аумақтық бөлімшелердің және еңбек инспекциясы жөніндегі және жергілікті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
      14. Комитетке жүктелген міндеттерге сәйкес заңнамада белгіленген тәртіппен мынадай функцияларды жүзеге асырады:</w:t>
      </w:r>
      <w:r>
        <w:br/>
      </w:r>
      <w:r>
        <w:rPr>
          <w:rFonts w:ascii="Times New Roman"/>
          <w:b w:val="false"/>
          <w:i w:val="false"/>
          <w:color w:val="000000"/>
          <w:sz w:val="28"/>
        </w:rPr>
        <w:t>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әлеуметтік қорғау саласында өз құзыреті шегінде мемлекеттік саясатты іске асыру жөніндегі міндеттерді іске асыру мақсатында:</w:t>
      </w:r>
      <w:r>
        <w:br/>
      </w:r>
      <w:r>
        <w:rPr>
          <w:rFonts w:ascii="Times New Roman"/>
          <w:b w:val="false"/>
          <w:i w:val="false"/>
          <w:color w:val="000000"/>
          <w:sz w:val="28"/>
        </w:rPr>
        <w:t>
</w:t>
      </w:r>
      <w:r>
        <w:rPr>
          <w:rFonts w:ascii="Times New Roman"/>
          <w:b w:val="false"/>
          <w:i w:val="false"/>
          <w:color w:val="000000"/>
          <w:sz w:val="28"/>
        </w:rPr>
        <w:t>
      1) мемлекеттік базалық зейнетақы төлемін, мүгедектігі бойынша, асыраушысынан айырылу жағдайы бойынша және жасына байланысты мемлекеттік әлеуметтік жәрдемақыларды, «Зейнетақы төлеу жөніндегі мемлекеттік орталық» РМҚК-дан (бұдан әрі – Орталық) және «Мемлекеттік әлеуметтік сақтандыру қоры» АҚ-дан (бұдан әрі – Қор) берілетін зейнетақы және әлеуметтік төлемдерді, арнаулы мемлекеттік жәрдемақыны, мемлекеттік арнайы жәрдемақыны,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біржолғы төлемді тағайындау және төлеуді қамтамасыз ету;</w:t>
      </w:r>
      <w:r>
        <w:br/>
      </w:r>
      <w:r>
        <w:rPr>
          <w:rFonts w:ascii="Times New Roman"/>
          <w:b w:val="false"/>
          <w:i w:val="false"/>
          <w:color w:val="000000"/>
          <w:sz w:val="28"/>
        </w:rPr>
        <w:t>
</w:t>
      </w:r>
      <w:r>
        <w:rPr>
          <w:rFonts w:ascii="Times New Roman"/>
          <w:b w:val="false"/>
          <w:i w:val="false"/>
          <w:color w:val="000000"/>
          <w:sz w:val="28"/>
        </w:rPr>
        <w:t>
      2) Орталықтан және Қордан зейнетақы және әлеуметтік төлемдерді тағайындау не тағайындаудан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3) Орталықтан және Қордан берілетін зейнетақы және әлеуметтік төлемдер алушылардың саны және сомалары туралы деректерді жинақтауды ұйымдастыру;</w:t>
      </w:r>
      <w:r>
        <w:br/>
      </w:r>
      <w:r>
        <w:rPr>
          <w:rFonts w:ascii="Times New Roman"/>
          <w:b w:val="false"/>
          <w:i w:val="false"/>
          <w:color w:val="000000"/>
          <w:sz w:val="28"/>
        </w:rPr>
        <w:t>
</w:t>
      </w:r>
      <w:r>
        <w:rPr>
          <w:rFonts w:ascii="Times New Roman"/>
          <w:b w:val="false"/>
          <w:i w:val="false"/>
          <w:color w:val="000000"/>
          <w:sz w:val="28"/>
        </w:rPr>
        <w:t>
      4) Орталықтан және Қордан берілетін зейнетақы және әлеуметтік төлемдерді тағайындау және алу мәселелері бойынша түсініктеме беру;</w:t>
      </w:r>
      <w:r>
        <w:br/>
      </w:r>
      <w:r>
        <w:rPr>
          <w:rFonts w:ascii="Times New Roman"/>
          <w:b w:val="false"/>
          <w:i w:val="false"/>
          <w:color w:val="000000"/>
          <w:sz w:val="28"/>
        </w:rPr>
        <w:t>
</w:t>
      </w:r>
      <w:r>
        <w:rPr>
          <w:rFonts w:ascii="Times New Roman"/>
          <w:b w:val="false"/>
          <w:i w:val="false"/>
          <w:color w:val="000000"/>
          <w:sz w:val="28"/>
        </w:rPr>
        <w:t>
      5) Орталықтан мемлекеттік базалық зейнетақы төлемінің, зейнетақы төлемдерінің, мүгедектігі бойынша, асыраушысынан айырылу жағдайы бойынша және жасына байланысты мемлекеттік әлеуметтік жәрдемақылардың, арнаулы мемлекеттік жәрдемақының, мемлекеттік арнайы жәрдемақының, бала тууға және бала күтімі бойынша жәрдемақының, саяси қуғын-сүргін құрбандарына, Семей ядролық сынақ полигонында ядролық сынақтардың салдарынан зардап шеккен азаматтарға біржолғы ақшалай өтемақының, жерлеуге біржолғы төлемдердің,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төлемдердің, Қордан берілетін әлеуметтік төлемдердің уақтылы және толық төленуіне бақылауды жүзеге асыру;</w:t>
      </w:r>
      <w:r>
        <w:br/>
      </w:r>
      <w:r>
        <w:rPr>
          <w:rFonts w:ascii="Times New Roman"/>
          <w:b w:val="false"/>
          <w:i w:val="false"/>
          <w:color w:val="000000"/>
          <w:sz w:val="28"/>
        </w:rPr>
        <w:t>
</w:t>
      </w:r>
      <w:r>
        <w:rPr>
          <w:rFonts w:ascii="Times New Roman"/>
          <w:b w:val="false"/>
          <w:i w:val="false"/>
          <w:color w:val="000000"/>
          <w:sz w:val="28"/>
        </w:rPr>
        <w:t>
      6) Орталықтан берілетін зейнетақы және әлеуметтік төлемдерді және Қордан әлеуметтік төлемдерді тағайындау үшін қажетті құжаттардың дұрыстығын тексеру;</w:t>
      </w:r>
      <w:r>
        <w:br/>
      </w:r>
      <w:r>
        <w:rPr>
          <w:rFonts w:ascii="Times New Roman"/>
          <w:b w:val="false"/>
          <w:i w:val="false"/>
          <w:color w:val="000000"/>
          <w:sz w:val="28"/>
        </w:rPr>
        <w:t>
</w:t>
      </w:r>
      <w:r>
        <w:rPr>
          <w:rFonts w:ascii="Times New Roman"/>
          <w:b w:val="false"/>
          <w:i w:val="false"/>
          <w:color w:val="000000"/>
          <w:sz w:val="28"/>
        </w:rPr>
        <w:t>
      7) өзінің бақылау және қадағалау функцияларын қамтамасыз ету үшін Орталықтан және Қордан берілетін зейнетақы және әлеуметтік төлемдердің барлық түрлері бойынша қаржылық және өзге де есептілік тізбесін, нысандарын, ұсыну мерзімдерін айқындау;</w:t>
      </w:r>
      <w:r>
        <w:br/>
      </w:r>
      <w:r>
        <w:rPr>
          <w:rFonts w:ascii="Times New Roman"/>
          <w:b w:val="false"/>
          <w:i w:val="false"/>
          <w:color w:val="000000"/>
          <w:sz w:val="28"/>
        </w:rPr>
        <w:t>
</w:t>
      </w:r>
      <w:r>
        <w:rPr>
          <w:rFonts w:ascii="Times New Roman"/>
          <w:b w:val="false"/>
          <w:i w:val="false"/>
          <w:color w:val="000000"/>
          <w:sz w:val="28"/>
        </w:rPr>
        <w:t>
      8) Қордың қызметі туралы мәліметтерді, сондай-ақ мемлекеттік органдардан және ұйымдардан өзінің бақылау және қадағалау функцияларын жүзеге асыруға қажетті мәліметтерді алу;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Қордың қызметін өз құзыреті шегінде инспекциялау;</w:t>
      </w:r>
      <w:r>
        <w:br/>
      </w:r>
      <w:r>
        <w:rPr>
          <w:rFonts w:ascii="Times New Roman"/>
          <w:b w:val="false"/>
          <w:i w:val="false"/>
          <w:color w:val="000000"/>
          <w:sz w:val="28"/>
        </w:rPr>
        <w:t>
</w:t>
      </w:r>
      <w:r>
        <w:rPr>
          <w:rFonts w:ascii="Times New Roman"/>
          <w:b w:val="false"/>
          <w:i w:val="false"/>
          <w:color w:val="000000"/>
          <w:sz w:val="28"/>
        </w:rPr>
        <w:t>
      10) медициналық-әлеуметтік сараптама жүргізу;</w:t>
      </w:r>
      <w:r>
        <w:br/>
      </w:r>
      <w:r>
        <w:rPr>
          <w:rFonts w:ascii="Times New Roman"/>
          <w:b w:val="false"/>
          <w:i w:val="false"/>
          <w:color w:val="000000"/>
          <w:sz w:val="28"/>
        </w:rPr>
        <w:t>
</w:t>
      </w:r>
      <w:r>
        <w:rPr>
          <w:rFonts w:ascii="Times New Roman"/>
          <w:b w:val="false"/>
          <w:i w:val="false"/>
          <w:color w:val="000000"/>
          <w:sz w:val="28"/>
        </w:rPr>
        <w:t>
      11) мүгедектік тобын, оның себептерін, мүгедектіктің басталу мерзімдерін, уақытын, еңбек ету қабілетінен айрылу дәрежесін, ағза функцияларының бұзылу және тыныс-тіршілігінің шектелу дәрежесіне байланысты «мүгедек бала» санатын айқындау;</w:t>
      </w:r>
      <w:r>
        <w:br/>
      </w:r>
      <w:r>
        <w:rPr>
          <w:rFonts w:ascii="Times New Roman"/>
          <w:b w:val="false"/>
          <w:i w:val="false"/>
          <w:color w:val="000000"/>
          <w:sz w:val="28"/>
        </w:rPr>
        <w:t>
</w:t>
      </w:r>
      <w:r>
        <w:rPr>
          <w:rFonts w:ascii="Times New Roman"/>
          <w:b w:val="false"/>
          <w:i w:val="false"/>
          <w:color w:val="000000"/>
          <w:sz w:val="28"/>
        </w:rPr>
        <w:t>
      12) мүгедектерді оңалтудың жеке бағдарламасын жасау және олардың оңалтылуын бақылау;</w:t>
      </w:r>
      <w:r>
        <w:br/>
      </w:r>
      <w:r>
        <w:rPr>
          <w:rFonts w:ascii="Times New Roman"/>
          <w:b w:val="false"/>
          <w:i w:val="false"/>
          <w:color w:val="000000"/>
          <w:sz w:val="28"/>
        </w:rPr>
        <w:t>
      Қазақстан Республикасындағы еңбек заңнамасының, оның ішінде еңбек қауіпсіздігі және оны қорғау талаптарының, халықты жұмыспен қамту туралы заңнаманың сақталуына мемлекеттік бақылауды жүзеге асыру жөніндегі міндеттерді іске асыру мақсатында өз құзыреті шегінде:</w:t>
      </w:r>
      <w:r>
        <w:br/>
      </w:r>
      <w:r>
        <w:rPr>
          <w:rFonts w:ascii="Times New Roman"/>
          <w:b w:val="false"/>
          <w:i w:val="false"/>
          <w:color w:val="000000"/>
          <w:sz w:val="28"/>
        </w:rPr>
        <w:t>
</w:t>
      </w:r>
      <w:r>
        <w:rPr>
          <w:rFonts w:ascii="Times New Roman"/>
          <w:b w:val="false"/>
          <w:i w:val="false"/>
          <w:color w:val="000000"/>
          <w:sz w:val="28"/>
        </w:rPr>
        <w:t>
      1) еңбек қатынастарын реттеу саласында жергілікті атқарушы органдардың қызметін үйлестіруді жүзеге асыру және әдістемелік басшылық жасау;</w:t>
      </w:r>
      <w:r>
        <w:br/>
      </w:r>
      <w:r>
        <w:rPr>
          <w:rFonts w:ascii="Times New Roman"/>
          <w:b w:val="false"/>
          <w:i w:val="false"/>
          <w:color w:val="000000"/>
          <w:sz w:val="28"/>
        </w:rPr>
        <w:t>
</w:t>
      </w:r>
      <w:r>
        <w:rPr>
          <w:rFonts w:ascii="Times New Roman"/>
          <w:b w:val="false"/>
          <w:i w:val="false"/>
          <w:color w:val="000000"/>
          <w:sz w:val="28"/>
        </w:rPr>
        <w:t>
      2) «Мүгедектігі бар адамдардың орталықтандырылған деректер қорын», «Еңбекті қорғау» ААЖ-ның дерекқорын қалыптастыру, сондай-ақ «Е-собес», «Әлеуметтік көмек: АӘК, МБЖ», «Шетелдік жұмыс күші», «Еңбек нарығы», «Жұмыспен қамту» ААЖ-ны сүйемелдеу;</w:t>
      </w:r>
      <w:r>
        <w:br/>
      </w:r>
      <w:r>
        <w:rPr>
          <w:rFonts w:ascii="Times New Roman"/>
          <w:b w:val="false"/>
          <w:i w:val="false"/>
          <w:color w:val="000000"/>
          <w:sz w:val="28"/>
        </w:rPr>
        <w:t>
      еңбек қауіпсіздігі және оны қорғау саласында бақылауды ұйымдастыру жөніндегі міндеттерді іске асыру мақсатында өз құзыреті шегінде:</w:t>
      </w:r>
      <w:r>
        <w:br/>
      </w:r>
      <w:r>
        <w:rPr>
          <w:rFonts w:ascii="Times New Roman"/>
          <w:b w:val="false"/>
          <w:i w:val="false"/>
          <w:color w:val="000000"/>
          <w:sz w:val="28"/>
        </w:rPr>
        <w:t>
</w:t>
      </w:r>
      <w:r>
        <w:rPr>
          <w:rFonts w:ascii="Times New Roman"/>
          <w:b w:val="false"/>
          <w:i w:val="false"/>
          <w:color w:val="000000"/>
          <w:sz w:val="28"/>
        </w:rPr>
        <w:t>
      1) басшы қызметкерлердің және жұмыс берушілердегі еңбек қауіпсіздігі және оны қорғауды қамтамасыз етуге жауапты адамдардың білімін тексеруді жүргізуге және оқытуға қатысу;</w:t>
      </w:r>
      <w:r>
        <w:br/>
      </w:r>
      <w:r>
        <w:rPr>
          <w:rFonts w:ascii="Times New Roman"/>
          <w:b w:val="false"/>
          <w:i w:val="false"/>
          <w:color w:val="000000"/>
          <w:sz w:val="28"/>
        </w:rPr>
        <w:t>
</w:t>
      </w:r>
      <w:r>
        <w:rPr>
          <w:rFonts w:ascii="Times New Roman"/>
          <w:b w:val="false"/>
          <w:i w:val="false"/>
          <w:color w:val="000000"/>
          <w:sz w:val="28"/>
        </w:rPr>
        <w:t>
      2) еңбек қауіпсіздігі және оны қорғау саласында мониторингті және тәуекелдерді бағалауды ұйымдастыру;</w:t>
      </w:r>
      <w:r>
        <w:br/>
      </w:r>
      <w:r>
        <w:rPr>
          <w:rFonts w:ascii="Times New Roman"/>
          <w:b w:val="false"/>
          <w:i w:val="false"/>
          <w:color w:val="000000"/>
          <w:sz w:val="28"/>
        </w:rPr>
        <w:t>
</w:t>
      </w:r>
      <w:r>
        <w:rPr>
          <w:rFonts w:ascii="Times New Roman"/>
          <w:b w:val="false"/>
          <w:i w:val="false"/>
          <w:color w:val="000000"/>
          <w:sz w:val="28"/>
        </w:rPr>
        <w:t>
      3) еңбек қауіпсіздігі және оны қорғау мәселелері бойынша қызметкерлердің, жұмыс берушілердің және олардың өкілдерінің өтініштерін қарау;</w:t>
      </w:r>
      <w:r>
        <w:br/>
      </w:r>
      <w:r>
        <w:rPr>
          <w:rFonts w:ascii="Times New Roman"/>
          <w:b w:val="false"/>
          <w:i w:val="false"/>
          <w:color w:val="000000"/>
          <w:sz w:val="28"/>
        </w:rPr>
        <w:t>
      Қазақстан Республикасының заңнамасында белгіленген тәртіппен мемлекеттік еңбек инспекциясының жергілікті органдарының өндірістегі жазатайым оқиғаларға тергеу жүргізуіне, оның ішінде өндірістегі жазатайым оқиғаларға тергеудің уақтылы және объективті жүргізілуіне бақылауды жүзеге асыру жөніндегі міндеттерді іске асыру мақсатында:</w:t>
      </w:r>
      <w:r>
        <w:br/>
      </w:r>
      <w:r>
        <w:rPr>
          <w:rFonts w:ascii="Times New Roman"/>
          <w:b w:val="false"/>
          <w:i w:val="false"/>
          <w:color w:val="000000"/>
          <w:sz w:val="28"/>
        </w:rPr>
        <w:t>
</w:t>
      </w:r>
      <w:r>
        <w:rPr>
          <w:rFonts w:ascii="Times New Roman"/>
          <w:b w:val="false"/>
          <w:i w:val="false"/>
          <w:color w:val="000000"/>
          <w:sz w:val="28"/>
        </w:rPr>
        <w:t>
      1) үш адамнан бес адамға дейін қаза болған жағдайда өндірістегі топтық жазатайым оқиғаларға тергеу жүргізу үшін комиссия құру;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тәртіпте үш адамнан бес адамға дейін қаза болған жағдайда өндірістегі топтық жазатайым оқиғаларға тергеу жүргізу;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тәртіппен өндірістегі жазатайым оқиғаларға тергеудің уақтылы және объективті жүргізілуіне бақылауды жүзеге асыру;</w:t>
      </w:r>
      <w:r>
        <w:br/>
      </w:r>
      <w:r>
        <w:rPr>
          <w:rFonts w:ascii="Times New Roman"/>
          <w:b w:val="false"/>
          <w:i w:val="false"/>
          <w:color w:val="000000"/>
          <w:sz w:val="28"/>
        </w:rPr>
        <w:t>
</w:t>
      </w:r>
      <w:r>
        <w:rPr>
          <w:rFonts w:ascii="Times New Roman"/>
          <w:b w:val="false"/>
          <w:i w:val="false"/>
          <w:color w:val="000000"/>
          <w:sz w:val="28"/>
        </w:rPr>
        <w:t>
      4) жазатайым оқиғаларға тергеу жүргізу, ресімдеу және тіркеу мәселелері бойынша жұмыс беруші, қызметкер және мемлекеттік еңбек инспекторы арасындағы келіспеушіліктерді қарау;</w:t>
      </w:r>
      <w:r>
        <w:br/>
      </w:r>
      <w:r>
        <w:rPr>
          <w:rFonts w:ascii="Times New Roman"/>
          <w:b w:val="false"/>
          <w:i w:val="false"/>
          <w:color w:val="000000"/>
          <w:sz w:val="28"/>
        </w:rPr>
        <w:t>
      еңбек инспекциясы жөніндегі аумақтық бөлімшелердің және жергілікті органдардың қызметіне басшылық жасауды және үйлестіруді жүзеге асыру жөніндегі міндеттерді іске асыру мақсатында:</w:t>
      </w:r>
      <w:r>
        <w:br/>
      </w:r>
      <w:r>
        <w:rPr>
          <w:rFonts w:ascii="Times New Roman"/>
          <w:b w:val="false"/>
          <w:i w:val="false"/>
          <w:color w:val="000000"/>
          <w:sz w:val="28"/>
        </w:rPr>
        <w:t>
</w:t>
      </w:r>
      <w:r>
        <w:rPr>
          <w:rFonts w:ascii="Times New Roman"/>
          <w:b w:val="false"/>
          <w:i w:val="false"/>
          <w:color w:val="000000"/>
          <w:sz w:val="28"/>
        </w:rPr>
        <w:t>
      1) еңбек инспекциясы жөніндегі жергілікті органның қызметін үйлестіру және қызметін тексеруді жүзеге асыру;</w:t>
      </w:r>
      <w:r>
        <w:br/>
      </w:r>
      <w:r>
        <w:rPr>
          <w:rFonts w:ascii="Times New Roman"/>
          <w:b w:val="false"/>
          <w:i w:val="false"/>
          <w:color w:val="000000"/>
          <w:sz w:val="28"/>
        </w:rPr>
        <w:t>
</w:t>
      </w:r>
      <w:r>
        <w:rPr>
          <w:rFonts w:ascii="Times New Roman"/>
          <w:b w:val="false"/>
          <w:i w:val="false"/>
          <w:color w:val="000000"/>
          <w:sz w:val="28"/>
        </w:rPr>
        <w:t>
      2) еңбек инспекциясы жөніндегі жергілікті атқарушы органдардан еңбек қатынастары мәселелері бойынша қажетті ақпаратты сұратуды жүзеге асыру;</w:t>
      </w:r>
      <w:r>
        <w:br/>
      </w:r>
      <w:r>
        <w:rPr>
          <w:rFonts w:ascii="Times New Roman"/>
          <w:b w:val="false"/>
          <w:i w:val="false"/>
          <w:color w:val="000000"/>
          <w:sz w:val="28"/>
        </w:rPr>
        <w:t>
</w:t>
      </w:r>
      <w:r>
        <w:rPr>
          <w:rFonts w:ascii="Times New Roman"/>
          <w:b w:val="false"/>
          <w:i w:val="false"/>
          <w:color w:val="000000"/>
          <w:sz w:val="28"/>
        </w:rPr>
        <w:t>
      3) аумақтық бөлімшелерге құқықтық, консультациялық және түсіндіру жұмыстарын жүзеге асыру;</w:t>
      </w:r>
      <w:r>
        <w:br/>
      </w:r>
      <w:r>
        <w:rPr>
          <w:rFonts w:ascii="Times New Roman"/>
          <w:b w:val="false"/>
          <w:i w:val="false"/>
          <w:color w:val="000000"/>
          <w:sz w:val="28"/>
        </w:rPr>
        <w:t>
</w:t>
      </w:r>
      <w:r>
        <w:rPr>
          <w:rFonts w:ascii="Times New Roman"/>
          <w:b w:val="false"/>
          <w:i w:val="false"/>
          <w:color w:val="000000"/>
          <w:sz w:val="28"/>
        </w:rPr>
        <w:t>
      4) Комитетке заңнамада және Министрлік басшылығы жүктеген өзге де міндеттер мен функциялар.</w:t>
      </w:r>
      <w:r>
        <w:br/>
      </w:r>
      <w:r>
        <w:rPr>
          <w:rFonts w:ascii="Times New Roman"/>
          <w:b w:val="false"/>
          <w:i w:val="false"/>
          <w:color w:val="000000"/>
          <w:sz w:val="28"/>
        </w:rPr>
        <w:t>
</w:t>
      </w:r>
      <w:r>
        <w:rPr>
          <w:rFonts w:ascii="Times New Roman"/>
          <w:b w:val="false"/>
          <w:i w:val="false"/>
          <w:color w:val="000000"/>
          <w:sz w:val="28"/>
        </w:rPr>
        <w:t>
      15. Комитетке жүктелген негізгі міндеттерді іске асыру және функцияларды жүзеге асыру үшін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еңбек заңнамасы талаптарының сақталуы бойынша тексеруді және мемлекеттік бақылаудың басқа да нысандарын жүзеге асыруға; </w:t>
      </w:r>
      <w:r>
        <w:br/>
      </w:r>
      <w:r>
        <w:rPr>
          <w:rFonts w:ascii="Times New Roman"/>
          <w:b w:val="false"/>
          <w:i w:val="false"/>
          <w:color w:val="000000"/>
          <w:sz w:val="28"/>
        </w:rPr>
        <w:t>
</w:t>
      </w:r>
      <w:r>
        <w:rPr>
          <w:rFonts w:ascii="Times New Roman"/>
          <w:b w:val="false"/>
          <w:i w:val="false"/>
          <w:color w:val="000000"/>
          <w:sz w:val="28"/>
        </w:rPr>
        <w:t>
      2) Комитеттің құзыретіне кіретін мәселелерді талқылау жөніндегі комиссиялар мен жұмыс топтарының жұмысына қатысуға;</w:t>
      </w:r>
      <w:r>
        <w:br/>
      </w:r>
      <w:r>
        <w:rPr>
          <w:rFonts w:ascii="Times New Roman"/>
          <w:b w:val="false"/>
          <w:i w:val="false"/>
          <w:color w:val="000000"/>
          <w:sz w:val="28"/>
        </w:rPr>
        <w:t>
</w:t>
      </w:r>
      <w:r>
        <w:rPr>
          <w:rFonts w:ascii="Times New Roman"/>
          <w:b w:val="false"/>
          <w:i w:val="false"/>
          <w:color w:val="000000"/>
          <w:sz w:val="28"/>
        </w:rPr>
        <w:t xml:space="preserve">
      3) басқа мемлекеттік органдармен, жергілікті атқарушы органдармен және ұйымдармен байланысты жүзеге асыруға; </w:t>
      </w:r>
      <w:r>
        <w:br/>
      </w:r>
      <w:r>
        <w:rPr>
          <w:rFonts w:ascii="Times New Roman"/>
          <w:b w:val="false"/>
          <w:i w:val="false"/>
          <w:color w:val="000000"/>
          <w:sz w:val="28"/>
        </w:rPr>
        <w:t>
</w:t>
      </w:r>
      <w:r>
        <w:rPr>
          <w:rFonts w:ascii="Times New Roman"/>
          <w:b w:val="false"/>
          <w:i w:val="false"/>
          <w:color w:val="000000"/>
          <w:sz w:val="28"/>
        </w:rPr>
        <w:t>
      4) мемлекеттік еңбек инспекциясы жөніндегі жергілікті атқарушы органдардан еңбек қатынастарына қатысты қажетті ақпаратты сұратуға;</w:t>
      </w:r>
      <w:r>
        <w:br/>
      </w:r>
      <w:r>
        <w:rPr>
          <w:rFonts w:ascii="Times New Roman"/>
          <w:b w:val="false"/>
          <w:i w:val="false"/>
          <w:color w:val="000000"/>
          <w:sz w:val="28"/>
        </w:rPr>
        <w:t>
</w:t>
      </w:r>
      <w:r>
        <w:rPr>
          <w:rFonts w:ascii="Times New Roman"/>
          <w:b w:val="false"/>
          <w:i w:val="false"/>
          <w:color w:val="000000"/>
          <w:sz w:val="28"/>
        </w:rPr>
        <w:t>
      5) Министрліктің қарамағындағы ұйымдардан, уәкілетті жергілікті атқарушы органдардан, мемлекеттік еңбек инспекциясынан, жұмыс берушілерден (заңды тұлғалардан), жеке тұлғалардан, кәсіпкерлікпен айналысатын адамдарды қоса алғанда белгіленген тәртіппен талдау жұмысын қамтамасыз ету және Комитетке жүктелген функцияларды орындау үшін қажетті құжаттарды және ақпараттық сипаттағы анықтамаларды сұратуға;</w:t>
      </w:r>
      <w:r>
        <w:br/>
      </w:r>
      <w:r>
        <w:rPr>
          <w:rFonts w:ascii="Times New Roman"/>
          <w:b w:val="false"/>
          <w:i w:val="false"/>
          <w:color w:val="000000"/>
          <w:sz w:val="28"/>
        </w:rPr>
        <w:t>
</w:t>
      </w: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
      16. Міндеттері:</w:t>
      </w:r>
      <w:r>
        <w:br/>
      </w:r>
      <w:r>
        <w:rPr>
          <w:rFonts w:ascii="Times New Roman"/>
          <w:b w:val="false"/>
          <w:i w:val="false"/>
          <w:color w:val="000000"/>
          <w:sz w:val="28"/>
        </w:rPr>
        <w:t>
</w:t>
      </w:r>
      <w:r>
        <w:rPr>
          <w:rFonts w:ascii="Times New Roman"/>
          <w:b w:val="false"/>
          <w:i w:val="false"/>
          <w:color w:val="000000"/>
          <w:sz w:val="28"/>
        </w:rPr>
        <w:t xml:space="preserve">
      1) Комитет құзырына кіретін мәселелер бойынша мемлекеттік және мемлекеттік емес ұйымдарда Министрлік атынан өкілеттік ету және тиісті хат алмасу; </w:t>
      </w:r>
      <w:r>
        <w:br/>
      </w:r>
      <w:r>
        <w:rPr>
          <w:rFonts w:ascii="Times New Roman"/>
          <w:b w:val="false"/>
          <w:i w:val="false"/>
          <w:color w:val="000000"/>
          <w:sz w:val="28"/>
        </w:rPr>
        <w:t>
</w:t>
      </w:r>
      <w:r>
        <w:rPr>
          <w:rFonts w:ascii="Times New Roman"/>
          <w:b w:val="false"/>
          <w:i w:val="false"/>
          <w:color w:val="000000"/>
          <w:sz w:val="28"/>
        </w:rPr>
        <w:t xml:space="preserve">
      2) Комитеттің құзырына кіретін мәселелер бойынша тиісті шешімдерді қабылдау; </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 заңды және жеке тұлғалардың заңмен сақталатын мүдделерін қорғауды сақтау.</w:t>
      </w:r>
    </w:p>
    <w:bookmarkEnd w:id="6"/>
    <w:bookmarkStart w:name="z70" w:id="7"/>
    <w:p>
      <w:pPr>
        <w:spacing w:after="0"/>
        <w:ind w:left="0"/>
        <w:jc w:val="left"/>
      </w:pPr>
      <w:r>
        <w:rPr>
          <w:rFonts w:ascii="Times New Roman"/>
          <w:b/>
          <w:i w:val="false"/>
          <w:color w:val="000000"/>
        </w:rPr>
        <w:t xml:space="preserve"> 
3. Комитеттің қызметін ұйымдастыру</w:t>
      </w:r>
    </w:p>
    <w:bookmarkEnd w:id="7"/>
    <w:bookmarkStart w:name="z71" w:id="8"/>
    <w:p>
      <w:pPr>
        <w:spacing w:after="0"/>
        <w:ind w:left="0"/>
        <w:jc w:val="both"/>
      </w:pPr>
      <w:r>
        <w:rPr>
          <w:rFonts w:ascii="Times New Roman"/>
          <w:b w:val="false"/>
          <w:i w:val="false"/>
          <w:color w:val="000000"/>
          <w:sz w:val="28"/>
        </w:rPr>
        <w:t>
      17. Комитетті қызметіне Министр тағайындайтын және қызметінен босататын төраға – Қазақстан Республикасының Бас мемлекеттік еңбек инспекторы (бұдан әрі – Төраға) басқарады.</w:t>
      </w:r>
      <w:r>
        <w:br/>
      </w:r>
      <w:r>
        <w:rPr>
          <w:rFonts w:ascii="Times New Roman"/>
          <w:b w:val="false"/>
          <w:i w:val="false"/>
          <w:color w:val="000000"/>
          <w:sz w:val="28"/>
        </w:rPr>
        <w:t>
</w:t>
      </w:r>
      <w:r>
        <w:rPr>
          <w:rFonts w:ascii="Times New Roman"/>
          <w:b w:val="false"/>
          <w:i w:val="false"/>
          <w:color w:val="000000"/>
          <w:sz w:val="28"/>
        </w:rPr>
        <w:t>
      18. Комитет төрағасының ұсынуы бойынша Комитет төрағасының жауапты хатшы қызметке тағайындайтын және қызметтен босататын орынбасарлары болады.</w:t>
      </w:r>
      <w:r>
        <w:br/>
      </w:r>
      <w:r>
        <w:rPr>
          <w:rFonts w:ascii="Times New Roman"/>
          <w:b w:val="false"/>
          <w:i w:val="false"/>
          <w:color w:val="000000"/>
          <w:sz w:val="28"/>
        </w:rPr>
        <w:t>
</w:t>
      </w:r>
      <w:r>
        <w:rPr>
          <w:rFonts w:ascii="Times New Roman"/>
          <w:b w:val="false"/>
          <w:i w:val="false"/>
          <w:color w:val="000000"/>
          <w:sz w:val="28"/>
        </w:rPr>
        <w:t>
      19. Комитет төрағасы Комитеттің жұмысын ұйымдастырады және басшылық жасайды және Комитетке жүктелген міндеттердің орындалуы және оның өз функцияларын жүзеге асыруы үшін дербес жауапты болады.</w:t>
      </w:r>
      <w:r>
        <w:br/>
      </w:r>
      <w:r>
        <w:rPr>
          <w:rFonts w:ascii="Times New Roman"/>
          <w:b w:val="false"/>
          <w:i w:val="false"/>
          <w:color w:val="000000"/>
          <w:sz w:val="28"/>
        </w:rPr>
        <w:t>
</w:t>
      </w:r>
      <w:r>
        <w:rPr>
          <w:rFonts w:ascii="Times New Roman"/>
          <w:b w:val="false"/>
          <w:i w:val="false"/>
          <w:color w:val="000000"/>
          <w:sz w:val="28"/>
        </w:rPr>
        <w:t>
      20. Осы мақсаттарда Комитет төрағасы:</w:t>
      </w:r>
      <w:r>
        <w:br/>
      </w:r>
      <w:r>
        <w:rPr>
          <w:rFonts w:ascii="Times New Roman"/>
          <w:b w:val="false"/>
          <w:i w:val="false"/>
          <w:color w:val="000000"/>
          <w:sz w:val="28"/>
        </w:rPr>
        <w:t>
</w:t>
      </w:r>
      <w:r>
        <w:rPr>
          <w:rFonts w:ascii="Times New Roman"/>
          <w:b w:val="false"/>
          <w:i w:val="false"/>
          <w:color w:val="000000"/>
          <w:sz w:val="28"/>
        </w:rPr>
        <w:t xml:space="preserve">
      1) еңбек қатынастарының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заңнамаға сәйкес Комитеттің қызметкерлерін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2) Комитеттің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Комитеттің аумақтық бөлімшелері басшыларының және басшылар орынбасарларының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xml:space="preserve">
      4) еңбек қатынастарының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қызметкерлерінің жұмысының тиімділігі мен сапасын анықтау үшін жыл сайын олардың қызметін бағалауды жүргізеді; </w:t>
      </w:r>
      <w:r>
        <w:br/>
      </w:r>
      <w:r>
        <w:rPr>
          <w:rFonts w:ascii="Times New Roman"/>
          <w:b w:val="false"/>
          <w:i w:val="false"/>
          <w:color w:val="000000"/>
          <w:sz w:val="28"/>
        </w:rPr>
        <w:t>
</w:t>
      </w:r>
      <w:r>
        <w:rPr>
          <w:rFonts w:ascii="Times New Roman"/>
          <w:b w:val="false"/>
          <w:i w:val="false"/>
          <w:color w:val="000000"/>
          <w:sz w:val="28"/>
        </w:rPr>
        <w:t>
      5) Комитет қызметкерлері мен аумақтық бөлімшелер басшыларының орынбасарларын іссапарға жіберу, демалыстар беру, материалдық көмек көрсету, даярлау (қайта даярлау), біліктілігін арттыру, көтермелеу, үстемақы және сыйлықақы төлеу мәселелерін заңнамамен белгіленген тәртіппен шешеді;</w:t>
      </w:r>
      <w:r>
        <w:br/>
      </w:r>
      <w:r>
        <w:rPr>
          <w:rFonts w:ascii="Times New Roman"/>
          <w:b w:val="false"/>
          <w:i w:val="false"/>
          <w:color w:val="000000"/>
          <w:sz w:val="28"/>
        </w:rPr>
        <w:t>
</w:t>
      </w:r>
      <w:r>
        <w:rPr>
          <w:rFonts w:ascii="Times New Roman"/>
          <w:b w:val="false"/>
          <w:i w:val="false"/>
          <w:color w:val="000000"/>
          <w:sz w:val="28"/>
        </w:rPr>
        <w:t xml:space="preserve">
      6) еңбек қатынастарының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қызметкерлеріне тәртіптік жаза қолдану сұрақтарын шешеді; </w:t>
      </w:r>
      <w:r>
        <w:br/>
      </w:r>
      <w:r>
        <w:rPr>
          <w:rFonts w:ascii="Times New Roman"/>
          <w:b w:val="false"/>
          <w:i w:val="false"/>
          <w:color w:val="000000"/>
          <w:sz w:val="28"/>
        </w:rPr>
        <w:t>
</w:t>
      </w:r>
      <w:r>
        <w:rPr>
          <w:rFonts w:ascii="Times New Roman"/>
          <w:b w:val="false"/>
          <w:i w:val="false"/>
          <w:color w:val="000000"/>
          <w:sz w:val="28"/>
        </w:rPr>
        <w:t>
      7) Комитет төрағасы орынбасарларын, сондай-ақ аумақтық бөлімшелердің басшыларын іссапарға жіберу, демалыстар беру, материалдық көмек көрсету, даярлау (қайта даярлау), біліктілігін арттыру, көтермелеу, үстемақы және сыйлықақы төлеу, атқарушылық және еңбек тәртібіне қатысты мәселелерді жауапты хатшының қарауына ұсынады;</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бас мемлекеттік еңбек инспекторын тағайындауды келіседі;</w:t>
      </w:r>
      <w:r>
        <w:br/>
      </w:r>
      <w:r>
        <w:rPr>
          <w:rFonts w:ascii="Times New Roman"/>
          <w:b w:val="false"/>
          <w:i w:val="false"/>
          <w:color w:val="000000"/>
          <w:sz w:val="28"/>
        </w:rPr>
        <w:t>
</w:t>
      </w:r>
      <w:r>
        <w:rPr>
          <w:rFonts w:ascii="Times New Roman"/>
          <w:b w:val="false"/>
          <w:i w:val="false"/>
          <w:color w:val="000000"/>
          <w:sz w:val="28"/>
        </w:rPr>
        <w:t xml:space="preserve">
      9) өз құзыреті шегінде құқықтық актілерге қол қояды; </w:t>
      </w:r>
      <w:r>
        <w:br/>
      </w:r>
      <w:r>
        <w:rPr>
          <w:rFonts w:ascii="Times New Roman"/>
          <w:b w:val="false"/>
          <w:i w:val="false"/>
          <w:color w:val="000000"/>
          <w:sz w:val="28"/>
        </w:rPr>
        <w:t>
</w:t>
      </w:r>
      <w:r>
        <w:rPr>
          <w:rFonts w:ascii="Times New Roman"/>
          <w:b w:val="false"/>
          <w:i w:val="false"/>
          <w:color w:val="000000"/>
          <w:sz w:val="28"/>
        </w:rPr>
        <w:t>
      10) мемлекеттік органдарда және меншік нысанына қарамастан өзге ұйымдарда, сондай-ақ жеке тұлғалармен қарым-қатынаста Комитеттің атынан өкілдік етеді;</w:t>
      </w:r>
      <w:r>
        <w:br/>
      </w:r>
      <w:r>
        <w:rPr>
          <w:rFonts w:ascii="Times New Roman"/>
          <w:b w:val="false"/>
          <w:i w:val="false"/>
          <w:color w:val="000000"/>
          <w:sz w:val="28"/>
        </w:rPr>
        <w:t>
</w:t>
      </w:r>
      <w:r>
        <w:rPr>
          <w:rFonts w:ascii="Times New Roman"/>
          <w:b w:val="false"/>
          <w:i w:val="false"/>
          <w:color w:val="000000"/>
          <w:sz w:val="28"/>
        </w:rPr>
        <w:t>
      11) заңнамаға сәйкес Комитет атынан заңды және жеке тұлғаларға наразылықтар мен талап білдіру туралы шешімдер қабылдайды;</w:t>
      </w:r>
      <w:r>
        <w:br/>
      </w:r>
      <w:r>
        <w:rPr>
          <w:rFonts w:ascii="Times New Roman"/>
          <w:b w:val="false"/>
          <w:i w:val="false"/>
          <w:color w:val="000000"/>
          <w:sz w:val="28"/>
        </w:rPr>
        <w:t>
</w:t>
      </w:r>
      <w:r>
        <w:rPr>
          <w:rFonts w:ascii="Times New Roman"/>
          <w:b w:val="false"/>
          <w:i w:val="false"/>
          <w:color w:val="000000"/>
          <w:sz w:val="28"/>
        </w:rPr>
        <w:t>
      12) Комитетте сыбайлас жемқорлыққа қарсы іс-қимыл жасауға бағытталған шаралар қабылдайды және сыбайлас жемқорлыққа қарсы тиісті шаралар қабылдамағаны үшін дербес жауапкершілікте болады.</w:t>
      </w:r>
    </w:p>
    <w:bookmarkEnd w:id="8"/>
    <w:bookmarkStart w:name="z87" w:id="9"/>
    <w:p>
      <w:pPr>
        <w:spacing w:after="0"/>
        <w:ind w:left="0"/>
        <w:jc w:val="left"/>
      </w:pPr>
      <w:r>
        <w:rPr>
          <w:rFonts w:ascii="Times New Roman"/>
          <w:b/>
          <w:i w:val="false"/>
          <w:color w:val="000000"/>
        </w:rPr>
        <w:t xml:space="preserve"> 
4. Комитеттің мүлкі</w:t>
      </w:r>
    </w:p>
    <w:bookmarkEnd w:id="9"/>
    <w:bookmarkStart w:name="z88" w:id="10"/>
    <w:p>
      <w:pPr>
        <w:spacing w:after="0"/>
        <w:ind w:left="0"/>
        <w:jc w:val="both"/>
      </w:pPr>
      <w:r>
        <w:rPr>
          <w:rFonts w:ascii="Times New Roman"/>
          <w:b w:val="false"/>
          <w:i w:val="false"/>
          <w:color w:val="000000"/>
          <w:sz w:val="28"/>
        </w:rPr>
        <w:t>
      21. Комитетте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Комитеттің мүлкі оған меншік иесі берген мүлік, сондай-ақ өз қызметі нәтижесінде сатып алған мүлкі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Комитетке бекітіп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Комитеттің өзіне бекітілген мүлікті және смета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91"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92" w:id="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
    <w:bookmarkStart w:name="z93" w:id="13"/>
    <w:p>
      <w:pPr>
        <w:spacing w:after="0"/>
        <w:ind w:left="0"/>
        <w:jc w:val="both"/>
      </w:pPr>
      <w:r>
        <w:rPr>
          <w:rFonts w:ascii="Times New Roman"/>
          <w:b w:val="false"/>
          <w:i w:val="false"/>
          <w:color w:val="000000"/>
          <w:sz w:val="28"/>
        </w:rPr>
        <w:t>
Бақылау және әлеуметтік қорғау</w:t>
      </w:r>
      <w:r>
        <w:br/>
      </w:r>
      <w:r>
        <w:rPr>
          <w:rFonts w:ascii="Times New Roman"/>
          <w:b w:val="false"/>
          <w:i w:val="false"/>
          <w:color w:val="000000"/>
          <w:sz w:val="28"/>
        </w:rPr>
        <w:t xml:space="preserve">
комитеті туралы ережеге    </w:t>
      </w:r>
      <w:r>
        <w:br/>
      </w:r>
      <w:r>
        <w:rPr>
          <w:rFonts w:ascii="Times New Roman"/>
          <w:b w:val="false"/>
          <w:i w:val="false"/>
          <w:color w:val="000000"/>
          <w:sz w:val="28"/>
        </w:rPr>
        <w:t xml:space="preserve">
қосымша             </w:t>
      </w:r>
    </w:p>
    <w:bookmarkEnd w:id="13"/>
    <w:bookmarkStart w:name="z94" w:id="1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Бақылау және әлеуметтік қорғау комитетінің қарамағындағы аумақтық бөлімшелердің тізбесі</w:t>
      </w:r>
    </w:p>
    <w:bookmarkEnd w:id="14"/>
    <w:bookmarkStart w:name="z95" w:id="15"/>
    <w:p>
      <w:pPr>
        <w:spacing w:after="0"/>
        <w:ind w:left="0"/>
        <w:jc w:val="both"/>
      </w:pPr>
      <w:r>
        <w:rPr>
          <w:rFonts w:ascii="Times New Roman"/>
          <w:b w:val="false"/>
          <w:i w:val="false"/>
          <w:color w:val="000000"/>
          <w:sz w:val="28"/>
        </w:rPr>
        <w:t>
      1. Ақмола облысы бойынша Бақылау және әлеуметтік қорғау департаменті, Көкшетау қаласы.</w:t>
      </w:r>
      <w:r>
        <w:br/>
      </w:r>
      <w:r>
        <w:rPr>
          <w:rFonts w:ascii="Times New Roman"/>
          <w:b w:val="false"/>
          <w:i w:val="false"/>
          <w:color w:val="000000"/>
          <w:sz w:val="28"/>
        </w:rPr>
        <w:t>
</w:t>
      </w:r>
      <w:r>
        <w:rPr>
          <w:rFonts w:ascii="Times New Roman"/>
          <w:b w:val="false"/>
          <w:i w:val="false"/>
          <w:color w:val="000000"/>
          <w:sz w:val="28"/>
        </w:rPr>
        <w:t>
      2. Ақтөбе облысы бойынша Бақылау және әлеуметтік қорғау департаменті, Ақтөбе қаласы.</w:t>
      </w:r>
      <w:r>
        <w:br/>
      </w:r>
      <w:r>
        <w:rPr>
          <w:rFonts w:ascii="Times New Roman"/>
          <w:b w:val="false"/>
          <w:i w:val="false"/>
          <w:color w:val="000000"/>
          <w:sz w:val="28"/>
        </w:rPr>
        <w:t>
</w:t>
      </w:r>
      <w:r>
        <w:rPr>
          <w:rFonts w:ascii="Times New Roman"/>
          <w:b w:val="false"/>
          <w:i w:val="false"/>
          <w:color w:val="000000"/>
          <w:sz w:val="28"/>
        </w:rPr>
        <w:t>
      3. Алматы облысы бойынша Бақылау және әлеуметтік қорғау департаменті, Алматы қаласы.</w:t>
      </w:r>
      <w:r>
        <w:br/>
      </w:r>
      <w:r>
        <w:rPr>
          <w:rFonts w:ascii="Times New Roman"/>
          <w:b w:val="false"/>
          <w:i w:val="false"/>
          <w:color w:val="000000"/>
          <w:sz w:val="28"/>
        </w:rPr>
        <w:t>
</w:t>
      </w:r>
      <w:r>
        <w:rPr>
          <w:rFonts w:ascii="Times New Roman"/>
          <w:b w:val="false"/>
          <w:i w:val="false"/>
          <w:color w:val="000000"/>
          <w:sz w:val="28"/>
        </w:rPr>
        <w:t>
      4. Атырау облысы бойынша Бақылау және әлеуметтік қорғау департаменті, Атырау қаласы.</w:t>
      </w:r>
      <w:r>
        <w:br/>
      </w:r>
      <w:r>
        <w:rPr>
          <w:rFonts w:ascii="Times New Roman"/>
          <w:b w:val="false"/>
          <w:i w:val="false"/>
          <w:color w:val="000000"/>
          <w:sz w:val="28"/>
        </w:rPr>
        <w:t>
</w:t>
      </w:r>
      <w:r>
        <w:rPr>
          <w:rFonts w:ascii="Times New Roman"/>
          <w:b w:val="false"/>
          <w:i w:val="false"/>
          <w:color w:val="000000"/>
          <w:sz w:val="28"/>
        </w:rPr>
        <w:t xml:space="preserve">
      5. Шығыс Қазақстан облысы бойынша Бақылау және әлеуметтік қорғау департаменті, Өскемен қаласы. </w:t>
      </w:r>
      <w:r>
        <w:br/>
      </w:r>
      <w:r>
        <w:rPr>
          <w:rFonts w:ascii="Times New Roman"/>
          <w:b w:val="false"/>
          <w:i w:val="false"/>
          <w:color w:val="000000"/>
          <w:sz w:val="28"/>
        </w:rPr>
        <w:t>
</w:t>
      </w:r>
      <w:r>
        <w:rPr>
          <w:rFonts w:ascii="Times New Roman"/>
          <w:b w:val="false"/>
          <w:i w:val="false"/>
          <w:color w:val="000000"/>
          <w:sz w:val="28"/>
        </w:rPr>
        <w:t>
      6. Жамбыл облысы бойынша Бақылау және әлеуметтік қорғау департаменті, Тараз қаласы.</w:t>
      </w:r>
      <w:r>
        <w:br/>
      </w:r>
      <w:r>
        <w:rPr>
          <w:rFonts w:ascii="Times New Roman"/>
          <w:b w:val="false"/>
          <w:i w:val="false"/>
          <w:color w:val="000000"/>
          <w:sz w:val="28"/>
        </w:rPr>
        <w:t>
</w:t>
      </w:r>
      <w:r>
        <w:rPr>
          <w:rFonts w:ascii="Times New Roman"/>
          <w:b w:val="false"/>
          <w:i w:val="false"/>
          <w:color w:val="000000"/>
          <w:sz w:val="28"/>
        </w:rPr>
        <w:t>
      7. Батыс Қазақстан облысы бойынша Бақылау және әлеуметтік қорғау департаменті, Орал қаласы.</w:t>
      </w:r>
      <w:r>
        <w:br/>
      </w:r>
      <w:r>
        <w:rPr>
          <w:rFonts w:ascii="Times New Roman"/>
          <w:b w:val="false"/>
          <w:i w:val="false"/>
          <w:color w:val="000000"/>
          <w:sz w:val="28"/>
        </w:rPr>
        <w:t>
</w:t>
      </w:r>
      <w:r>
        <w:rPr>
          <w:rFonts w:ascii="Times New Roman"/>
          <w:b w:val="false"/>
          <w:i w:val="false"/>
          <w:color w:val="000000"/>
          <w:sz w:val="28"/>
        </w:rPr>
        <w:t>
      8. Қарағанды облысы бойынша Бақылау және әлеуметтік қорғау департаменті, Қарағанды қаласы.</w:t>
      </w:r>
      <w:r>
        <w:br/>
      </w:r>
      <w:r>
        <w:rPr>
          <w:rFonts w:ascii="Times New Roman"/>
          <w:b w:val="false"/>
          <w:i w:val="false"/>
          <w:color w:val="000000"/>
          <w:sz w:val="28"/>
        </w:rPr>
        <w:t>
</w:t>
      </w:r>
      <w:r>
        <w:rPr>
          <w:rFonts w:ascii="Times New Roman"/>
          <w:b w:val="false"/>
          <w:i w:val="false"/>
          <w:color w:val="000000"/>
          <w:sz w:val="28"/>
        </w:rPr>
        <w:t>
      9. Қызылорда облысы бойынша Бақылау және әлеуметтік қорғау департаменті, Қызылорда қаласы.</w:t>
      </w:r>
      <w:r>
        <w:br/>
      </w:r>
      <w:r>
        <w:rPr>
          <w:rFonts w:ascii="Times New Roman"/>
          <w:b w:val="false"/>
          <w:i w:val="false"/>
          <w:color w:val="000000"/>
          <w:sz w:val="28"/>
        </w:rPr>
        <w:t>
</w:t>
      </w:r>
      <w:r>
        <w:rPr>
          <w:rFonts w:ascii="Times New Roman"/>
          <w:b w:val="false"/>
          <w:i w:val="false"/>
          <w:color w:val="000000"/>
          <w:sz w:val="28"/>
        </w:rPr>
        <w:t>
      10. Қостанай облысы бойынша Бақылау және әлеуметтік қорғау департаменті, Қостанай қаласы.</w:t>
      </w:r>
      <w:r>
        <w:br/>
      </w:r>
      <w:r>
        <w:rPr>
          <w:rFonts w:ascii="Times New Roman"/>
          <w:b w:val="false"/>
          <w:i w:val="false"/>
          <w:color w:val="000000"/>
          <w:sz w:val="28"/>
        </w:rPr>
        <w:t>
</w:t>
      </w:r>
      <w:r>
        <w:rPr>
          <w:rFonts w:ascii="Times New Roman"/>
          <w:b w:val="false"/>
          <w:i w:val="false"/>
          <w:color w:val="000000"/>
          <w:sz w:val="28"/>
        </w:rPr>
        <w:t>
      11. Маңғыстау облысы бойынша Бақылау және әлеуметтік қорғау департаменті, Ақтау қаласы.</w:t>
      </w:r>
      <w:r>
        <w:br/>
      </w:r>
      <w:r>
        <w:rPr>
          <w:rFonts w:ascii="Times New Roman"/>
          <w:b w:val="false"/>
          <w:i w:val="false"/>
          <w:color w:val="000000"/>
          <w:sz w:val="28"/>
        </w:rPr>
        <w:t>
</w:t>
      </w:r>
      <w:r>
        <w:rPr>
          <w:rFonts w:ascii="Times New Roman"/>
          <w:b w:val="false"/>
          <w:i w:val="false"/>
          <w:color w:val="000000"/>
          <w:sz w:val="28"/>
        </w:rPr>
        <w:t xml:space="preserve">
      12. Павлодар облысы бойынша Бақылау және әлеуметтік қорғаудепартаменті, Павлодар қаласы. </w:t>
      </w:r>
      <w:r>
        <w:br/>
      </w:r>
      <w:r>
        <w:rPr>
          <w:rFonts w:ascii="Times New Roman"/>
          <w:b w:val="false"/>
          <w:i w:val="false"/>
          <w:color w:val="000000"/>
          <w:sz w:val="28"/>
        </w:rPr>
        <w:t>
</w:t>
      </w:r>
      <w:r>
        <w:rPr>
          <w:rFonts w:ascii="Times New Roman"/>
          <w:b w:val="false"/>
          <w:i w:val="false"/>
          <w:color w:val="000000"/>
          <w:sz w:val="28"/>
        </w:rPr>
        <w:t>
      13. Солтүстік Қазақстан облысы бойынша Бақылау және әлеуметтік қорғау департаменті, Петропавл қаласы.</w:t>
      </w:r>
      <w:r>
        <w:br/>
      </w:r>
      <w:r>
        <w:rPr>
          <w:rFonts w:ascii="Times New Roman"/>
          <w:b w:val="false"/>
          <w:i w:val="false"/>
          <w:color w:val="000000"/>
          <w:sz w:val="28"/>
        </w:rPr>
        <w:t>
</w:t>
      </w:r>
      <w:r>
        <w:rPr>
          <w:rFonts w:ascii="Times New Roman"/>
          <w:b w:val="false"/>
          <w:i w:val="false"/>
          <w:color w:val="000000"/>
          <w:sz w:val="28"/>
        </w:rPr>
        <w:t>
      14. Оңтүстік Қазақстан облысы бойынша Бақылау және әлеуметтік қорғау департаменті, Шымкент қаласы.</w:t>
      </w:r>
      <w:r>
        <w:br/>
      </w:r>
      <w:r>
        <w:rPr>
          <w:rFonts w:ascii="Times New Roman"/>
          <w:b w:val="false"/>
          <w:i w:val="false"/>
          <w:color w:val="000000"/>
          <w:sz w:val="28"/>
        </w:rPr>
        <w:t>
</w:t>
      </w:r>
      <w:r>
        <w:rPr>
          <w:rFonts w:ascii="Times New Roman"/>
          <w:b w:val="false"/>
          <w:i w:val="false"/>
          <w:color w:val="000000"/>
          <w:sz w:val="28"/>
        </w:rPr>
        <w:t>
      15. Астана қаласы бойынша Бақылау және әлеуметтік қорғау департаменті, Астана қаласы.</w:t>
      </w:r>
      <w:r>
        <w:br/>
      </w:r>
      <w:r>
        <w:rPr>
          <w:rFonts w:ascii="Times New Roman"/>
          <w:b w:val="false"/>
          <w:i w:val="false"/>
          <w:color w:val="000000"/>
          <w:sz w:val="28"/>
        </w:rPr>
        <w:t>
</w:t>
      </w:r>
      <w:r>
        <w:rPr>
          <w:rFonts w:ascii="Times New Roman"/>
          <w:b w:val="false"/>
          <w:i w:val="false"/>
          <w:color w:val="000000"/>
          <w:sz w:val="28"/>
        </w:rPr>
        <w:t>
      16. Алматы қаласы бойынша Бақылау және әлеуметтік қорғау департаменті, Алматы қаласы.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