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c956" w14:textId="784c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шарушалығын энергиямен қамтамасыз ету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2014 жылғы 21 қаңтардағы № 20/41 бұйрығы. Қазақстан Республикасының Әділет министрлігінде 2014 жылы 21 мамырда № 9452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138-5 бабының 3 тармағына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Ауыл шарушалығын энергиямен қамтамасыз ету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Егіншілік департаменті (А.А. Буць)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0538"/>
        <w:gridCol w:w="1762"/>
      </w:tblGrid>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1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20/41 бұйрығымен бекітілген</w:t>
            </w:r>
          </w:p>
        </w:tc>
      </w:tr>
    </w:tbl>
    <w:bookmarkStart w:name="z8" w:id="6"/>
    <w:p>
      <w:pPr>
        <w:spacing w:after="0"/>
        <w:ind w:left="0"/>
        <w:jc w:val="left"/>
      </w:pPr>
      <w:r>
        <w:rPr>
          <w:rFonts w:ascii="Times New Roman"/>
          <w:b/>
          <w:i w:val="false"/>
          <w:color w:val="000000"/>
        </w:rPr>
        <w:t xml:space="preserve"> Ауыл шаруашылығын энергиямен қамтамасыз ету</w:t>
      </w:r>
      <w:r>
        <w:br/>
      </w:r>
      <w:r>
        <w:rPr>
          <w:rFonts w:ascii="Times New Roman"/>
          <w:b/>
          <w:i w:val="false"/>
          <w:color w:val="000000"/>
        </w:rPr>
        <w:t>бойынша қызметтегі кәсіби стандарт</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Ауыл шаруашылығын энергиямен қамтамасыз ету бойынша қызметтегі кәсіби стандарт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9" w:id="16"/>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16"/>
    <w:bookmarkStart w:name="z20" w:id="17"/>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7"/>
    <w:bookmarkStart w:name="z21" w:id="18"/>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8"/>
    <w:bookmarkStart w:name="z22" w:id="19"/>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9"/>
    <w:bookmarkStart w:name="z23" w:id="20"/>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0"/>
    <w:bookmarkStart w:name="z24" w:id="21"/>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1"/>
    <w:bookmarkStart w:name="z25" w:id="22"/>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22"/>
    <w:bookmarkStart w:name="z26" w:id="23"/>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3"/>
    <w:bookmarkStart w:name="z27" w:id="24"/>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24"/>
    <w:bookmarkStart w:name="z28" w:id="25"/>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25"/>
    <w:bookmarkStart w:name="z29" w:id="26"/>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26"/>
    <w:bookmarkStart w:name="z30" w:id="27"/>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7"/>
    <w:bookmarkStart w:name="z31" w:id="28"/>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8"/>
    <w:bookmarkStart w:name="z32" w:id="29"/>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9"/>
    <w:bookmarkStart w:name="z33" w:id="30"/>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30"/>
    <w:bookmarkStart w:name="z34" w:id="31"/>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31"/>
    <w:bookmarkStart w:name="z35" w:id="32"/>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32"/>
    <w:bookmarkStart w:name="z36" w:id="33"/>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33"/>
    <w:bookmarkStart w:name="z37" w:id="34"/>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34"/>
    <w:bookmarkStart w:name="z38" w:id="35"/>
    <w:p>
      <w:pPr>
        <w:spacing w:after="0"/>
        <w:ind w:left="0"/>
        <w:jc w:val="left"/>
      </w:pPr>
      <w:r>
        <w:rPr>
          <w:rFonts w:ascii="Times New Roman"/>
          <w:b/>
          <w:i w:val="false"/>
          <w:color w:val="000000"/>
        </w:rPr>
        <w:t xml:space="preserve"> 2. КС паспорты</w:t>
      </w:r>
    </w:p>
    <w:bookmarkEnd w:id="35"/>
    <w:bookmarkStart w:name="z39" w:id="36"/>
    <w:p>
      <w:pPr>
        <w:spacing w:after="0"/>
        <w:ind w:left="0"/>
        <w:jc w:val="both"/>
      </w:pPr>
      <w:r>
        <w:rPr>
          <w:rFonts w:ascii="Times New Roman"/>
          <w:b w:val="false"/>
          <w:i w:val="false"/>
          <w:color w:val="000000"/>
          <w:sz w:val="28"/>
        </w:rPr>
        <w:t>
      5. Экономикалық қызметтің түрі Қазақстан Республикасының Мемлекеттік жіктеушісі 03-2007: 35.13 Электр энергиясын тарату, 35.30 Бу жіберу және ауаны баптау жүйелері.</w:t>
      </w:r>
    </w:p>
    <w:bookmarkEnd w:id="36"/>
    <w:bookmarkStart w:name="z40" w:id="37"/>
    <w:p>
      <w:pPr>
        <w:spacing w:after="0"/>
        <w:ind w:left="0"/>
        <w:jc w:val="both"/>
      </w:pPr>
      <w:r>
        <w:rPr>
          <w:rFonts w:ascii="Times New Roman"/>
          <w:b w:val="false"/>
          <w:i w:val="false"/>
          <w:color w:val="000000"/>
          <w:sz w:val="28"/>
        </w:rPr>
        <w:t>
      6. Экономикалық қызмет түрінің негізгі мақсаты: Өсімдік және мал шаруашылықтары өнімдерін дайындау, сақтау және алғашқы өңдеуді жүргізетін, әр түрлі меншік нысанындағы агроөнеркәсіптік бағыттағы кәсіпорындарды (цехтерді) электр энергиясымен үздіксіз қамтамасыз ету.</w:t>
      </w:r>
    </w:p>
    <w:bookmarkEnd w:id="37"/>
    <w:p>
      <w:pPr>
        <w:spacing w:after="0"/>
        <w:ind w:left="0"/>
        <w:jc w:val="both"/>
      </w:pPr>
      <w:r>
        <w:rPr>
          <w:rFonts w:ascii="Times New Roman"/>
          <w:b w:val="false"/>
          <w:i w:val="false"/>
          <w:color w:val="000000"/>
          <w:sz w:val="28"/>
        </w:rPr>
        <w:t>
      КС электрмен қамтамасыз ету, газ бен буды жіберу және ауаны баптау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41" w:id="38"/>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8"/>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электр монтаждаушы-жөндеуші;</w:t>
      </w:r>
    </w:p>
    <w:p>
      <w:pPr>
        <w:spacing w:after="0"/>
        <w:ind w:left="0"/>
        <w:jc w:val="both"/>
      </w:pPr>
      <w:r>
        <w:rPr>
          <w:rFonts w:ascii="Times New Roman"/>
          <w:b w:val="false"/>
          <w:i w:val="false"/>
          <w:color w:val="000000"/>
          <w:sz w:val="28"/>
        </w:rPr>
        <w:t>
      ауыл шаруашылығы кәсіпорнын жылумен қамтамасыз ету инженері;</w:t>
      </w:r>
    </w:p>
    <w:p>
      <w:pPr>
        <w:spacing w:after="0"/>
        <w:ind w:left="0"/>
        <w:jc w:val="both"/>
      </w:pPr>
      <w:r>
        <w:rPr>
          <w:rFonts w:ascii="Times New Roman"/>
          <w:b w:val="false"/>
          <w:i w:val="false"/>
          <w:color w:val="000000"/>
          <w:sz w:val="28"/>
        </w:rPr>
        <w:t>
      электрик;</w:t>
      </w:r>
    </w:p>
    <w:bookmarkStart w:name="z42" w:id="39"/>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Электр монтаждаушы-жөндеуші</w:t>
      </w:r>
    </w:p>
    <w:bookmarkEnd w:id="39"/>
    <w:bookmarkStart w:name="z44" w:id="40"/>
    <w:p>
      <w:pPr>
        <w:spacing w:after="0"/>
        <w:ind w:left="0"/>
        <w:jc w:val="both"/>
      </w:pPr>
      <w:r>
        <w:rPr>
          <w:rFonts w:ascii="Times New Roman"/>
          <w:b w:val="false"/>
          <w:i w:val="false"/>
          <w:color w:val="000000"/>
          <w:sz w:val="28"/>
        </w:rPr>
        <w:t>
      8. СБШ бойынша біліктілік деңгейі – 3-4.</w:t>
      </w:r>
    </w:p>
    <w:bookmarkEnd w:id="40"/>
    <w:bookmarkStart w:name="z45" w:id="41"/>
    <w:p>
      <w:pPr>
        <w:spacing w:after="0"/>
        <w:ind w:left="0"/>
        <w:jc w:val="both"/>
      </w:pPr>
      <w:r>
        <w:rPr>
          <w:rFonts w:ascii="Times New Roman"/>
          <w:b w:val="false"/>
          <w:i w:val="false"/>
          <w:color w:val="000000"/>
          <w:sz w:val="28"/>
        </w:rPr>
        <w:t>
      9. Лауазымның мүмкін атаулары: электр монтаждаушы-жөндеуші.</w:t>
      </w:r>
    </w:p>
    <w:bookmarkEnd w:id="41"/>
    <w:bookmarkStart w:name="z46" w:id="42"/>
    <w:p>
      <w:pPr>
        <w:spacing w:after="0"/>
        <w:ind w:left="0"/>
        <w:jc w:val="both"/>
      </w:pPr>
      <w:r>
        <w:rPr>
          <w:rFonts w:ascii="Times New Roman"/>
          <w:b w:val="false"/>
          <w:i w:val="false"/>
          <w:color w:val="000000"/>
          <w:sz w:val="28"/>
        </w:rPr>
        <w:t>
      10. "Электр монтаждаушы-жөндеуші" кәсібі субъектінің негізгі қызметін жүзеге асыруға байланысты міндеттерді білуге және атқара білуге міндеттейді: ауыл шаруашылығы кәсіпорындарының электрмен қамтамасыз ету нысандарын және тоғы ауыспалы электр жетегін жөндеу.</w:t>
      </w:r>
    </w:p>
    <w:bookmarkEnd w:id="42"/>
    <w:bookmarkStart w:name="z47" w:id="43"/>
    <w:p>
      <w:pPr>
        <w:spacing w:after="0"/>
        <w:ind w:left="0"/>
        <w:jc w:val="both"/>
      </w:pPr>
      <w:r>
        <w:rPr>
          <w:rFonts w:ascii="Times New Roman"/>
          <w:b w:val="false"/>
          <w:i w:val="false"/>
          <w:color w:val="000000"/>
          <w:sz w:val="28"/>
        </w:rPr>
        <w:t xml:space="preserve">
      11. Қолданыстағы нормативтік құжаттармен байланыс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3"/>
    <w:bookmarkStart w:name="z48" w:id="44"/>
    <w:p>
      <w:pPr>
        <w:spacing w:after="0"/>
        <w:ind w:left="0"/>
        <w:jc w:val="both"/>
      </w:pPr>
      <w:r>
        <w:rPr>
          <w:rFonts w:ascii="Times New Roman"/>
          <w:b w:val="false"/>
          <w:i w:val="false"/>
          <w:color w:val="000000"/>
          <w:sz w:val="28"/>
        </w:rPr>
        <w:t xml:space="preserve">
      12. Электр монтаждаушы-жөндеушінің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4"/>
    <w:bookmarkStart w:name="z49" w:id="45"/>
    <w:p>
      <w:pPr>
        <w:spacing w:after="0"/>
        <w:ind w:left="0"/>
        <w:jc w:val="both"/>
      </w:pPr>
      <w:r>
        <w:rPr>
          <w:rFonts w:ascii="Times New Roman"/>
          <w:b w:val="false"/>
          <w:i w:val="false"/>
          <w:color w:val="000000"/>
          <w:sz w:val="28"/>
        </w:rPr>
        <w:t xml:space="preserve">
      13. Электр монтаждаушы-жөндеуші орындайтын еңбек функцияларын айқындайтын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5"/>
    <w:bookmarkStart w:name="z50" w:id="46"/>
    <w:p>
      <w:pPr>
        <w:spacing w:after="0"/>
        <w:ind w:left="0"/>
        <w:jc w:val="both"/>
      </w:pPr>
      <w:r>
        <w:rPr>
          <w:rFonts w:ascii="Times New Roman"/>
          <w:b w:val="false"/>
          <w:i w:val="false"/>
          <w:color w:val="000000"/>
          <w:sz w:val="28"/>
        </w:rPr>
        <w:t xml:space="preserve">
      14. Электр монтаждаушы-жөндеушінің орындайтын КС бірліктерінің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6"/>
    <w:bookmarkStart w:name="z51" w:id="47"/>
    <w:p>
      <w:pPr>
        <w:spacing w:after="0"/>
        <w:ind w:left="0"/>
        <w:jc w:val="both"/>
      </w:pPr>
      <w:r>
        <w:rPr>
          <w:rFonts w:ascii="Times New Roman"/>
          <w:b w:val="false"/>
          <w:i w:val="false"/>
          <w:color w:val="000000"/>
          <w:sz w:val="28"/>
        </w:rPr>
        <w:t xml:space="preserve">
      15. Электр монтаждаушы-жөндеушінің құзыреттіліктеріне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47"/>
    <w:bookmarkStart w:name="z52" w:id="48"/>
    <w:p>
      <w:pPr>
        <w:spacing w:after="0"/>
        <w:ind w:left="0"/>
        <w:jc w:val="left"/>
      </w:pPr>
      <w:r>
        <w:rPr>
          <w:rFonts w:ascii="Times New Roman"/>
          <w:b/>
          <w:i w:val="false"/>
          <w:color w:val="000000"/>
        </w:rPr>
        <w:t xml:space="preserve"> 2-параграф. Ауыл шаруашылығы кәсіпорнын</w:t>
      </w:r>
      <w:r>
        <w:br/>
      </w:r>
      <w:r>
        <w:rPr>
          <w:rFonts w:ascii="Times New Roman"/>
          <w:b/>
          <w:i w:val="false"/>
          <w:color w:val="000000"/>
        </w:rPr>
        <w:t>жылумен қамтамасыз ету инженері</w:t>
      </w:r>
    </w:p>
    <w:bookmarkEnd w:id="48"/>
    <w:bookmarkStart w:name="z53" w:id="49"/>
    <w:p>
      <w:pPr>
        <w:spacing w:after="0"/>
        <w:ind w:left="0"/>
        <w:jc w:val="both"/>
      </w:pPr>
      <w:r>
        <w:rPr>
          <w:rFonts w:ascii="Times New Roman"/>
          <w:b w:val="false"/>
          <w:i w:val="false"/>
          <w:color w:val="000000"/>
          <w:sz w:val="28"/>
        </w:rPr>
        <w:t>
      16. СБШ бойынша біліктілік деңгейі – 5-6.</w:t>
      </w:r>
    </w:p>
    <w:bookmarkEnd w:id="49"/>
    <w:bookmarkStart w:name="z54" w:id="50"/>
    <w:p>
      <w:pPr>
        <w:spacing w:after="0"/>
        <w:ind w:left="0"/>
        <w:jc w:val="both"/>
      </w:pPr>
      <w:r>
        <w:rPr>
          <w:rFonts w:ascii="Times New Roman"/>
          <w:b w:val="false"/>
          <w:i w:val="false"/>
          <w:color w:val="000000"/>
          <w:sz w:val="28"/>
        </w:rPr>
        <w:t>
      17. Лауазымның мүмкін атаулары: ауыл шаруашылығы кәсіпорнын жылумен қамтамасыз ету инженері, техник-жылу технигі, бас инженер.</w:t>
      </w:r>
    </w:p>
    <w:bookmarkEnd w:id="50"/>
    <w:bookmarkStart w:name="z55" w:id="51"/>
    <w:p>
      <w:pPr>
        <w:spacing w:after="0"/>
        <w:ind w:left="0"/>
        <w:jc w:val="both"/>
      </w:pPr>
      <w:r>
        <w:rPr>
          <w:rFonts w:ascii="Times New Roman"/>
          <w:b w:val="false"/>
          <w:i w:val="false"/>
          <w:color w:val="000000"/>
          <w:sz w:val="28"/>
        </w:rPr>
        <w:t>
      18. "Ауыл шаруашылығы кәсіпорнын жылумен қамтамасыз ету инженері" кәсібі субъектінің негізгі қызметін жүзеге асыруға байланысты міндеттерді білуге және атқара білуге міндеттейді: жылу қолданылатын қондырғылардың және бекеттердің және жылу желілерінің жағдайын бақылау (олардың жабдықтарын, жұмыс уақытын және мазмұнын), тұтынушылардың жылу энергиясын ұтымды қолдануы.</w:t>
      </w:r>
    </w:p>
    <w:bookmarkEnd w:id="51"/>
    <w:bookmarkStart w:name="z56" w:id="52"/>
    <w:p>
      <w:pPr>
        <w:spacing w:after="0"/>
        <w:ind w:left="0"/>
        <w:jc w:val="both"/>
      </w:pPr>
      <w:r>
        <w:rPr>
          <w:rFonts w:ascii="Times New Roman"/>
          <w:b w:val="false"/>
          <w:i w:val="false"/>
          <w:color w:val="000000"/>
          <w:sz w:val="28"/>
        </w:rPr>
        <w:t xml:space="preserve">
      19. Қолданыстағы нормативтік құжаттармен байланыс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2"/>
    <w:bookmarkStart w:name="z57" w:id="53"/>
    <w:p>
      <w:pPr>
        <w:spacing w:after="0"/>
        <w:ind w:left="0"/>
        <w:jc w:val="both"/>
      </w:pPr>
      <w:r>
        <w:rPr>
          <w:rFonts w:ascii="Times New Roman"/>
          <w:b w:val="false"/>
          <w:i w:val="false"/>
          <w:color w:val="000000"/>
          <w:sz w:val="28"/>
        </w:rPr>
        <w:t xml:space="preserve">
      20. Ауыл шаруашылығы кәсіпорнын жылумен қамтамасыз ету инженерінің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3"/>
    <w:bookmarkStart w:name="z58" w:id="54"/>
    <w:p>
      <w:pPr>
        <w:spacing w:after="0"/>
        <w:ind w:left="0"/>
        <w:jc w:val="both"/>
      </w:pPr>
      <w:r>
        <w:rPr>
          <w:rFonts w:ascii="Times New Roman"/>
          <w:b w:val="false"/>
          <w:i w:val="false"/>
          <w:color w:val="000000"/>
          <w:sz w:val="28"/>
        </w:rPr>
        <w:t xml:space="preserve">
      21. Ауыл шаруашылығы кәсіпорнын жылумен қамтамасыз ету инженері орындайтын еңбек функцияларын айқындайтын КС бірліктерінің тізбесі осы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4"/>
    <w:bookmarkStart w:name="z59" w:id="55"/>
    <w:p>
      <w:pPr>
        <w:spacing w:after="0"/>
        <w:ind w:left="0"/>
        <w:jc w:val="both"/>
      </w:pPr>
      <w:r>
        <w:rPr>
          <w:rFonts w:ascii="Times New Roman"/>
          <w:b w:val="false"/>
          <w:i w:val="false"/>
          <w:color w:val="000000"/>
          <w:sz w:val="28"/>
        </w:rPr>
        <w:t xml:space="preserve">
      22. Ауыл шаруашылығы кәсіпорнын жылумен қамтамасыз ету инженерінің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5"/>
    <w:bookmarkStart w:name="z60" w:id="56"/>
    <w:p>
      <w:pPr>
        <w:spacing w:after="0"/>
        <w:ind w:left="0"/>
        <w:jc w:val="both"/>
      </w:pPr>
      <w:r>
        <w:rPr>
          <w:rFonts w:ascii="Times New Roman"/>
          <w:b w:val="false"/>
          <w:i w:val="false"/>
          <w:color w:val="000000"/>
          <w:sz w:val="28"/>
        </w:rPr>
        <w:t xml:space="preserve">
      23. Ауыл шаруашылығы кәсіпорнын жылумен қамтамасыз ету инженерінің құзыреттіліктеріне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8-кестелерінде</w:t>
      </w:r>
      <w:r>
        <w:rPr>
          <w:rFonts w:ascii="Times New Roman"/>
          <w:b w:val="false"/>
          <w:i w:val="false"/>
          <w:color w:val="000000"/>
          <w:sz w:val="28"/>
        </w:rPr>
        <w:t xml:space="preserve"> көрсетілген.</w:t>
      </w:r>
    </w:p>
    <w:bookmarkEnd w:id="56"/>
    <w:bookmarkStart w:name="z61" w:id="57"/>
    <w:p>
      <w:pPr>
        <w:spacing w:after="0"/>
        <w:ind w:left="0"/>
        <w:jc w:val="left"/>
      </w:pPr>
      <w:r>
        <w:rPr>
          <w:rFonts w:ascii="Times New Roman"/>
          <w:b/>
          <w:i w:val="false"/>
          <w:color w:val="000000"/>
        </w:rPr>
        <w:t xml:space="preserve"> 3-параграф. Электрик</w:t>
      </w:r>
    </w:p>
    <w:bookmarkEnd w:id="57"/>
    <w:bookmarkStart w:name="z62" w:id="58"/>
    <w:p>
      <w:pPr>
        <w:spacing w:after="0"/>
        <w:ind w:left="0"/>
        <w:jc w:val="both"/>
      </w:pPr>
      <w:r>
        <w:rPr>
          <w:rFonts w:ascii="Times New Roman"/>
          <w:b w:val="false"/>
          <w:i w:val="false"/>
          <w:color w:val="000000"/>
          <w:sz w:val="28"/>
        </w:rPr>
        <w:t>
      24. СБШ бойынша біліктілік деңгейі – 5-7.</w:t>
      </w:r>
    </w:p>
    <w:bookmarkEnd w:id="58"/>
    <w:bookmarkStart w:name="z63" w:id="59"/>
    <w:p>
      <w:pPr>
        <w:spacing w:after="0"/>
        <w:ind w:left="0"/>
        <w:jc w:val="both"/>
      </w:pPr>
      <w:r>
        <w:rPr>
          <w:rFonts w:ascii="Times New Roman"/>
          <w:b w:val="false"/>
          <w:i w:val="false"/>
          <w:color w:val="000000"/>
          <w:sz w:val="28"/>
        </w:rPr>
        <w:t>
      25. Лауазымның мүмкін атаулары: электрик, техник-электрик, (цехтің, учаскенің) электригі, инженер-электрик, инженер-энергетик, бас электрик.</w:t>
      </w:r>
    </w:p>
    <w:bookmarkEnd w:id="59"/>
    <w:bookmarkStart w:name="z64" w:id="60"/>
    <w:p>
      <w:pPr>
        <w:spacing w:after="0"/>
        <w:ind w:left="0"/>
        <w:jc w:val="both"/>
      </w:pPr>
      <w:r>
        <w:rPr>
          <w:rFonts w:ascii="Times New Roman"/>
          <w:b w:val="false"/>
          <w:i w:val="false"/>
          <w:color w:val="000000"/>
          <w:sz w:val="28"/>
        </w:rPr>
        <w:t>
      26. "Электрик" кәсібі субъектінің негізгі қызметін жүзеге асыруға байланысты міндеттерді білуге және атқара білуге міндеттейді: электр қуатын беру және бөлу, генерациялауға арналған жүйелерді, электр двигательдеріне арналған жүйелерді және басқа электр жабдықтарын жобалауды басқару.</w:t>
      </w:r>
    </w:p>
    <w:bookmarkEnd w:id="60"/>
    <w:bookmarkStart w:name="z65" w:id="61"/>
    <w:p>
      <w:pPr>
        <w:spacing w:after="0"/>
        <w:ind w:left="0"/>
        <w:jc w:val="both"/>
      </w:pPr>
      <w:r>
        <w:rPr>
          <w:rFonts w:ascii="Times New Roman"/>
          <w:b w:val="false"/>
          <w:i w:val="false"/>
          <w:color w:val="000000"/>
          <w:sz w:val="28"/>
        </w:rPr>
        <w:t xml:space="preserve">
      27. Қолданыстағы нормативтік құжаттармен байланыс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28. Электриктің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29. Электрик орындайтын еңбек функцияларын айқындайтын КС бірліктерінің тізбесі осы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3"/>
    <w:bookmarkStart w:name="z68" w:id="64"/>
    <w:p>
      <w:pPr>
        <w:spacing w:after="0"/>
        <w:ind w:left="0"/>
        <w:jc w:val="both"/>
      </w:pPr>
      <w:r>
        <w:rPr>
          <w:rFonts w:ascii="Times New Roman"/>
          <w:b w:val="false"/>
          <w:i w:val="false"/>
          <w:color w:val="000000"/>
          <w:sz w:val="28"/>
        </w:rPr>
        <w:t xml:space="preserve">
      30. Бас электриктің орындайтын КС бірліктерінің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4"/>
    <w:bookmarkStart w:name="z69" w:id="65"/>
    <w:p>
      <w:pPr>
        <w:spacing w:after="0"/>
        <w:ind w:left="0"/>
        <w:jc w:val="both"/>
      </w:pPr>
      <w:r>
        <w:rPr>
          <w:rFonts w:ascii="Times New Roman"/>
          <w:b w:val="false"/>
          <w:i w:val="false"/>
          <w:color w:val="000000"/>
          <w:sz w:val="28"/>
        </w:rPr>
        <w:t xml:space="preserve">
      31. Электриктің құзыреттіліктеріне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8-кестелерінде</w:t>
      </w:r>
      <w:r>
        <w:rPr>
          <w:rFonts w:ascii="Times New Roman"/>
          <w:b w:val="false"/>
          <w:i w:val="false"/>
          <w:color w:val="000000"/>
          <w:sz w:val="28"/>
        </w:rPr>
        <w:t xml:space="preserve"> көрсетілген.</w:t>
      </w:r>
    </w:p>
    <w:bookmarkEnd w:id="65"/>
    <w:bookmarkStart w:name="z70" w:id="66"/>
    <w:p>
      <w:pPr>
        <w:spacing w:after="0"/>
        <w:ind w:left="0"/>
        <w:jc w:val="left"/>
      </w:pPr>
      <w:r>
        <w:rPr>
          <w:rFonts w:ascii="Times New Roman"/>
          <w:b/>
          <w:i w:val="false"/>
          <w:color w:val="000000"/>
        </w:rPr>
        <w:t xml:space="preserve"> 4. КС әзірлеушілері</w:t>
      </w:r>
    </w:p>
    <w:bookmarkEnd w:id="66"/>
    <w:bookmarkStart w:name="z71" w:id="67"/>
    <w:p>
      <w:pPr>
        <w:spacing w:after="0"/>
        <w:ind w:left="0"/>
        <w:jc w:val="both"/>
      </w:pPr>
      <w:r>
        <w:rPr>
          <w:rFonts w:ascii="Times New Roman"/>
          <w:b w:val="false"/>
          <w:i w:val="false"/>
          <w:color w:val="000000"/>
          <w:sz w:val="28"/>
        </w:rPr>
        <w:t>
      32. КС әзірлеушісі Қазақстан Республикасының Ауыл шаруашылығы министрлігі болып табылады.</w:t>
      </w:r>
    </w:p>
    <w:bookmarkEnd w:id="67"/>
    <w:bookmarkStart w:name="z72" w:id="68"/>
    <w:p>
      <w:pPr>
        <w:spacing w:after="0"/>
        <w:ind w:left="0"/>
        <w:jc w:val="both"/>
      </w:pPr>
      <w:r>
        <w:rPr>
          <w:rFonts w:ascii="Times New Roman"/>
          <w:b w:val="false"/>
          <w:i w:val="false"/>
          <w:color w:val="000000"/>
          <w:sz w:val="28"/>
        </w:rPr>
        <w:t xml:space="preserve">
      33. Келісу парағы, КС сараптамасы мен тіркелуі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энергиямен</w:t>
            </w:r>
            <w:r>
              <w:br/>
            </w:r>
            <w:r>
              <w:rPr>
                <w:rFonts w:ascii="Times New Roman"/>
                <w:b w:val="false"/>
                <w:i w:val="false"/>
                <w:color w:val="000000"/>
                <w:sz w:val="20"/>
              </w:rPr>
              <w:t>қамтамасыз ету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74" w:id="69"/>
    <w:p>
      <w:pPr>
        <w:spacing w:after="0"/>
        <w:ind w:left="0"/>
        <w:jc w:val="both"/>
      </w:pPr>
      <w:r>
        <w:rPr>
          <w:rFonts w:ascii="Times New Roman"/>
          <w:b w:val="false"/>
          <w:i w:val="false"/>
          <w:color w:val="000000"/>
          <w:sz w:val="28"/>
        </w:rPr>
        <w:t>
      Қызмет түрлері, кәсіптер, біліктілік деңгейлері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446"/>
        <w:gridCol w:w="1964"/>
        <w:gridCol w:w="5915"/>
        <w:gridCol w:w="1787"/>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монтаждаушы-жөндеуші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монтаждаушы-жөндеуші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 жылумен қамтамасыз ету инженері</w:t>
            </w:r>
          </w:p>
          <w:p>
            <w:pPr>
              <w:spacing w:after="20"/>
              <w:ind w:left="20"/>
              <w:jc w:val="both"/>
            </w:pPr>
            <w:r>
              <w:rPr>
                <w:rFonts w:ascii="Times New Roman"/>
                <w:b w:val="false"/>
                <w:i w:val="false"/>
                <w:color w:val="000000"/>
                <w:sz w:val="20"/>
              </w:rPr>
              <w:t>
Техник-жылу технигі</w:t>
            </w:r>
          </w:p>
          <w:p>
            <w:pPr>
              <w:spacing w:after="20"/>
              <w:ind w:left="20"/>
              <w:jc w:val="both"/>
            </w:pPr>
            <w:r>
              <w:rPr>
                <w:rFonts w:ascii="Times New Roman"/>
                <w:b w:val="false"/>
                <w:i w:val="false"/>
                <w:color w:val="000000"/>
                <w:sz w:val="20"/>
              </w:rPr>
              <w:t>
Бас инженер</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 жылумен қамтамасыз ету инженері</w:t>
            </w:r>
          </w:p>
          <w:p>
            <w:pPr>
              <w:spacing w:after="20"/>
              <w:ind w:left="20"/>
              <w:jc w:val="both"/>
            </w:pPr>
            <w:r>
              <w:rPr>
                <w:rFonts w:ascii="Times New Roman"/>
                <w:b w:val="false"/>
                <w:i w:val="false"/>
                <w:color w:val="000000"/>
                <w:sz w:val="20"/>
              </w:rPr>
              <w:t>
Техник-жылу технигі</w:t>
            </w:r>
          </w:p>
          <w:p>
            <w:pPr>
              <w:spacing w:after="20"/>
              <w:ind w:left="20"/>
              <w:jc w:val="both"/>
            </w:pPr>
            <w:r>
              <w:rPr>
                <w:rFonts w:ascii="Times New Roman"/>
                <w:b w:val="false"/>
                <w:i w:val="false"/>
                <w:color w:val="000000"/>
                <w:sz w:val="20"/>
              </w:rPr>
              <w:t>
Бас инженер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(Цехтің, учаскенің) электригі</w:t>
            </w:r>
          </w:p>
          <w:p>
            <w:pPr>
              <w:spacing w:after="20"/>
              <w:ind w:left="20"/>
              <w:jc w:val="both"/>
            </w:pPr>
            <w:r>
              <w:rPr>
                <w:rFonts w:ascii="Times New Roman"/>
                <w:b w:val="false"/>
                <w:i w:val="false"/>
                <w:color w:val="000000"/>
                <w:sz w:val="20"/>
              </w:rPr>
              <w:t>
Техник-электрикИнженер-электрик</w:t>
            </w:r>
          </w:p>
          <w:p>
            <w:pPr>
              <w:spacing w:after="20"/>
              <w:ind w:left="20"/>
              <w:jc w:val="both"/>
            </w:pPr>
            <w:r>
              <w:rPr>
                <w:rFonts w:ascii="Times New Roman"/>
                <w:b w:val="false"/>
                <w:i w:val="false"/>
                <w:color w:val="000000"/>
                <w:sz w:val="20"/>
              </w:rPr>
              <w:t>
Инженер-энергетик</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(Цехтің, учаскенің) электригі</w:t>
            </w:r>
          </w:p>
          <w:p>
            <w:pPr>
              <w:spacing w:after="20"/>
              <w:ind w:left="20"/>
              <w:jc w:val="both"/>
            </w:pPr>
            <w:r>
              <w:rPr>
                <w:rFonts w:ascii="Times New Roman"/>
                <w:b w:val="false"/>
                <w:i w:val="false"/>
                <w:color w:val="000000"/>
                <w:sz w:val="20"/>
              </w:rPr>
              <w:t>
Техник-электрик</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Инженер-энергетик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энергиямен</w:t>
            </w:r>
            <w:r>
              <w:br/>
            </w:r>
            <w:r>
              <w:rPr>
                <w:rFonts w:ascii="Times New Roman"/>
                <w:b w:val="false"/>
                <w:i w:val="false"/>
                <w:color w:val="000000"/>
                <w:sz w:val="20"/>
              </w:rPr>
              <w:t>қамтамасыз ету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76" w:id="7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91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 Электр монтаждаушы-жөндеуші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3-шығарылым, Құрылыс, монтаждау және жөндеу-құрылыс жұмыстары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монтаждаушы-жөндеуші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2-кесте. Электр монтаждаушы-жөндеушінің еңбек шарттарына, біліміне</w:t>
      </w:r>
    </w:p>
    <w:bookmarkEnd w:id="71"/>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4330"/>
        <w:gridCol w:w="2012"/>
        <w:gridCol w:w="42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шаруашылықтары өнімдерін дайындау, сақтау және алғашқы өңдеуді жүргізетін әр түрлі меншік нысанындағы агроөнеркәсіптік бағыттағы кәсіпорындар (цехтер), кооперативтер, жалдама ұжымдар, шаруа қожалықтарының қауымдастықтары, шаруашылық аралық және басқа кәсіпорындар, машина технологиялық станциялары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болған жағдайда талап етілмейді, немесе тәжірибесі 1 жылдан кем емес</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3-деңгейдегі жұмыс тәжірибесі 3 жылдан кем емес </w:t>
            </w:r>
          </w:p>
        </w:tc>
      </w:tr>
    </w:tbl>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3-кесте. Электр монтаждаушы-жөндеуші орындайтын еңбек функцияларын</w:t>
      </w:r>
    </w:p>
    <w:bookmarkEnd w:id="72"/>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9995"/>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монтаждауға дайындық жұмыстары</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монтаждау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монтаждауға дайындық жұмыстары</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азаматтық құрылыста релелік қорғаныстардың күрделі түрлерінің құрылысы бар электрмен қамтамасыз ету нысандарын жөндеу </w:t>
            </w:r>
          </w:p>
        </w:tc>
      </w:tr>
    </w:tbl>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4-кесте. Электр монтаждаушы-жөндеуші орындайтын КС бірліктерінің</w:t>
      </w:r>
    </w:p>
    <w:bookmarkEnd w:id="73"/>
    <w:p>
      <w:pPr>
        <w:spacing w:after="0"/>
        <w:ind w:left="0"/>
        <w:jc w:val="both"/>
      </w:pPr>
      <w:r>
        <w:rPr>
          <w:rFonts w:ascii="Times New Roman"/>
          <w:b w:val="false"/>
          <w:i w:val="false"/>
          <w:color w:val="000000"/>
          <w:sz w:val="28"/>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965"/>
        <w:gridCol w:w="2316"/>
        <w:gridCol w:w="6756"/>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Құрастырылған түрінде түскен электр машиналарын монтаждауға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Қарапайым өлшеу және сынақ схемаларын құрастыру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Электр машиналарын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Сынамалар жүргізу және сынамалық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Қарапайым аппараттар мен аспаптарды бөлшектеу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Құрастырылған түрінде түскен электр машиналарын монтаждауға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Қарапайым өлшеу және сынақ схемаларын құрастыру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Күш трансформатор және қозғалтқышты бағытталған қорғаныш, дифференциал қорғанышпен фидерлерді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Диспетчерлік басқару нысандары және толассыз-көлікті жүйелерді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схемалары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жұмыстарында қолданылатын құралдар мен жабдық</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Түрлендіргіш агрегаттарды жөндеу</w:t>
            </w:r>
          </w:p>
        </w:tc>
      </w:tr>
    </w:tbl>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5-кесте. СБШ біліктіліктің 3-деңгейлі электр монтаждаушы-жөндеушінің</w:t>
      </w:r>
    </w:p>
    <w:bookmarkEnd w:id="74"/>
    <w:p>
      <w:pPr>
        <w:spacing w:after="0"/>
        <w:ind w:left="0"/>
        <w:jc w:val="both"/>
      </w:pPr>
      <w:r>
        <w:rPr>
          <w:rFonts w:ascii="Times New Roman"/>
          <w:b w:val="false"/>
          <w:i w:val="false"/>
          <w:color w:val="000000"/>
          <w:sz w:val="28"/>
        </w:rPr>
        <w:t>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4707"/>
        <w:gridCol w:w="2377"/>
        <w:gridCol w:w="3776"/>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монтаждаушы-жөндеуші нәтижелерді өлшеу және оларды басқа адамдармен берілген ауыл шаруашылығын электрмен қамтамасыз ету стандарттарымен емес, өзінің стандарттарымен салыстыру үшін өзінің сапа критерийлерін жасайды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слесарлық-құрастыру және электр монтаждау жұмыстарын орындау дағдылары</w:t>
            </w:r>
          </w:p>
          <w:p>
            <w:pPr>
              <w:spacing w:after="20"/>
              <w:ind w:left="20"/>
              <w:jc w:val="both"/>
            </w:pPr>
            <w:r>
              <w:rPr>
                <w:rFonts w:ascii="Times New Roman"/>
                <w:b w:val="false"/>
                <w:i w:val="false"/>
                <w:color w:val="000000"/>
                <w:sz w:val="20"/>
              </w:rPr>
              <w:t>
Электр жабдығын құрастыру үшін дайындық жұмыстарын жүргізу дағдылары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қағидалары Релелік қорғаныстардың күрделі түрлерінің құрылысы, мақсаты және әрекет ету қағидаты, оларды жөндеу әдістері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мақсатында нені қалай жасау керектігі туралы нұсқау береді немесе көрсетеді</w:t>
            </w:r>
          </w:p>
          <w:p>
            <w:pPr>
              <w:spacing w:after="20"/>
              <w:ind w:left="20"/>
              <w:jc w:val="both"/>
            </w:pPr>
            <w:r>
              <w:rPr>
                <w:rFonts w:ascii="Times New Roman"/>
                <w:b w:val="false"/>
                <w:i w:val="false"/>
                <w:color w:val="000000"/>
                <w:sz w:val="20"/>
              </w:rPr>
              <w:t>
Жұмыста болып жатқан өзгерістерге оңай бейімделеді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электр қондырғыларын, күш трансформаторларын, электр қозғалтқыштарды жөндеуді орындау іскерлігі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бүлінген жерін іздеп табуға арналған жоғары вольтті сынау құрылғылары мен аппаратурасының құрылысы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Командадан оң нәтижелерді күтеді, командада қабылданған тәртіпті көрсеткен команда мүшелеріне оң кері байланыс береді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төсеу, әуе желілерін, сымдар мен арқандарды монтаждау іскерлігі</w:t>
            </w:r>
          </w:p>
          <w:p>
            <w:pPr>
              <w:spacing w:after="20"/>
              <w:ind w:left="20"/>
              <w:jc w:val="both"/>
            </w:pPr>
            <w:r>
              <w:rPr>
                <w:rFonts w:ascii="Times New Roman"/>
                <w:b w:val="false"/>
                <w:i w:val="false"/>
                <w:color w:val="000000"/>
                <w:sz w:val="20"/>
              </w:rPr>
              <w:t>
Әр түрлі топтағы нақтылық пен тазалық шеңберінде слесарлық және механикалық өңдеуді орындау іскерлігі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жартылай өткізгішті элементтері бар ауыспалы тоқ электр жетектерін жөндеу әдістері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сұрауына, өтінімдері мен шағымдарына жауап береді</w:t>
            </w:r>
          </w:p>
          <w:p>
            <w:pPr>
              <w:spacing w:after="20"/>
              <w:ind w:left="20"/>
              <w:jc w:val="both"/>
            </w:pPr>
            <w:r>
              <w:rPr>
                <w:rFonts w:ascii="Times New Roman"/>
                <w:b w:val="false"/>
                <w:i w:val="false"/>
                <w:color w:val="000000"/>
                <w:sz w:val="20"/>
              </w:rPr>
              <w:t>
Өзінің жеке қатысуымен жағдайды зерттейді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күрделі электр схемаларын оқу іскерлігі</w:t>
            </w:r>
          </w:p>
          <w:p>
            <w:pPr>
              <w:spacing w:after="20"/>
              <w:ind w:left="20"/>
              <w:jc w:val="both"/>
            </w:pPr>
            <w:r>
              <w:rPr>
                <w:rFonts w:ascii="Times New Roman"/>
                <w:b w:val="false"/>
                <w:i w:val="false"/>
                <w:color w:val="000000"/>
                <w:sz w:val="20"/>
              </w:rPr>
              <w:t>
Бұйымды құрастыру кезінде қажет есептер мен нобайларды орындау іскерлігі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машиналарының сипаттамалары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талдай отырып, онда заңдылықтарды, үрдістерді немесе олқылықтарды көреді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сәйкес өнеркәсіптік кәсіпорындардың электр жабдықтарын жөндеу іскерлігі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Релелік-контакторлық басқару схемасы бар тұрақты тоқ электр жетектерін жөндеу білігі</w:t>
            </w:r>
          </w:p>
        </w:tc>
      </w:tr>
    </w:tbl>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6-кесте. СБШ біліктіліктің 4-деңгейлі электр монтаждаушы-жөндеушінің</w:t>
      </w:r>
    </w:p>
    <w:bookmarkEnd w:id="75"/>
    <w:p>
      <w:pPr>
        <w:spacing w:after="0"/>
        <w:ind w:left="0"/>
        <w:jc w:val="both"/>
      </w:pPr>
      <w:r>
        <w:rPr>
          <w:rFonts w:ascii="Times New Roman"/>
          <w:b w:val="false"/>
          <w:i w:val="false"/>
          <w:color w:val="000000"/>
          <w:sz w:val="28"/>
        </w:rPr>
        <w:t>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4376"/>
        <w:gridCol w:w="2209"/>
        <w:gridCol w:w="4377"/>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монтаждаушы-жөндеуші нәтижелерді өлшеу және оларды басқа адамдармен берілген ауыл шаруашылығын электрмен қамтамасыз ету стандарттарымен емес, өзінің стандарттарымен салыстыру үшін өзінің сапа критерийлерін жасайды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слесарлық-құрастыру және электр монтаждау жұмыстарын орындау дағдылары;</w:t>
            </w:r>
          </w:p>
          <w:p>
            <w:pPr>
              <w:spacing w:after="20"/>
              <w:ind w:left="20"/>
              <w:jc w:val="both"/>
            </w:pPr>
            <w:r>
              <w:rPr>
                <w:rFonts w:ascii="Times New Roman"/>
                <w:b w:val="false"/>
                <w:i w:val="false"/>
                <w:color w:val="000000"/>
                <w:sz w:val="20"/>
              </w:rPr>
              <w:t>
Электр жабдығын құрастыру үшін дайындық жұмыстарын жүргізу дағдылары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қағидалары. Релелік қорғаныстардың күрделі түрлерінің құрылысы, мақсаты және әрекет ету қағидаты, оларды жөндеу әдістері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мақсатында нені қалай жасау керектігі туралы нұсқау береді немесе көрсетеді.</w:t>
            </w:r>
          </w:p>
          <w:p>
            <w:pPr>
              <w:spacing w:after="20"/>
              <w:ind w:left="20"/>
              <w:jc w:val="both"/>
            </w:pPr>
            <w:r>
              <w:rPr>
                <w:rFonts w:ascii="Times New Roman"/>
                <w:b w:val="false"/>
                <w:i w:val="false"/>
                <w:color w:val="000000"/>
                <w:sz w:val="20"/>
              </w:rPr>
              <w:t>
Жұмыста болып жатқан өзгерістерге оңай бейімделеді. Жаңа мүмкіндіктерді көреді және оларды пайдаланады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электр қондырғыларын, күш трансформаторларын, электр қозғалтқыштарды жөндеуді орындау іскерлігі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бүлінген жерін іздеп табуға арналған жоғары вольтті сынау құрылғылары мен аппаратурасының құрылысы</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сұрауына, өтінімдері мен шағымдарына ықпал етеді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аспаптарының, тораптары мен механизмдерінің схемалары бойынша құрастыру дағдылары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жартылай өткізгішті элементтері бар ауыспалы тоқ электр жетектерін жөндеу әдістері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қатысуымен жағдайды зерттейді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электр қондырғыларын, күш трансформаторларын, электр қозғалтқыштарды монтаждауды орындау іскерлігі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тоқ машиналарының сипаттамаларының білігі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талдай отырып, онда заңдылықтарды, үрдістерді немесе олқылықтарды көреді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Релелік-контакторлық басқару схемасы және автоматика элементтері бар тұрақты тоқ электр жетектерін жөндеу әдістері, электр қауіпсіздігінің қорғаныс шаралары, автоматика және жартылай өткізгішті техника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энергиямен</w:t>
            </w:r>
            <w:r>
              <w:br/>
            </w:r>
            <w:r>
              <w:rPr>
                <w:rFonts w:ascii="Times New Roman"/>
                <w:b w:val="false"/>
                <w:i w:val="false"/>
                <w:color w:val="000000"/>
                <w:sz w:val="20"/>
              </w:rPr>
              <w:t>қамтамасыз ету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83" w:id="7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06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Техник-жылу технигі</w:t>
            </w:r>
          </w:p>
          <w:p>
            <w:pPr>
              <w:spacing w:after="20"/>
              <w:ind w:left="20"/>
              <w:jc w:val="both"/>
            </w:pPr>
            <w:r>
              <w:rPr>
                <w:rFonts w:ascii="Times New Roman"/>
                <w:b w:val="false"/>
                <w:i w:val="false"/>
                <w:color w:val="000000"/>
                <w:sz w:val="20"/>
              </w:rPr>
              <w:t>
2143 Ауыл шаруашылығы кәсіпорнын жылумен қамтамасыз ету инженері</w:t>
            </w:r>
          </w:p>
          <w:p>
            <w:pPr>
              <w:spacing w:after="20"/>
              <w:ind w:left="20"/>
              <w:jc w:val="both"/>
            </w:pPr>
            <w:r>
              <w:rPr>
                <w:rFonts w:ascii="Times New Roman"/>
                <w:b w:val="false"/>
                <w:i w:val="false"/>
                <w:color w:val="000000"/>
                <w:sz w:val="20"/>
              </w:rPr>
              <w:t>
1221 Бас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мен мамандары лауазымдарының үлгілік біліктілік анықтамалығы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бекітілді, Қазақстан Республикасы Әділет министрлігінде 2013 жылғы 8 тамызда № 8614 тіркелді)</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 – санатсыз, ІІ, І</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 жылумен қамтамасыз ету инженері (жоғары білім) - санатсыз, ІІ, І</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 жылумен қамтамасыз ету инженері (жоғары оқу орнынан кейінгі білім) - санатсыз, ІІ, І</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Pr>
        <w:spacing w:after="0"/>
        <w:ind w:left="0"/>
        <w:jc w:val="left"/>
      </w:pP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2-кесте. Ауыл шаруашылығы кәсіпорнын жылумен қамтамасыз ету</w:t>
      </w:r>
    </w:p>
    <w:bookmarkEnd w:id="77"/>
    <w:p>
      <w:pPr>
        <w:spacing w:after="0"/>
        <w:ind w:left="0"/>
        <w:jc w:val="both"/>
      </w:pPr>
      <w:r>
        <w:rPr>
          <w:rFonts w:ascii="Times New Roman"/>
          <w:b w:val="false"/>
          <w:i w:val="false"/>
          <w:color w:val="000000"/>
          <w:sz w:val="28"/>
        </w:rPr>
        <w:t>
      инженерінің еңбек шарттарына, біліміне және жұмыс тәжірибесіне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962"/>
        <w:gridCol w:w="1666"/>
        <w:gridCol w:w="57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шаруашылықтары өнімдерін дайындау, сақтау және алғашқы өңдеуді жүргізетін әр түрлі меншік нысанындағы агроөнеркәсіптік бағыттағы кәсіпорындар (цехтер), кооперативтер, жалдама ұжымдар, шаруа қожалықтарының қауымдастықтары, шаруашылық аралық және басқа кәсіпорындар, машина технологиялық станциялар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 практикалық тәжірибе</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білім, практикалық тәжірибе, немесе жоғары білім</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практикалық тәжірибе</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5 жылдан кем емес</w:t>
            </w:r>
          </w:p>
        </w:tc>
      </w:tr>
    </w:tbl>
    <w:p>
      <w:pPr>
        <w:spacing w:after="0"/>
        <w:ind w:left="0"/>
        <w:jc w:val="left"/>
      </w:pP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3-кесте. Ауыл шаруашылығы кәсіпорнын жылумен қамтамасыз ету инженері</w:t>
      </w:r>
    </w:p>
    <w:bookmarkEnd w:id="78"/>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217"/>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мен пункттерінің, жылу пайдалану құрылғыларының (олардың жабдықтарының, құрамының және жұмыс тәртібінің) жай-күйін бақылау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үйлердегі жылыту жүйесін жөндеуді және тазартуды ұйымдастыру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мен пункттерінің, жылу пайдалану құрылғыларының (олардың жабдықтарының, құрамының және жұмыс тәртібінің) жай-күйін бақылау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және басқа да шаруашылық орындарын сумен, жылумен және технологиялық жұппен, тұрғын үйлерді суық және ыстық сумен, жылумен қамтамасыз ету</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қазандарының, кәріз станциялары мен кәріз жүйелерінің, барлық бөліктердегі ұңғымалардың, жылу трассалары жүйелерінің жұмысын, қазандықтардағы технологиялық тәртіпті қадағалау (қолданыстағы нормалар мен қағидаларды сақтай отырып жылу мен жылу шаруашылығы жабдығын сақтау)</w:t>
            </w:r>
          </w:p>
        </w:tc>
      </w:tr>
    </w:tbl>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4-кесте. Ауыл шаруашылығы кәсіпорнын жылумен қамтамасыз ету инженері</w:t>
      </w:r>
    </w:p>
    <w:bookmarkEnd w:id="79"/>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952"/>
        <w:gridCol w:w="1953"/>
        <w:gridCol w:w="7838"/>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Жылу желілері мен пункттерінің және жылу пайдалану қондырғыларының жай-күйін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Анықталған бұзушылықтарды жою бойынша ұсыныстарды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Жылу-күш жабдығын жөндеу және техникалық қызмет көрсету кестелерін қадағалайды</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Жылыту жүйесін жөндеуді және тазартуды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Қолданысқа жасалған қазандық құрылғыларды алу</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Жылу желілері мен пункттерінің және жылу пайдалану қондырғыларының жай-күйін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Анықталған бұзушылықтарды жою бойынша ұсыныстарды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Жылу-күш жабдығын жөндеу және техникалық қызмет көрсету кестелерін қадағалайды</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Жылу-техникалық су құбыр-кәріз жабдығын пайдалануды және жөндеуді, отынды, жылуды буды шаруашылықта және оның бөлімшелерінде үнемді және ұтымды пайдалануды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Тұрғын үйлердегі жылыту жүйесін, сондай-ақ су құбыры мен кәрізді жөндеуді және тазартуды ұйымдастырады</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Белгіленген тәртіптер бойынша жылу энергетикасы мен отын шаруашылығының (машина-трактор паркінің отын-майлау материалдарынан басқа) жай-күйі бойынша есеп жүргізеді, есеп құжаттамасын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Бу қазандарының (мемлекеттік қадағалау объектілері), кәріз станциялары мен кәріз жүйелерінің, барлық бөліктегі ұңғымалардың, жылу трассалары жүйелерінің жұмысын, қазандықтардағы технологиялық тәртіпті бақылайды (қолданыстағы нормалар мен қағидаларды сақтай отырып жылу мен жылу шаруашылығы жабдығын сақтау)</w:t>
            </w:r>
          </w:p>
        </w:tc>
      </w:tr>
    </w:tbl>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5-кесте. СБШ 5-деңгейлі ауыл шаруашылығы кәсіпорнын жылумен</w:t>
      </w:r>
    </w:p>
    <w:bookmarkEnd w:id="80"/>
    <w:p>
      <w:pPr>
        <w:spacing w:after="0"/>
        <w:ind w:left="0"/>
        <w:jc w:val="both"/>
      </w:pPr>
      <w:r>
        <w:rPr>
          <w:rFonts w:ascii="Times New Roman"/>
          <w:b w:val="false"/>
          <w:i w:val="false"/>
          <w:color w:val="000000"/>
          <w:sz w:val="28"/>
        </w:rPr>
        <w:t>
      қамтамасыз ету инженерінің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205"/>
        <w:gridCol w:w="3517"/>
        <w:gridCol w:w="4296"/>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 энергиясымен қамтамасыз ету бойынша тапсырмамен белгіленген нәтижелерге қол жеткізуге арналған жылумен қамтамасыз ету инженерінің түсінігі пен жауапкершілігі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пайдалану арқылы кәсіптік проблемаларды әр түрлі, соның ішінде, шешімнің баламалы нұсқаларын өздігінен әзірлеп, ұсына алады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Жоғары білім және ауыл шаруашылығы саласында энергиямен қамтамасыз ету білімі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қызмет процесін бақылау қабілеттілігі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технологиялық құжаттаманы жобалау, әзірлеу және ресімдеу бойынша стандарттарды, техникалық шарттарды және басқа да нормативтік және басшылыққа алатын материалдарды білу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істеудің оң бейімділігі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таңдауды және көптүрлілігін болжайтын технологиялық немесе әдістемелік сипаттағы проблемаларды шеше алады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қолданудағы ережелерді білу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және қазандық құрылғылардың техникалық қолдануының ережелерін білу</w:t>
            </w:r>
          </w:p>
        </w:tc>
      </w:tr>
    </w:tbl>
    <w:p>
      <w:pPr>
        <w:spacing w:after="0"/>
        <w:ind w:left="0"/>
        <w:jc w:val="left"/>
      </w:pP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6-кесте. СБШ біліктіліктің 5-деңгейлі ауыл шаруашылығы кәсіпорнын</w:t>
      </w:r>
    </w:p>
    <w:bookmarkEnd w:id="81"/>
    <w:p>
      <w:pPr>
        <w:spacing w:after="0"/>
        <w:ind w:left="0"/>
        <w:jc w:val="both"/>
      </w:pPr>
      <w:r>
        <w:rPr>
          <w:rFonts w:ascii="Times New Roman"/>
          <w:b w:val="false"/>
          <w:i w:val="false"/>
          <w:color w:val="000000"/>
          <w:sz w:val="28"/>
        </w:rPr>
        <w:t>
      жылумен қамтамасыз ету инженерінің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205"/>
        <w:gridCol w:w="3517"/>
        <w:gridCol w:w="4296"/>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 энергиясымен қамтамасыз ету бойынша тапсырмамен белгіленген нәтижелерге қол жеткізуге арналған жылумен қамтамасыз ету инженерінің түсінігі пен жауапкершілігі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пайдалану арқылы кәсіптік проблемаларды әр түрлі, соның ішінде, шешімнің баламалы нұсқаларын өздігінен әзірлеп, ұсына алады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Жоғары білім және ауыл шаруашылығы саласында энергиямен қамтамасыз ету білімі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қызмет процесін бақылау қабілеттілігі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технологиялық құжаттаманы жобалау, әзірлеу және ресімдеу бойынша стандарттарды, техникалық шарттарды және басқа да нормативтік және басшылыққа алатын материалдарды білу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істеудің оң бейімділігі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таңдауды және көптүрлілігін болжайтын технологиялық немесе әдістемелік сипаттағы проблемаларды шеше алады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қолданудағы ережелерді білу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және қазандық құрылғылардың техникалық қолдануының ережелерін білу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жылу пайдалану қондырғыларының пункттері, бу қазандары, пештері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желілерімен, қазандармен, пештермен жұмыс істеуге арналған құралдар мен аспаптар</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жылу желілеріне қосу схемаларын білу</w:t>
            </w:r>
          </w:p>
        </w:tc>
      </w:tr>
    </w:tbl>
    <w:p>
      <w:pPr>
        <w:spacing w:after="0"/>
        <w:ind w:left="0"/>
        <w:jc w:val="left"/>
      </w:pP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7-кесте. СБШ 6-деңгейлі ауыл шаруашылығы кәсіпорнын жылумен</w:t>
      </w:r>
    </w:p>
    <w:bookmarkEnd w:id="82"/>
    <w:p>
      <w:pPr>
        <w:spacing w:after="0"/>
        <w:ind w:left="0"/>
        <w:jc w:val="both"/>
      </w:pPr>
      <w:r>
        <w:rPr>
          <w:rFonts w:ascii="Times New Roman"/>
          <w:b w:val="false"/>
          <w:i w:val="false"/>
          <w:color w:val="000000"/>
          <w:sz w:val="28"/>
        </w:rPr>
        <w:t>
      қамтамасыз ету инженерінің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3798"/>
        <w:gridCol w:w="4945"/>
        <w:gridCol w:w="2423"/>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 энергиясымен қамтамасыз ету бойынша тапсырмамен белгіленген нәтижелерге қол жеткізуге арналған жылумен қамтамасыз ету инженерінің түсінігі пен жауапкершілігі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пайдалану арқылы кәсіптік проблемаларды әр түрлі, соның ішінде, шешімнің баламалы нұсқаларын өздігінен әзірлеп, ұсына алады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Жоғары білім және ауыл шаруашылығы саласында энергиямен қамтамасыз ету білімі</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қызмет процесін бақылау қабілеттілігі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стандарттарды, техникалық шарттарды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істеудің оң бейімділігі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таңдауды және көптүрлілігін болжайтын технологиялық немесе әдістемелік сипаттағы проблемаларды шеше алады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қолданудағы ережелерді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учаскедегі жұмыстарды басқа учаскелер қызметімен келісу</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компоненттерін әзірлеу, енгізу, бақылау, бағалау және түзету іскерлігі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және қазандық құрылғылардың техникалық қолдануының ережелерін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шығармашылық, басқарудағы бастамашылық, кәсіптік білімді дамыту және кәсіптік қызмет нәтижелері үшін жауапкершілік қабылдау қабілеті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білімді және түрлі саладағы білім ықпалдастығын дамыту бойынша ғылыми-зерттеу және инновациялық қызметті жүзеге асыру, өз ойын жазбаша және ауызша түрде дұрыс және қисынды ресімдеу, практикада нақты салада теориялық білімді қолдану іскерлігі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жылу желілеріне қосу схемаларын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еңбек және оқу қызметінің процесін өздігінен басқару және бақылау, проблемаларды талқылау, тұжырымды дәлелдеу және ақпаратты сауатты операциялау қабілеті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өзінің іс-қимылын түзете алады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газ шаруашылығы қызмет етілуінің қолдану ережесін білу</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денсаулығы мен қауіпсіздігіне, басқалардың денсаулығы мен қауіпсіздігіне жауапты болады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шеше алады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құжаттаманы жобалау, әзірлеу және ресімдеудегі нормативтік және басшылыққа алатын материалдарды білу</w:t>
            </w:r>
          </w:p>
        </w:tc>
      </w:tr>
    </w:tbl>
    <w:p>
      <w:pPr>
        <w:spacing w:after="0"/>
        <w:ind w:left="0"/>
        <w:jc w:val="left"/>
      </w:pP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8-кесте. СБШ 7-деңгейлі ауыл шаруашылығы кәсіпорнын жылумен</w:t>
      </w:r>
    </w:p>
    <w:bookmarkEnd w:id="83"/>
    <w:p>
      <w:pPr>
        <w:spacing w:after="0"/>
        <w:ind w:left="0"/>
        <w:jc w:val="both"/>
      </w:pPr>
      <w:r>
        <w:rPr>
          <w:rFonts w:ascii="Times New Roman"/>
          <w:b w:val="false"/>
          <w:i w:val="false"/>
          <w:color w:val="000000"/>
          <w:sz w:val="28"/>
        </w:rPr>
        <w:t>
      қамтамасыз ету инженерінің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481"/>
        <w:gridCol w:w="4455"/>
        <w:gridCol w:w="336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 энергиясымен қамтамасыз ету бойынша тапсырмамен белгіленген нәтижелерге қол жеткізуге арналған жылумен қамтамасыз ету инженерінің түсінігі пен жауапкершілігі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пайдалану арқылы кәсіптік проблемаларды әр түрлі, соның ішінде, шешімнің баламалы нұсқаларын өздігінен әзірлеп, ұсына алады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Жоғары білім және ауыл шаруашылығы саласында энергиямен қамтамасыз ету білімі</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қызмет процесін бақылау қабілеттілігі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стандарттарды, техникалық шарттарды білу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істеудің оң бейімділігі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таңдауды және көптүрлілігін болжайтын технологиялық немесе әдістемелік сипаттағы проблемаларды шеше алады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қолданудағы ережелерді білу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учаскедегі жұмыстарды басқа учаскелер қызметімен келісу</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компоненттерін әзірлеу, енгізу, бақылау, бағалау және түзету іскерлігі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және қазандық құрылғылардың техникалық қолдануының ережелерін білу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шығармашылық, басқарудағы бастамашылық, кәсіптік білімді дамыту және кәсіптік қызмет нәтижелері үшін жауапкершілік қабылдау қабілеті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білімді және түрлі саладағы білім ықпалдастығын дамыту бойынша ғылыми-зерттеу және инновациялық қызметті жүзеге асыру, өз ойын жазбаша және ауызша түрде дұрыс және қисынды ресімдеу, практикада нақты салада теориялық білімді қолдану іскерлігі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жылу желілеріне қосу схемаларын білу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еңбек және оқу қызметінің процесін өздігінен басқару және бақылау, проблемаларды талқылау, тұжырымды дәлелдеу және ақпаратты сауатты операциялау қабілеті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өзінің іс-қимылын түзете алады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газ шаруашылығы қызмет етілуінің қолдану ережесін білу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денсаулығы мен қауіпсіздігіне, басқалардың денсаулығы мен қауіпсіздігіне жауаптылықта болады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шеше алады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құжаттаманы жобалау, әзірлеу және ресімдеудегі нормативтік және басшылыққа алатын материалдарды білу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жеке қатысып жағдайды зерттейді. Жоспардың алдын ала әзірленген жоспарлар, сапа нормалары, жұмыс істеу кестелері мен қаржы сметаларға сәйкестігін салыстыра отырып, жұмыс барысын бақылайды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жетілдіру бойынша әзірлемелер мен өнертабыстық ұсыныстарды қарастыру білігі, олар бойынша қорытындыларды әзірлеу және қабылданған ұсыныстарды ендіруді ұйымдастыру дағдысы. Стратегиялық жоспарлау, жұмысты бағалау, жағдайды талдауда практикалық және танымдық дағдыларды қолдану білігі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жоспар бойынша алдын ала жөндеу және тиімді қолдану жүйесі жөніндегі білім. Бірнеше тапсырмаларды орындайды, жоспарлаудың және жоспарларды жұмыс процестеріне түрлендірудің негізгі процестерін қарастырады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энергиямен</w:t>
            </w:r>
            <w:r>
              <w:br/>
            </w:r>
            <w:r>
              <w:rPr>
                <w:rFonts w:ascii="Times New Roman"/>
                <w:b w:val="false"/>
                <w:i w:val="false"/>
                <w:color w:val="000000"/>
                <w:sz w:val="20"/>
              </w:rPr>
              <w:t>қамтамасыз ету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92" w:id="8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07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Техник-электрик</w:t>
            </w:r>
          </w:p>
          <w:p>
            <w:pPr>
              <w:spacing w:after="20"/>
              <w:ind w:left="20"/>
              <w:jc w:val="both"/>
            </w:pPr>
            <w:r>
              <w:rPr>
                <w:rFonts w:ascii="Times New Roman"/>
                <w:b w:val="false"/>
                <w:i w:val="false"/>
                <w:color w:val="000000"/>
                <w:sz w:val="20"/>
              </w:rPr>
              <w:t>
3113 (Цехтің, учаскенің) электригі</w:t>
            </w:r>
          </w:p>
          <w:p>
            <w:pPr>
              <w:spacing w:after="20"/>
              <w:ind w:left="20"/>
              <w:jc w:val="both"/>
            </w:pPr>
            <w:r>
              <w:rPr>
                <w:rFonts w:ascii="Times New Roman"/>
                <w:b w:val="false"/>
                <w:i w:val="false"/>
                <w:color w:val="000000"/>
                <w:sz w:val="20"/>
              </w:rPr>
              <w:t>
2143 Инженер-электрик, инженер-энергетик</w:t>
            </w:r>
          </w:p>
          <w:p>
            <w:pPr>
              <w:spacing w:after="20"/>
              <w:ind w:left="20"/>
              <w:jc w:val="both"/>
            </w:pPr>
            <w:r>
              <w:rPr>
                <w:rFonts w:ascii="Times New Roman"/>
                <w:b w:val="false"/>
                <w:i w:val="false"/>
                <w:color w:val="000000"/>
                <w:sz w:val="20"/>
              </w:rPr>
              <w:t>
1222 Бас электрик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біліктілік анықтамалығы (Қазақстан Республикасы Еңбек және әлеуметтік қорғау министрінің 2012 жылғы 21 мамырдағы № 201-ө-м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25 маусымда № 7755 тіркелді)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 (цехтің, учаскенің) электригі – санатсыз, ІІ, 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 (цехтің, учаскенің) электригі, инженер-электрик, инженер-энергетик – санатсыз, ІІ, 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 инженер-энергетик – санатсыз, ІІ, 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электрик</w:t>
            </w:r>
          </w:p>
        </w:tc>
      </w:tr>
    </w:tbl>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2-кесте. Электриктің еңбек шарттарына, біліміне және жұмыс</w:t>
      </w:r>
    </w:p>
    <w:bookmarkEnd w:id="85"/>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962"/>
        <w:gridCol w:w="1666"/>
        <w:gridCol w:w="57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шаруашылықтары өнімдерін дайындау, сақтау және алғашқы өңдеуді жүргізетін әр түрлі меншік нысанындағы агроөнеркәсіптік бағыттағы кәсіпорындар (цехтер), кооперативтер, жалдама ұжымдар, шаруа қожалықтарының қауымдастықтары, шаруашылық аралық және басқа кәсіпорындар, машина технологиялық станциялар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 практикалық тәжірибе</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білім, практикалық тәжірибе, немесе жоғары білім</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практикалық тәжірибе</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5 жылдан кем емес</w:t>
            </w:r>
          </w:p>
        </w:tc>
      </w:tr>
    </w:tbl>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3-кесте. Электрик орындайтын, еңбек функцияларын анықтайтын,</w:t>
      </w:r>
    </w:p>
    <w:bookmarkEnd w:id="86"/>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0693"/>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келіп түскен жабдықтың техникалық жағдайын және жұмыс істеу сапасын тексереді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өндірістік бөлімшелері басшыларының, мамандары мен қызметкерлерінің электр қондырғыларын пайдалану қағидалары туралы нұсқауын жүзеге асырады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пайдалану, электр қондырғыларын, жабдықты, сондай-ақ кәсіпорын электр желісін жөндеу кезінде пайдалану және еңбекті қорғау ережелерінің сақталуын бақылайды</w:t>
            </w:r>
          </w:p>
        </w:tc>
      </w:tr>
    </w:tbl>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4-кесте. Электрик орындайтын КС бірліктерінің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2"/>
        <w:gridCol w:w="1844"/>
        <w:gridCol w:w="5097"/>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өнімдерін өндіруге, сақтауға және тасымалдауға арналған машиналық технологиялар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Өсімдік шаруашылығы және мал шаруашылығы өнімдерін өндіру, сақтау, тасымалдау және бастапқы өңдеу кезінде ауыл шаруашылық техникасын, технологиялық жабдықты жоғары тиімді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және астоматтандырылған ауыл шаруашылық технологиялық процестер, машиналар мен қондырғылар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 станцияларын, электр тарату желілерін, трансформаторлық қосалқы станцияларды және электр қондырғыларының басқа элементтерін салу және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өнімдерін сақтауға және бастапқы өңдеуге арналған машиналар, қондырғылар, аппараттар, аспаптар мен жабдық, сондай-ақ оларды монтаждауға, қызмет көрсетуге және жөндеуге арналған технологиялар мен техникалық құралдар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1-3)Электр жабдықтарына, энергетикалық ауыл шаруашылық қондырғыларына, автоматика және байланыс құралдарына, бақылау-өлшеу аспаптарына, микропроцессорлық құралдар мен есептеу техникасына техникалық қызмет көрсету, ағымдағы және күрделі жөндеу</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цехтарындағы және агроөнеркәсіптік кешен кәсіпорындарындағы технологиялық процестер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2-1)Ресурс үнемдейтін машиналық технологиялар негізінде ауыл шаруашылық өнімдерін өндіру, сақтау және бастапқы өңдеуді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тұрмыстық мақсаттағы электр жабдығы, энергетикалық қондырғылар мен автоматика құралдары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2-2)Электр жабдықтарына, энергетикалық ауыл шаруашылық қондырғыларына, автоматика және байланыс құралдарына, бақылау-өлшеу аспаптарына, микропроцессорлық құралдар мен есептеу техникасына техникалық қызмет көрсету, ағымдағы және күрделі жөндеу</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техникалық қызмет көрсету, диагностикалау және жөндеу технологиялары мен техникалық құралдары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3-1)Ауыл шаруашылық кәсіпорындарының жабдығын, автоматика құралдарын және энергетикалық қондырғыларын монтаждаумен, жөндеумен және пайдаланумен байланысты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сынау станциялары мен техникалық сервис кәсіпорындарының машиналары, аспаптары мен жабдығы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3-2)Ауыл шаруашылық техникасына, өндірілетін және қайта өңделетін ауыл шаруашылық өніміне, электр жабдығы мен автоматика құралдарына стандартты және сертификаттық сынамалар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тұрмыстық мақсаттағы электр жабдығы, энергетикалық қондырғылар мен автоматика құралдары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3-3)Машиналар мен жабдықтың тұрақты жұмыс істеу қабілетін қамтамасыз ету үшін машина бөлшектеріне техникалық қызмет көрсету, жөндеу және қалпына келтірудің заманауи технологияларын пайдалану</w:t>
            </w:r>
          </w:p>
        </w:tc>
      </w:tr>
    </w:tbl>
    <w:p>
      <w:pPr>
        <w:spacing w:after="0"/>
        <w:ind w:left="0"/>
        <w:jc w:val="left"/>
      </w:pP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5-кесте. СБШ біліктіліктің 4-деңгейлі электриктің құзыреттілігіне</w:t>
      </w:r>
    </w:p>
    <w:bookmarkEnd w:id="88"/>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847"/>
        <w:gridCol w:w="3656"/>
        <w:gridCol w:w="4465"/>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 энергиясымен қамтамасыз ету бойынша тапсырмамен белгіленген нәтижелерге қол жеткізу үшін электриктің түсінігі мен жауапкершілігі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пайдалану арқылы кәсіптік проблемаларды әр түрлі, соның ішінде, шешімнің баламалы нұсқаларын өздігінен әзірлеп, ұсына алады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Жоғары білім және ауыл шаруашылығы саласында энергиямен қамтамасыз ету білімі</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қызмет процесін бақылау қабілеттілігі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технологиялық құжаттаманы жобалау, әзірлеу және ресімдеу бойынша стандарттарды, техникалық шарттарды және басқа да нормативтік және басшылыққа алатын материалдарды білу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істеудің оң бейімділігі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таңдауды және көптүрлілігін болжайтын технологиялық немесе әдістемелік сипаттағы проблемаларды шеше алады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қолданудағы ережелерді білу</w:t>
            </w:r>
          </w:p>
        </w:tc>
      </w:tr>
    </w:tbl>
    <w:p>
      <w:pPr>
        <w:spacing w:after="0"/>
        <w:ind w:left="0"/>
        <w:jc w:val="left"/>
      </w:pP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6-кесте. СБШ біліктіліктің 5-деңгейлі электриктің құзыреттілігіне</w:t>
      </w:r>
    </w:p>
    <w:bookmarkEnd w:id="89"/>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847"/>
        <w:gridCol w:w="3656"/>
        <w:gridCol w:w="4465"/>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 энергиясымен қамтамасыз ету бойынша тапсырмамен белгіленген нәтижелерге қол жеткізу үшін электриктің түсінігі мен жауапкершілігі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пайдалану арқылы кәсіптік проблемаларды әр түрлі, соның ішінде, шешімнің баламалы нұсқаларын өздігінен әзірлеп, ұсына алады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Жоғары білім және ауыл шаруашылығы саласында энергиямен қамтамасыз ету білімі</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стратегиясы, саясаты мен мақсаты шеңберінде қызмет процесін бақылау қабілеттілігі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технологиялық құжаттаманы жобалау, әзірлеу және ресімдеу бойынша стандарттарды, техникалық шарттарды және басқа да нормативтік және басшылыққа алатын материалдарды білу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істеудің оң бейімділігі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таңдауды және көптүрлілігін болжайтын технологиялық немесе әдістемелік сипаттағы проблемаларды шеше алады</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жоспар бойынша алдын ала жөндеу және тиімді қолдану жүйесі жөніндегі білім</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машиналарды жөндеу және диагностикалау кезінде пайдаланыла тын құралдар мен жабдық</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аспаптар мен құралдар</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пайдалану ережелері</w:t>
            </w:r>
          </w:p>
        </w:tc>
      </w:tr>
    </w:tbl>
    <w:p>
      <w:pPr>
        <w:spacing w:after="0"/>
        <w:ind w:left="0"/>
        <w:jc w:val="left"/>
      </w:pP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7-кесте. СБШ біліктіліктің 6-деңгейлі электриктің құзыреттілігіне</w:t>
      </w:r>
    </w:p>
    <w:bookmarkEnd w:id="9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3316"/>
        <w:gridCol w:w="3355"/>
        <w:gridCol w:w="4639"/>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электрик нәтижелерді өлшеу және оларды басқа адамдармен берілген ауыл шаруашылығын электр энергиясымен қамтамасыз ету бойынша стандарттарымен емес, өзінің стандарттарымен салыстыру үшін өзінің сапа критерийлерін жасайды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бөлу, генерациялауға арналған жүйелерді, электр двигательдеріне арналған жүйелерді және басқа электр жабдықтарын жобалауды басқаруды жүзеге асыру біліктілігі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бойынша білім Кәсіпорынға энергетикалық қызмет көрсетуді ұйымдастыру жөніндегі қаулылар, өкімдер, бұйрықтар, әдімтемелік, нормативтік және басқа да басшылық ететін материалдар Жоғары білім және ауыл шаруашылығы саласында энергиямен қамтамасыз ету білімі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мақсатында нені қалай жасау керектігі туралы нұсқау береді немесе көрсетеді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 қозғалтқыштарын және электр жабдығын дұрыс пайдалануды және уақтылы жөндеуді ұйымдастырады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өнімін өндіру технологиясының негіздері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болып жатқан өзгерістерге оңай бейімделеді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электр жүйелерінің, тарату желілері мен коммуникациялардың тоқтаусыз жұмысын қамтамасыз етеді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энергия тұтынушы қондырғылардың өндірістік қуаттары, техникалық сипаттамалары, құрылымдық ерекшеліктері және жұмыс тәртібі, оларды пайдалану қағидалары; электр жабдығының жұмысын жоспарлау және жөндеу жұмыстарын жүргізу тәртібі мен әдістері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мүмкіндіктерді көреді және оларды пайдаланады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электр-техникалық құрылғыларын қадағалауды, электр энергиясын тиімді бөлу және пайдаланудың берілген параметрлерін сақтауды жүзеге асыруды қамтамасыз етеді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пайдалану, жөндеу және жаңарту кезіндегі еңбекті ұтымды ұйымдастыру талаптары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Командадан оң нәтижелерді күтеді, командада қабылданған тәртіпті көрсеткен команда мүшелеріне оң кері байланыс береді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жүйелерінің, қозғалтқыштары мен электр жабдығының дайындалуын, белгіленген кестелерге сәйкес профилактикалық және жөндеу жұмыстарын жүргізуге бақылауды ұйымдастырады және жүзеге асырады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және ресімдеу бойынша ережелер, нұсқаулықтар мен басқа да басшылық ететін материалдар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сұрауына, өтінімдері мен шағымдарына жауап береді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 мен электр жабдығының аварияларын есепке алуды және талдауды ұйымдастырады, авариялардың, жабдықтың бұзылуы мен шамадан тыс тозуын болдырмау бойынша іс-шараларды әзірлейді және енгізеді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мен жөндеуден кейін қабылдау және тапсыру ережелері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қатысуымен жағдайды зерттейді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жетілдіру бойынша әзірлемелер мен өнертабыстық ұсыныстарды қарастыру білігі, олар бойынша қорытындыларды әзірлеу және қабылданған ұсыныстарды ендіруді ұйымдастыру дағдысы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жоспар бойынша алдын ала жөндеу және тиімді қолдану жүйесі жөніндегі білім</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талдай отырып, онда заңдылықтарды, үрдістерді немесе олқылықтарды көреді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ережелерін және жұмыстарды орындау қауіпсіздігін сақтауды бақылауды жүзеге асырады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жұмсау нормаларын әзірлеу тәртібі</w:t>
            </w:r>
          </w:p>
        </w:tc>
      </w:tr>
    </w:tbl>
    <w:p>
      <w:pPr>
        <w:spacing w:after="0"/>
        <w:ind w:left="0"/>
        <w:jc w:val="left"/>
      </w:pP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8-кесте. СБШ біліктіліктің 7-деңгейлі электриктің құзыреттілігіне</w:t>
      </w:r>
    </w:p>
    <w:bookmarkEnd w:id="91"/>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652"/>
        <w:gridCol w:w="4369"/>
        <w:gridCol w:w="3296"/>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Командадан оң нәтижелерді күтеді, командада қабылданған тәртіпті көрсеткен команда мүшелеріне оң кері байланыс береді</w:t>
            </w:r>
          </w:p>
          <w:p>
            <w:pPr>
              <w:spacing w:after="20"/>
              <w:ind w:left="20"/>
              <w:jc w:val="both"/>
            </w:pPr>
            <w:r>
              <w:rPr>
                <w:rFonts w:ascii="Times New Roman"/>
                <w:b w:val="false"/>
                <w:i w:val="false"/>
                <w:color w:val="000000"/>
                <w:sz w:val="20"/>
              </w:rPr>
              <w:t>
Технологиялық процестің нақты учаскесіндегі қызметшілер тобының жұмыс нәтижесіне жауапкершілікті ала отырып басқару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жүйелерінің, қозғалтқыштары мен электр жабдығының дайындалуын, белгіленген кестелерге сәйкес профилактикалық және жөндеу жұмыстарын жүргізуге бақылауды ұйымдастырады және жүзеге асырады</w:t>
            </w:r>
          </w:p>
          <w:p>
            <w:pPr>
              <w:spacing w:after="20"/>
              <w:ind w:left="20"/>
              <w:jc w:val="both"/>
            </w:pPr>
            <w:r>
              <w:rPr>
                <w:rFonts w:ascii="Times New Roman"/>
                <w:b w:val="false"/>
                <w:i w:val="false"/>
                <w:color w:val="000000"/>
                <w:sz w:val="20"/>
              </w:rPr>
              <w:t>
Шешу тәсілдерінің көптүрлілігін шешуді және оларды таңдауды болжайтын практикалық міндеттерді шеше алады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және ресімдеу бойынша ережелер, нұсқаулықтар мен басқа да басшылық ететін материалдар</w:t>
            </w:r>
          </w:p>
          <w:p>
            <w:pPr>
              <w:spacing w:after="20"/>
              <w:ind w:left="20"/>
              <w:jc w:val="both"/>
            </w:pPr>
            <w:r>
              <w:rPr>
                <w:rFonts w:ascii="Times New Roman"/>
                <w:b w:val="false"/>
                <w:i w:val="false"/>
                <w:color w:val="000000"/>
                <w:sz w:val="20"/>
              </w:rPr>
              <w:t>
Кәсіби білім және жабдықты пайдалану, қызмет көрсету және сынау бойынша практикалық тәжірибе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сұрауына, өтінімдері мен шағымдарына жауап береді</w:t>
            </w:r>
          </w:p>
          <w:p>
            <w:pPr>
              <w:spacing w:after="20"/>
              <w:ind w:left="20"/>
              <w:jc w:val="both"/>
            </w:pPr>
            <w:r>
              <w:rPr>
                <w:rFonts w:ascii="Times New Roman"/>
                <w:b w:val="false"/>
                <w:i w:val="false"/>
                <w:color w:val="000000"/>
                <w:sz w:val="20"/>
              </w:rPr>
              <w:t>
Қызметшілердің техникалық дайындығы, денсаулығы мен қауіпсіздігі үшін, және қызметшілердің белгілі тапсырмаларды орындау кезінде қауіпсіздік техникасын, гигиена нормаларын, қоршаған ортаны қорғау нормаларын сақтағаны үшін толығымен жауапты болады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 мен электр жабдығының аварияларын есепке алуды және талдауды ұйымдастырады, авариялардың, жабдықтың бұзылуы мен шамадан тыс тозуын болдырмау бойынша іс-шараларды әзірлейді және енгізеді</w:t>
            </w:r>
          </w:p>
          <w:p>
            <w:pPr>
              <w:spacing w:after="20"/>
              <w:ind w:left="20"/>
              <w:jc w:val="both"/>
            </w:pPr>
            <w:r>
              <w:rPr>
                <w:rFonts w:ascii="Times New Roman"/>
                <w:b w:val="false"/>
                <w:i w:val="false"/>
                <w:color w:val="000000"/>
                <w:sz w:val="20"/>
              </w:rPr>
              <w:t>
Жылдық есептерді әзірлеу барысында шешімнің әр түрлі, оның ішінде баламалы, түрлерін дербес әзірлеу және ұсынудағы шығармашылық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мен жөндеуден кейін қабылдау және тапсыру ережелері</w:t>
            </w:r>
          </w:p>
          <w:p>
            <w:pPr>
              <w:spacing w:after="20"/>
              <w:ind w:left="20"/>
              <w:jc w:val="both"/>
            </w:pPr>
            <w:r>
              <w:rPr>
                <w:rFonts w:ascii="Times New Roman"/>
                <w:b w:val="false"/>
                <w:i w:val="false"/>
                <w:color w:val="000000"/>
                <w:sz w:val="20"/>
              </w:rPr>
              <w:t>
Айлық, тоқсандық, жылдық жоспарларды әзірлеу қағидалары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жеке қатысып жағдайды зерттейді. Жоспардың алдын ала әзірленген жоспарлар, сапа нормалары, жұмыс істеу кестелері мен қаржы сметаларға сәйкестігін салыстыра отырып, жұмыс барысын бақылайды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жетілдіру бойынша әзірлемелер мен өнертабыстық ұсыныстарды қарастыру білігі, олар бойынша қорытындыларды әзірлеу және қабылданған ұсыныстарды ендіруді ұйымдастыру дағдысы. Стратегиялық жоспарлау, жұмысты бағалау, жағдайды талдауда практикалық және танымдық дағдыларды қолдану білігі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жоспар бойынша алдын ала жөндеу және тиімді қолдану жүйесі жөніндегі білім. Бірнеше тапсырмаларды орындайды, жоспарлаудың және жоспарларды жұмыс процестеріне түрлендірудің негізгі процестерін қарастырады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талдай отырып, онда заңдылықтарды, үрдістерді немесе олқылықтарды көреді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ережелерін және жұмыстарды орындау қауіпсіздігін сақтауды бақылауды жүзеге асырады</w:t>
            </w:r>
          </w:p>
          <w:p>
            <w:pPr>
              <w:spacing w:after="20"/>
              <w:ind w:left="20"/>
              <w:jc w:val="both"/>
            </w:pPr>
            <w:r>
              <w:rPr>
                <w:rFonts w:ascii="Times New Roman"/>
                <w:b w:val="false"/>
                <w:i w:val="false"/>
                <w:color w:val="000000"/>
                <w:sz w:val="20"/>
              </w:rPr>
              <w:t>
Стандартты практикалық тапсырмаларды орындау біліктілігі, жұмыс процесін және оның нәтижелерін дербес жоспарлау, орындау және бағалау дағдысы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жұмсау нормаларын әзірлеу тәртібі</w:t>
            </w:r>
          </w:p>
          <w:p>
            <w:pPr>
              <w:spacing w:after="20"/>
              <w:ind w:left="20"/>
              <w:jc w:val="both"/>
            </w:pPr>
            <w:r>
              <w:rPr>
                <w:rFonts w:ascii="Times New Roman"/>
                <w:b w:val="false"/>
                <w:i w:val="false"/>
                <w:color w:val="000000"/>
                <w:sz w:val="20"/>
              </w:rPr>
              <w:t>
Жүйелі талдау әдістері мен кәсіби жағдайларды жобалау бойынша жан-жақты білімі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 энергиямен</w:t>
            </w:r>
            <w:r>
              <w:br/>
            </w:r>
            <w:r>
              <w:rPr>
                <w:rFonts w:ascii="Times New Roman"/>
                <w:b w:val="false"/>
                <w:i w:val="false"/>
                <w:color w:val="000000"/>
                <w:sz w:val="20"/>
              </w:rPr>
              <w:t>қамтамасыз ету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101" w:id="92"/>
    <w:p>
      <w:pPr>
        <w:spacing w:after="0"/>
        <w:ind w:left="0"/>
        <w:jc w:val="both"/>
      </w:pPr>
      <w:r>
        <w:rPr>
          <w:rFonts w:ascii="Times New Roman"/>
          <w:b w:val="false"/>
          <w:i w:val="false"/>
          <w:color w:val="000000"/>
          <w:sz w:val="28"/>
        </w:rPr>
        <w:t>
      Келісу парағы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_______________________ Күні_________________________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