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e7970" w14:textId="23e79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"Зейнетақы активтері бойынша операциялар туралы ақпаратты есепке алу және жария ету" қаржылық есептілік стандартын бекіту туралы" 2013 жылғы 26 шілдедегі № 195 қаулысына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2014 жылғы 26 ақпандағы № 30 қаулысы. Қазақстан Республикасының Әділет министрлігінде 2014 жылы 30 сәуірде № 9375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Осы бұйрықтың қолданысқа енгізілу тәртібін</w:t>
      </w:r>
      <w:r>
        <w:rPr>
          <w:rFonts w:ascii="Times New Roman"/>
          <w:b w:val="false"/>
          <w:i w:val="false"/>
          <w:color w:val="000000"/>
          <w:sz w:val="28"/>
        </w:rPr>
        <w:t> </w:t>
      </w:r>
      <w:r>
        <w:rPr>
          <w:rFonts w:ascii="Times New Roman"/>
          <w:b w:val="false"/>
          <w:i w:val="false"/>
          <w:color w:val="000000"/>
          <w:sz w:val="28"/>
        </w:rPr>
        <w:t>2-тармақтан</w:t>
      </w:r>
      <w:r>
        <w:rPr>
          <w:rFonts w:ascii="Times New Roman"/>
          <w:b w:val="false"/>
          <w:i w:val="false"/>
          <w:color w:val="000000"/>
          <w:sz w:val="28"/>
        </w:rPr>
        <w:t> </w:t>
      </w:r>
      <w:r>
        <w:rPr>
          <w:rFonts w:ascii="Times New Roman"/>
          <w:b w:val="false"/>
          <w:i w:val="false"/>
          <w:color w:val="ff0000"/>
          <w:sz w:val="28"/>
        </w:rPr>
        <w:t>қараңыз</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xml:space="preserve"> 1995 жылғы 30 наурыздағы, </w:t>
      </w:r>
      <w:r>
        <w:rPr>
          <w:rFonts w:ascii="Times New Roman"/>
          <w:b w:val="false"/>
          <w:i w:val="false"/>
          <w:color w:val="000000"/>
          <w:sz w:val="28"/>
        </w:rPr>
        <w:t>«Бухгалтерлік есеп пен қаржылық есептілік туралы»</w:t>
      </w:r>
      <w:r>
        <w:rPr>
          <w:rFonts w:ascii="Times New Roman"/>
          <w:b w:val="false"/>
          <w:i w:val="false"/>
          <w:color w:val="000000"/>
          <w:sz w:val="28"/>
        </w:rPr>
        <w:t xml:space="preserve"> 2007 жылғы 28 ақпандағы, </w:t>
      </w:r>
      <w:r>
        <w:rPr>
          <w:rFonts w:ascii="Times New Roman"/>
          <w:b w:val="false"/>
          <w:i w:val="false"/>
          <w:color w:val="000000"/>
          <w:sz w:val="28"/>
        </w:rPr>
        <w:t>«Қазақстан Республикасында зейнетақымен қамсыздандыру туралы»</w:t>
      </w:r>
      <w:r>
        <w:rPr>
          <w:rFonts w:ascii="Times New Roman"/>
          <w:b w:val="false"/>
          <w:i w:val="false"/>
          <w:color w:val="000000"/>
          <w:sz w:val="28"/>
        </w:rPr>
        <w:t xml:space="preserve"> 2013 жылғы 21 маусымдағы Қазақстан Республикасының заңдарына сәйкес және бірыңғай жинақтаушы зейнетақы қорындағы және ерікті жинақтаушы зейнетақы қорларындағы зейнетақы активтерінің қаржылық есептілігін жетілдіру мақсатында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Республикасының Ұлттық Банкі Басқармасының «Зейнетақы активтері бойынша операциялар туралы ақпаратты есепке алу және жария ету» қаржылық есептілік стандартын бекіту туралы» 2013 жылғы 26 шілдедегі № 195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8765 тіркелген, 2013 жылғы 31 қазанда «Заң газеті» газетінде № 163 (2364) жарияланған)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«Зейнетақы активтері бойынша операциялар туралы ақпаратты есепке алу және жария ету» қаржылық есептілік </w:t>
      </w:r>
      <w:r>
        <w:rPr>
          <w:rFonts w:ascii="Times New Roman"/>
          <w:b w:val="false"/>
          <w:i w:val="false"/>
          <w:color w:val="000000"/>
          <w:sz w:val="28"/>
        </w:rPr>
        <w:t>стандартында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7-тармақ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7-1-тармақпен толықтырылсын:</w:t>
      </w:r>
      <w:r>
        <w:br/>
      </w:r>
      <w:r>
        <w:rPr>
          <w:rFonts w:ascii="Times New Roman"/>
          <w:b w:val="false"/>
          <w:i w:val="false"/>
          <w:color w:val="000000"/>
          <w:sz w:val="28"/>
        </w:rPr>
        <w:t>
      «7-1. Қор қаржы активтерін мынадай санаттар бойынша жіктейді:</w:t>
      </w:r>
      <w:r>
        <w:br/>
      </w:r>
      <w:r>
        <w:rPr>
          <w:rFonts w:ascii="Times New Roman"/>
          <w:b w:val="false"/>
          <w:i w:val="false"/>
          <w:color w:val="000000"/>
          <w:sz w:val="28"/>
        </w:rPr>
        <w:t>
</w:t>
      </w:r>
      <w:r>
        <w:rPr>
          <w:rFonts w:ascii="Times New Roman"/>
          <w:b w:val="false"/>
          <w:i w:val="false"/>
          <w:color w:val="000000"/>
          <w:sz w:val="28"/>
        </w:rPr>
        <w:t>
      1) амортизацияланған құны бойынша бағаланатындар;</w:t>
      </w:r>
      <w:r>
        <w:br/>
      </w:r>
      <w:r>
        <w:rPr>
          <w:rFonts w:ascii="Times New Roman"/>
          <w:b w:val="false"/>
          <w:i w:val="false"/>
          <w:color w:val="000000"/>
          <w:sz w:val="28"/>
        </w:rPr>
        <w:t>
</w:t>
      </w:r>
      <w:r>
        <w:rPr>
          <w:rFonts w:ascii="Times New Roman"/>
          <w:b w:val="false"/>
          <w:i w:val="false"/>
          <w:color w:val="000000"/>
          <w:sz w:val="28"/>
        </w:rPr>
        <w:t>
      2) әділ құны бойынша бағаланатындар.</w:t>
      </w:r>
      <w:r>
        <w:br/>
      </w:r>
      <w:r>
        <w:rPr>
          <w:rFonts w:ascii="Times New Roman"/>
          <w:b w:val="false"/>
          <w:i w:val="false"/>
          <w:color w:val="000000"/>
          <w:sz w:val="28"/>
        </w:rPr>
        <w:t>
</w:t>
      </w:r>
      <w:r>
        <w:rPr>
          <w:rFonts w:ascii="Times New Roman"/>
          <w:b w:val="false"/>
          <w:i w:val="false"/>
          <w:color w:val="000000"/>
          <w:sz w:val="28"/>
        </w:rPr>
        <w:t>
      Қордың қаржы активтерін осы тармақтың бірінші бөлігінде көзделген санаттардың біріне жатқызу Қазақстан Республикасының Ұлттық Банкі Басқармасының «Зейнетақы активтерін есепке алуды және бағалауды жүзеге асыру қағидаларын бекіту туралы» 2014 жылғы 26 ақпандағы № 24 қаулысымен (Нормативтік құқықтық актілерді мемлекеттік тіркеу тізілімінде № 9274 тіркелген) бекітілген Зейнетақы активтерін есепке алуды және бағалауды жүзеге асыру </w:t>
      </w:r>
      <w:r>
        <w:rPr>
          <w:rFonts w:ascii="Times New Roman"/>
          <w:b w:val="false"/>
          <w:i w:val="false"/>
          <w:color w:val="000000"/>
          <w:sz w:val="28"/>
        </w:rPr>
        <w:t>қағидаларына</w:t>
      </w:r>
      <w:r>
        <w:rPr>
          <w:rFonts w:ascii="Times New Roman"/>
          <w:b w:val="false"/>
          <w:i w:val="false"/>
          <w:color w:val="000000"/>
          <w:sz w:val="28"/>
        </w:rPr>
        <w:t xml:space="preserve"> (бұдан әрі – Бағалау қағидалары) сәйкес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Қаржы активтері бойынша дисконт немесе сыйлықақы пайыздың тиімді мөлшерлемесі әдісі қолданыла отырып амортизацияланады.»;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«Амортизацияланған құны бойынша бағаланатын қаржы активтері бойынша дисконттың немесе сыйлықақының амортизациясы күн сайынғы негізде жүзеге асырылады.»;</w:t>
      </w:r>
      <w:r>
        <w:br/>
      </w:r>
      <w:r>
        <w:rPr>
          <w:rFonts w:ascii="Times New Roman"/>
          <w:b w:val="false"/>
          <w:i w:val="false"/>
          <w:color w:val="000000"/>
          <w:sz w:val="28"/>
        </w:rPr>
        <w:t>
</w:t>
      </w:r>
      <w:r>
        <w:rPr>
          <w:rFonts w:ascii="Times New Roman"/>
          <w:b w:val="false"/>
          <w:i w:val="false"/>
          <w:color w:val="000000"/>
          <w:sz w:val="28"/>
        </w:rPr>
        <w:t>
      төртінші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«Амортизацияланған құны бойынша бағаланатындар» санатында есепке алынатын қаржы активтерінің құнсыздану сомасы Бағалау қағидаларына сәйкес айқындалады.».</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Осы қаулының </w:t>
      </w:r>
      <w:r>
        <w:rPr>
          <w:rFonts w:ascii="Times New Roman"/>
          <w:b w:val="false"/>
          <w:i w:val="false"/>
          <w:color w:val="000000"/>
          <w:sz w:val="28"/>
        </w:rPr>
        <w:t>1-тармағының</w:t>
      </w:r>
      <w:r>
        <w:rPr>
          <w:rFonts w:ascii="Times New Roman"/>
          <w:b w:val="false"/>
          <w:i w:val="false"/>
          <w:color w:val="000000"/>
          <w:sz w:val="28"/>
        </w:rPr>
        <w:t xml:space="preserve"> үшінші, он екінші және он үшінші абзацтары 2013 жылғы 11 қарашадан бастап туындаған қатынастарға қолданылады.</w:t>
      </w:r>
      <w:r>
        <w:br/>
      </w:r>
      <w:r>
        <w:rPr>
          <w:rFonts w:ascii="Times New Roman"/>
          <w:b w:val="false"/>
          <w:i w:val="false"/>
          <w:color w:val="000000"/>
          <w:sz w:val="28"/>
        </w:rPr>
        <w:t>
</w:t>
      </w:r>
      <w:r>
        <w:rPr>
          <w:rFonts w:ascii="Times New Roman"/>
          <w:b w:val="false"/>
          <w:i w:val="false"/>
          <w:color w:val="000000"/>
          <w:sz w:val="28"/>
        </w:rPr>
        <w:t>
      Осы қаулының 1-тармағының төртінші – оныншы абзацтар аралығы 2014 жылғы 1 сәуірден бастап туындаған қатынастарға қолданылады.</w:t>
      </w:r>
    </w:p>
    <w:bookmarkEnd w:id="0"/>
    <w:p>
      <w:pPr>
        <w:spacing w:after="0"/>
        <w:ind w:left="0"/>
        <w:jc w:val="both"/>
      </w:pP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Төрағасы                                          Қ. Келімбетов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Қаржы министрлігі</w:t>
      </w:r>
      <w:r>
        <w:br/>
      </w:r>
      <w:r>
        <w:rPr>
          <w:rFonts w:ascii="Times New Roman"/>
          <w:b w:val="false"/>
          <w:i w:val="false"/>
          <w:color w:val="000000"/>
          <w:sz w:val="28"/>
        </w:rPr>
        <w:t>
      Министр Б. Сұлтанов</w:t>
      </w:r>
      <w:r>
        <w:br/>
      </w:r>
      <w:r>
        <w:rPr>
          <w:rFonts w:ascii="Times New Roman"/>
          <w:b w:val="false"/>
          <w:i w:val="false"/>
          <w:color w:val="000000"/>
          <w:sz w:val="28"/>
        </w:rPr>
        <w:t>
      2014 жылғы 31 наурыз</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