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9247" w14:textId="3779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арналған тәуекелдерді басқару және ішкі бақылау жүйесін қалыптастыру кағидаларын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29 қаулысы. Қазақстан Республикасының Әділет министрлігінде 2014 жылы 12 сәуірде № 9322 тіркелді. Күші жойылды - Қазақстан Республикасы Ұлттық Банкі Басқармасының 2019 жылғы 12 қарашадағы № 188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12.11.2019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банктерге арналған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2015 жылғы 1 қаңтардан бастап қолданысқа енгізіледі және ресми жариялануы тиіс.</w:t>
      </w:r>
    </w:p>
    <w:bookmarkEnd w:id="3"/>
    <w:bookmarkStart w:name="z5" w:id="4"/>
    <w:p>
      <w:pPr>
        <w:spacing w:after="0"/>
        <w:ind w:left="0"/>
        <w:jc w:val="both"/>
      </w:pPr>
      <w:r>
        <w:rPr>
          <w:rFonts w:ascii="Times New Roman"/>
          <w:b w:val="false"/>
          <w:i w:val="false"/>
          <w:color w:val="000000"/>
          <w:sz w:val="28"/>
        </w:rPr>
        <w:t>
      4. Екінші деңгейдегі банктер 2015 жылғы 1 қаңтарға дейінгі мерзімде өз қызметін осы қаулының талаптарына сәйкес келтірсін.</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26 ақпандағы</w:t>
            </w:r>
            <w:r>
              <w:br/>
            </w:r>
            <w:r>
              <w:rPr>
                <w:rFonts w:ascii="Times New Roman"/>
                <w:b w:val="false"/>
                <w:i w:val="false"/>
                <w:color w:val="000000"/>
                <w:sz w:val="20"/>
              </w:rPr>
              <w:t>№ 29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Екінші деңгейдегі банктерге арналған тәуекелдерді басқару</w:t>
      </w:r>
      <w:r>
        <w:br/>
      </w:r>
      <w:r>
        <w:rPr>
          <w:rFonts w:ascii="Times New Roman"/>
          <w:b/>
          <w:i w:val="false"/>
          <w:color w:val="000000"/>
        </w:rPr>
        <w:t>және ішкі бақылау жүйесін қалыптастыру қағидалары</w:t>
      </w:r>
    </w:p>
    <w:bookmarkEnd w:id="5"/>
    <w:bookmarkStart w:name="z8" w:id="6"/>
    <w:p>
      <w:pPr>
        <w:spacing w:after="0"/>
        <w:ind w:left="0"/>
        <w:jc w:val="both"/>
      </w:pPr>
      <w:r>
        <w:rPr>
          <w:rFonts w:ascii="Times New Roman"/>
          <w:b w:val="false"/>
          <w:i w:val="false"/>
          <w:color w:val="000000"/>
          <w:sz w:val="28"/>
        </w:rPr>
        <w:t xml:space="preserve">
      Осы Екінші деңгейдегі банктерге арналған тәуекелдерді басқару және ішкі бақылау жүйесін қалыптастыру қағидалары (бұдан әрі – Қағидалар),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екінші деңгейдегі банктердiң (бұдан әрі – банк) үшін тәуекелдерді басқару және ішкі бақылау жүйелерін қалыптастыру тәртібін белгiлейдi.</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Директорлар кеңесі, банк басқармасы тарапынан банктің қызметін және оның қаржылық жағдайын тиімді бақылауды жүзеге асыруды қамтамасыз ететін банктерде тәуекелдерді басқару жүйелерінің, ішкі бақылауын қалыптастыруға қойылатын талаптарды, оның ішінде мыналарды:</w:t>
      </w:r>
    </w:p>
    <w:bookmarkEnd w:id="8"/>
    <w:p>
      <w:pPr>
        <w:spacing w:after="0"/>
        <w:ind w:left="0"/>
        <w:jc w:val="both"/>
      </w:pPr>
      <w:r>
        <w:rPr>
          <w:rFonts w:ascii="Times New Roman"/>
          <w:b w:val="false"/>
          <w:i w:val="false"/>
          <w:color w:val="000000"/>
          <w:sz w:val="28"/>
        </w:rPr>
        <w:t>
      корпоративтік басқарудың тиісті практикасын және тиісті іскерлік этикасы мен мәдениет деңгейін;</w:t>
      </w:r>
    </w:p>
    <w:p>
      <w:pPr>
        <w:spacing w:after="0"/>
        <w:ind w:left="0"/>
        <w:jc w:val="both"/>
      </w:pPr>
      <w:r>
        <w:rPr>
          <w:rFonts w:ascii="Times New Roman"/>
          <w:b w:val="false"/>
          <w:i w:val="false"/>
          <w:color w:val="000000"/>
          <w:sz w:val="28"/>
        </w:rPr>
        <w:t>
      банктің және оның қызметкерлерінің заңнаманың және уәкілетті органның нормативтік құқықтық актілерінің талаптарын орындауын;</w:t>
      </w:r>
    </w:p>
    <w:p>
      <w:pPr>
        <w:spacing w:after="0"/>
        <w:ind w:left="0"/>
        <w:jc w:val="both"/>
      </w:pPr>
      <w:r>
        <w:rPr>
          <w:rFonts w:ascii="Times New Roman"/>
          <w:b w:val="false"/>
          <w:i w:val="false"/>
          <w:color w:val="000000"/>
          <w:sz w:val="28"/>
        </w:rPr>
        <w:t xml:space="preserve">
      банктің және оның қызметкерлерінің банк саясатының және өзге де ішкі құжаттарының талаптарын орындауын; </w:t>
      </w:r>
    </w:p>
    <w:p>
      <w:pPr>
        <w:spacing w:after="0"/>
        <w:ind w:left="0"/>
        <w:jc w:val="both"/>
      </w:pPr>
      <w:r>
        <w:rPr>
          <w:rFonts w:ascii="Times New Roman"/>
          <w:b w:val="false"/>
          <w:i w:val="false"/>
          <w:color w:val="000000"/>
          <w:sz w:val="28"/>
        </w:rPr>
        <w:t>
      банк капиталының банктің қабылдайтын тәуекелдері деңгейіне сәйкестігін қамтамасыз етуі үшін банктің тәуекелдерін уақтылы анықтау, өлшеу, бақылау және оларға мониторинг жасау арқылы оларды тиімді басқаруды;</w:t>
      </w:r>
    </w:p>
    <w:p>
      <w:pPr>
        <w:spacing w:after="0"/>
        <w:ind w:left="0"/>
        <w:jc w:val="both"/>
      </w:pPr>
      <w:r>
        <w:rPr>
          <w:rFonts w:ascii="Times New Roman"/>
          <w:b w:val="false"/>
          <w:i w:val="false"/>
          <w:color w:val="000000"/>
          <w:sz w:val="28"/>
        </w:rPr>
        <w:t>
      банктің және оның қызметкерлерінің қызметінен кемшіліктерді уақтылы анықтау мен жоюды;</w:t>
      </w:r>
    </w:p>
    <w:p>
      <w:pPr>
        <w:spacing w:after="0"/>
        <w:ind w:left="0"/>
        <w:jc w:val="both"/>
      </w:pPr>
      <w:r>
        <w:rPr>
          <w:rFonts w:ascii="Times New Roman"/>
          <w:b w:val="false"/>
          <w:i w:val="false"/>
          <w:color w:val="000000"/>
          <w:sz w:val="28"/>
        </w:rPr>
        <w:t>
      банкте кездейсоқ немесе төтенше жағдайларды шешу үшін барабар механизмдерді құруды қамтамасыз ету жолымен белгiлеу Қағидалардың мақсаты болып табылады.</w:t>
      </w:r>
    </w:p>
    <w:bookmarkStart w:name="z11" w:id="9"/>
    <w:p>
      <w:pPr>
        <w:spacing w:after="0"/>
        <w:ind w:left="0"/>
        <w:jc w:val="both"/>
      </w:pPr>
      <w:r>
        <w:rPr>
          <w:rFonts w:ascii="Times New Roman"/>
          <w:b w:val="false"/>
          <w:i w:val="false"/>
          <w:color w:val="000000"/>
          <w:sz w:val="28"/>
        </w:rPr>
        <w:t xml:space="preserve">
      2. Банктер тоқсан сайын, есепті тоқсаннан кейінгі айдың 30 күнінен кешіктірмей, ұсынылып отырған деректердiң конфиденциалдылығын және түзетілмеуін қамтамасыз ететiн криптографиялық қорғау құралдары бар ақпаратты кепілдікпен жеткізудің тасымалдау жүйесін пайдалана отырып,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100 000 (жүз мың) теңге және одан асатын мөлшердегі шығындарды туғызған операциялық тәуекел оқиғаларының мониторингі туралы есепті уәкілетті органға ұсынады.</w:t>
      </w:r>
    </w:p>
    <w:bookmarkEnd w:id="9"/>
    <w:bookmarkStart w:name="z12" w:id="10"/>
    <w:p>
      <w:pPr>
        <w:spacing w:after="0"/>
        <w:ind w:left="0"/>
        <w:jc w:val="both"/>
      </w:pPr>
      <w:r>
        <w:rPr>
          <w:rFonts w:ascii="Times New Roman"/>
          <w:b w:val="false"/>
          <w:i w:val="false"/>
          <w:color w:val="000000"/>
          <w:sz w:val="28"/>
        </w:rPr>
        <w:t>
      3. Қағидаларда мынадай ұғымдар пайдаланылады:</w:t>
      </w:r>
    </w:p>
    <w:bookmarkEnd w:id="10"/>
    <w:bookmarkStart w:name="z70" w:id="11"/>
    <w:p>
      <w:pPr>
        <w:spacing w:after="0"/>
        <w:ind w:left="0"/>
        <w:jc w:val="both"/>
      </w:pPr>
      <w:r>
        <w:rPr>
          <w:rFonts w:ascii="Times New Roman"/>
          <w:b w:val="false"/>
          <w:i w:val="false"/>
          <w:color w:val="000000"/>
          <w:sz w:val="28"/>
        </w:rPr>
        <w:t>
      1) ақпараттық қауіпсіздік тәуекелi – банк қызметкерлерінің және (немесе) үшінші тұлғалардың тарапынан қасақана бүлдіргіш ықпал етуі салдарынан туындаған банктің ақпараттық активтері тұтастығының, құпиялылығының және қол жетімділігінің бұзылуы салдарынан зиян туындау ықтималдығы;</w:t>
      </w:r>
    </w:p>
    <w:bookmarkEnd w:id="11"/>
    <w:bookmarkStart w:name="z71" w:id="12"/>
    <w:p>
      <w:pPr>
        <w:spacing w:after="0"/>
        <w:ind w:left="0"/>
        <w:jc w:val="both"/>
      </w:pPr>
      <w:r>
        <w:rPr>
          <w:rFonts w:ascii="Times New Roman"/>
          <w:b w:val="false"/>
          <w:i w:val="false"/>
          <w:color w:val="000000"/>
          <w:sz w:val="28"/>
        </w:rPr>
        <w:t>
      2) ақпараттық технологиялар тәуекелi – банктің ақпараттық технологияларды әзірлеу мен пайдалануға байланысты процестерді қанағаттанарлықсыз құру салдарынан зиян туындау ықтималдығы;</w:t>
      </w:r>
    </w:p>
    <w:bookmarkEnd w:id="12"/>
    <w:bookmarkStart w:name="z72" w:id="13"/>
    <w:p>
      <w:pPr>
        <w:spacing w:after="0"/>
        <w:ind w:left="0"/>
        <w:jc w:val="both"/>
      </w:pPr>
      <w:r>
        <w:rPr>
          <w:rFonts w:ascii="Times New Roman"/>
          <w:b w:val="false"/>
          <w:i w:val="false"/>
          <w:color w:val="000000"/>
          <w:sz w:val="28"/>
        </w:rPr>
        <w:t>
      3) ауыртпалық түспеген активтер – банктің өтімділіктегі мұқтаждығын қанағаттандыру мақсатында қажет болған кезде пайдалану үшін құқықтық, реттеуіш немесе техникалық кедергілері (шектеулері) жоқ банк активтері;</w:t>
      </w:r>
    </w:p>
    <w:bookmarkEnd w:id="13"/>
    <w:bookmarkStart w:name="z73" w:id="14"/>
    <w:p>
      <w:pPr>
        <w:spacing w:after="0"/>
        <w:ind w:left="0"/>
        <w:jc w:val="both"/>
      </w:pPr>
      <w:r>
        <w:rPr>
          <w:rFonts w:ascii="Times New Roman"/>
          <w:b w:val="false"/>
          <w:i w:val="false"/>
          <w:color w:val="000000"/>
          <w:sz w:val="28"/>
        </w:rPr>
        <w:t>
      4) баға тәуекелi – қаржы құралдарының, тауарлардың нарықтық құнындағы жағымсыз өзгерістер салдарынан қаржылай залалдардың туындау ықтималдығы;</w:t>
      </w:r>
    </w:p>
    <w:bookmarkEnd w:id="14"/>
    <w:bookmarkStart w:name="z74" w:id="15"/>
    <w:p>
      <w:pPr>
        <w:spacing w:after="0"/>
        <w:ind w:left="0"/>
        <w:jc w:val="both"/>
      </w:pPr>
      <w:r>
        <w:rPr>
          <w:rFonts w:ascii="Times New Roman"/>
          <w:b w:val="false"/>
          <w:i w:val="false"/>
          <w:color w:val="000000"/>
          <w:sz w:val="28"/>
        </w:rPr>
        <w:t>
      5) бақылау функциялары – банктің құрылымдық бөлімшелері тәуелсіз тексерулерді және ішкі бақылау жүйесінің, тәуекелдерді басқару, ақпараттық қауіпсіздік, бухгалтерлік есеп пен есептілік дәйектілігі жүйелерінің тиімділігіне бағалауды жүргізу бойынша жүзеге асыратын функциялар және банктің ішкі құжаттарына сәйкес бірқатар басқа да бақылау функциялары;</w:t>
      </w:r>
    </w:p>
    <w:bookmarkEnd w:id="15"/>
    <w:bookmarkStart w:name="z75" w:id="16"/>
    <w:p>
      <w:pPr>
        <w:spacing w:after="0"/>
        <w:ind w:left="0"/>
        <w:jc w:val="both"/>
      </w:pPr>
      <w:r>
        <w:rPr>
          <w:rFonts w:ascii="Times New Roman"/>
          <w:b w:val="false"/>
          <w:i w:val="false"/>
          <w:color w:val="000000"/>
          <w:sz w:val="28"/>
        </w:rPr>
        <w:t>
      6) беделді жоғалту тәуекелi – қоғамда банктің қаржылық сенімділігі, көрсетілетін қызметтердің сапасы немесе жалпы банк қызметінің сипаты туралы жағымсыз пікір қалыптасуы салдарынан клиенттік базаның тарылуы, өзге де даму көрсеткіштерінің төмендеуі нәтижесінде залалдардың туындау, жоспарланған кірістердің алынбау ықтималдығы;</w:t>
      </w:r>
    </w:p>
    <w:bookmarkEnd w:id="16"/>
    <w:bookmarkStart w:name="z76" w:id="17"/>
    <w:p>
      <w:pPr>
        <w:spacing w:after="0"/>
        <w:ind w:left="0"/>
        <w:jc w:val="both"/>
      </w:pPr>
      <w:r>
        <w:rPr>
          <w:rFonts w:ascii="Times New Roman"/>
          <w:b w:val="false"/>
          <w:i w:val="false"/>
          <w:color w:val="000000"/>
          <w:sz w:val="28"/>
        </w:rPr>
        <w:t>
      7) бэк-тестинг – банк операциялары бойынша тарихи деректердi пайдалана отырып және есептеу нәтижелерiн көрсетiлген операцияларды жасаудан болған нақты нәтижелермен салыстыра отырып тәуекелдердi өлшеу рәсiмдерiнiң тиiмдiлiгiн тексеру әдiсi;</w:t>
      </w:r>
    </w:p>
    <w:bookmarkEnd w:id="17"/>
    <w:bookmarkStart w:name="z77" w:id="18"/>
    <w:p>
      <w:pPr>
        <w:spacing w:after="0"/>
        <w:ind w:left="0"/>
        <w:jc w:val="both"/>
      </w:pPr>
      <w:r>
        <w:rPr>
          <w:rFonts w:ascii="Times New Roman"/>
          <w:b w:val="false"/>
          <w:i w:val="false"/>
          <w:color w:val="000000"/>
          <w:sz w:val="28"/>
        </w:rPr>
        <w:t>
      8) валюта тәуекелi – банк өз қызметiн жүзеге асырған кезде шетел валюталары бағамдарының жағымсыз өзгерiстері салдарынан қаржылай шығындардың туындау ықтималдығы;</w:t>
      </w:r>
    </w:p>
    <w:bookmarkEnd w:id="18"/>
    <w:bookmarkStart w:name="z78" w:id="19"/>
    <w:p>
      <w:pPr>
        <w:spacing w:after="0"/>
        <w:ind w:left="0"/>
        <w:jc w:val="both"/>
      </w:pPr>
      <w:r>
        <w:rPr>
          <w:rFonts w:ascii="Times New Roman"/>
          <w:b w:val="false"/>
          <w:i w:val="false"/>
          <w:color w:val="000000"/>
          <w:sz w:val="28"/>
        </w:rPr>
        <w:t>
      9) ГЭП-талдау – пайыздық мөлшерлемелердің өзгерiсiне ұшыраған немесе белгiлi бiр мерзiм iшiнде өтеуге жататын банктiң активтерi мен мiндеттемелерiнiң көлемiн салыстыруға негiзделген, банк пайыздық тәуекелдi және өтiмдiлiк тәуекелiн өлшейтін әдiс;</w:t>
      </w:r>
    </w:p>
    <w:bookmarkEnd w:id="19"/>
    <w:bookmarkStart w:name="z79" w:id="20"/>
    <w:p>
      <w:pPr>
        <w:spacing w:after="0"/>
        <w:ind w:left="0"/>
        <w:jc w:val="both"/>
      </w:pPr>
      <w:r>
        <w:rPr>
          <w:rFonts w:ascii="Times New Roman"/>
          <w:b w:val="false"/>
          <w:i w:val="false"/>
          <w:color w:val="000000"/>
          <w:sz w:val="28"/>
        </w:rPr>
        <w:t>
      10) заңдық тәуекел – мыналардың: банктің Қазақстан Республикасы заңнамасының, ал Қазақстан Республикасының бейрезиденттерімен қатынастарда – басқа мемлекеттердің қолданылатын заңнамасының талаптарын сақтамауы; банктің жасасқан шарттардың талаптарын сақтамауы; қызметін жүзеге асыру кезінде құқықтық қателер жіберу (дұрыс емес заңдық консультациялар немесе сот органдарында даулы мәселелерді қарау кезінде құжаттарды дұрыс жасамау); жетілмеген құқықтық жүйе (заңнама қайшылығы, банк қызметінің барысында туындайтын жекелеген мәселелерді реттеу бойынша құқықтық нормалардың болмауы); қарсы агенттердің нормативтік құқықтық актілердің талаптарын, сондай-ақ жасалған шарттардың талаптарын бұзуы салдарынан залалдардың туындау ықтималдығы;</w:t>
      </w:r>
    </w:p>
    <w:bookmarkEnd w:id="20"/>
    <w:bookmarkStart w:name="z80" w:id="21"/>
    <w:p>
      <w:pPr>
        <w:spacing w:after="0"/>
        <w:ind w:left="0"/>
        <w:jc w:val="both"/>
      </w:pPr>
      <w:r>
        <w:rPr>
          <w:rFonts w:ascii="Times New Roman"/>
          <w:b w:val="false"/>
          <w:i w:val="false"/>
          <w:color w:val="000000"/>
          <w:sz w:val="28"/>
        </w:rPr>
        <w:t>
      11) комплаенс-тәуекел – банктiң және оның қызметкерлерінің Қазақстан Республикасы заңнамасының, уәкiлеттi органның нормативтiк құқықтық актілерінің, банктiң қызмет көрсету және қаржы нарығында операциялар жүргізу тәртібін реттейтін банктің iшкi құжаттарының, сондай-ақ банктің қызметіне ықпал ететін шет мемлекеттер заңнамасының талаптарын орындамау салдарынан залалдардың туындау ықтималдығы;</w:t>
      </w:r>
    </w:p>
    <w:bookmarkEnd w:id="21"/>
    <w:bookmarkStart w:name="z81" w:id="22"/>
    <w:p>
      <w:pPr>
        <w:spacing w:after="0"/>
        <w:ind w:left="0"/>
        <w:jc w:val="both"/>
      </w:pPr>
      <w:r>
        <w:rPr>
          <w:rFonts w:ascii="Times New Roman"/>
          <w:b w:val="false"/>
          <w:i w:val="false"/>
          <w:color w:val="000000"/>
          <w:sz w:val="28"/>
        </w:rPr>
        <w:t>
      12) кредиттік тәуекел – қарыз алушының немесе қарсы агенттің жазылған талаптарға сәйкес өз міндеттемелерін орындамауы салдарынан туындайтын залалдардың туындау ықтималдығы;</w:t>
      </w:r>
    </w:p>
    <w:bookmarkEnd w:id="22"/>
    <w:bookmarkStart w:name="z82" w:id="23"/>
    <w:p>
      <w:pPr>
        <w:spacing w:after="0"/>
        <w:ind w:left="0"/>
        <w:jc w:val="both"/>
      </w:pPr>
      <w:r>
        <w:rPr>
          <w:rFonts w:ascii="Times New Roman"/>
          <w:b w:val="false"/>
          <w:i w:val="false"/>
          <w:color w:val="000000"/>
          <w:sz w:val="28"/>
        </w:rPr>
        <w:t>
      13) Қазақстан Республикасы Қаржы министрлігінің Қаржы мониторингі комитеті – қаржы мониторингін жүзеге асыратын және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сәйкес қылмыстық жолмен алынған кірістерді заңдастыруға (жылыстатуға) және терроризмді қаржыландыруға қарсы іс-қимыл бойынша өзге де шараларды қабылдайтын мемлекеттік орган (бұдан әрі – ҚМК);</w:t>
      </w:r>
    </w:p>
    <w:bookmarkEnd w:id="23"/>
    <w:bookmarkStart w:name="z83" w:id="24"/>
    <w:p>
      <w:pPr>
        <w:spacing w:after="0"/>
        <w:ind w:left="0"/>
        <w:jc w:val="both"/>
      </w:pPr>
      <w:r>
        <w:rPr>
          <w:rFonts w:ascii="Times New Roman"/>
          <w:b w:val="false"/>
          <w:i w:val="false"/>
          <w:color w:val="000000"/>
          <w:sz w:val="28"/>
        </w:rPr>
        <w:t>
      14) мүдделер қақтығысы – банктің лауазымды тұлғаларының және (немесе) оның қызметкерлерінің жеке мүдделілігі мен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банк және (немесе) оның клиенттері үшін жағымсыз салдарға әкеп соқтыруы мүмкін қарама-қайшылық туындайтын жағдай;</w:t>
      </w:r>
    </w:p>
    <w:bookmarkEnd w:id="24"/>
    <w:bookmarkStart w:name="z84" w:id="25"/>
    <w:p>
      <w:pPr>
        <w:spacing w:after="0"/>
        <w:ind w:left="0"/>
        <w:jc w:val="both"/>
      </w:pPr>
      <w:r>
        <w:rPr>
          <w:rFonts w:ascii="Times New Roman"/>
          <w:b w:val="false"/>
          <w:i w:val="false"/>
          <w:color w:val="000000"/>
          <w:sz w:val="28"/>
        </w:rPr>
        <w:t>
      15) нарықтық тәуекел – нарықтық пайыздық мөлшерлемелердің, шетел валюталары бағамдарының, қаржы құралдарының, тауарлардың нарықтық құнының жағымсыз өзгерістерімен негізделген баланстық және баланстан тыс баптар бойынша қаржылай залалдардың туындау ықтималдығы;</w:t>
      </w:r>
    </w:p>
    <w:bookmarkEnd w:id="25"/>
    <w:bookmarkStart w:name="z85" w:id="26"/>
    <w:p>
      <w:pPr>
        <w:spacing w:after="0"/>
        <w:ind w:left="0"/>
        <w:jc w:val="both"/>
      </w:pPr>
      <w:r>
        <w:rPr>
          <w:rFonts w:ascii="Times New Roman"/>
          <w:b w:val="false"/>
          <w:i w:val="false"/>
          <w:color w:val="000000"/>
          <w:sz w:val="28"/>
        </w:rPr>
        <w:t>
      16) операциялық тәуекел – барабар емес немесе жеткіліксіз ішкі процестер, адам ресурстары және жүйелері немесе сыртқы оқиғалар нәтижесінде залалдардың туындау ықтималдығы, оның ішінде заңдық тәуекелді (стратегиялық және беделді жоғалту тәуекелiн қоспағанда) және мынадай тәуекелдерді қоса алғанда:</w:t>
      </w:r>
    </w:p>
    <w:bookmarkEnd w:id="26"/>
    <w:p>
      <w:pPr>
        <w:spacing w:after="0"/>
        <w:ind w:left="0"/>
        <w:jc w:val="both"/>
      </w:pPr>
      <w:r>
        <w:rPr>
          <w:rFonts w:ascii="Times New Roman"/>
          <w:b w:val="false"/>
          <w:i w:val="false"/>
          <w:color w:val="000000"/>
          <w:sz w:val="28"/>
        </w:rPr>
        <w:t>
      жауапкершілікті бөлуді, есеп беру мен басқарудың құрылымын қоса алғанда, банктің белгісіз, барабар емес ұйымдық құрылымымен байланысты тәуекел;</w:t>
      </w:r>
    </w:p>
    <w:p>
      <w:pPr>
        <w:spacing w:after="0"/>
        <w:ind w:left="0"/>
        <w:jc w:val="both"/>
      </w:pPr>
      <w:r>
        <w:rPr>
          <w:rFonts w:ascii="Times New Roman"/>
          <w:b w:val="false"/>
          <w:i w:val="false"/>
          <w:color w:val="000000"/>
          <w:sz w:val="28"/>
        </w:rPr>
        <w:t>
      ақпарат технологиясы саласындағы барабар емес стратегиялардан, саясаттардан және (немесе) стандарттардан, бағдарламалық қамтамасыз етуді пайдаланудағы кемшіліктерден туындайтын тәуекел;</w:t>
      </w:r>
    </w:p>
    <w:p>
      <w:pPr>
        <w:spacing w:after="0"/>
        <w:ind w:left="0"/>
        <w:jc w:val="both"/>
      </w:pPr>
      <w:r>
        <w:rPr>
          <w:rFonts w:ascii="Times New Roman"/>
          <w:b w:val="false"/>
          <w:i w:val="false"/>
          <w:color w:val="000000"/>
          <w:sz w:val="28"/>
        </w:rPr>
        <w:t>
      барабар емес ақпаратқа не оны тиісті пайдаланбауға байланысты тәуекел;</w:t>
      </w:r>
    </w:p>
    <w:p>
      <w:pPr>
        <w:spacing w:after="0"/>
        <w:ind w:left="0"/>
        <w:jc w:val="both"/>
      </w:pPr>
      <w:r>
        <w:rPr>
          <w:rFonts w:ascii="Times New Roman"/>
          <w:b w:val="false"/>
          <w:i w:val="false"/>
          <w:color w:val="000000"/>
          <w:sz w:val="28"/>
        </w:rPr>
        <w:t>
      қызметкерді тиісті түрде басқармауға және (немесе) банктің біліксіз қызметкерлеріне байланысты тәуекел;</w:t>
      </w:r>
    </w:p>
    <w:p>
      <w:pPr>
        <w:spacing w:after="0"/>
        <w:ind w:left="0"/>
        <w:jc w:val="both"/>
      </w:pPr>
      <w:r>
        <w:rPr>
          <w:rFonts w:ascii="Times New Roman"/>
          <w:b w:val="false"/>
          <w:i w:val="false"/>
          <w:color w:val="000000"/>
          <w:sz w:val="28"/>
        </w:rPr>
        <w:t>
      бизнес-процестің барабар емес құрылуына не ішкі құжаттар мен ережелердің сақталуын нашар бақылауға байланысты тәуекел;</w:t>
      </w:r>
    </w:p>
    <w:p>
      <w:pPr>
        <w:spacing w:after="0"/>
        <w:ind w:left="0"/>
        <w:jc w:val="both"/>
      </w:pPr>
      <w:r>
        <w:rPr>
          <w:rFonts w:ascii="Times New Roman"/>
          <w:b w:val="false"/>
          <w:i w:val="false"/>
          <w:color w:val="000000"/>
          <w:sz w:val="28"/>
        </w:rPr>
        <w:t>
      банк операциясына сыртқы ықпал етудің көзделмеген немесе бақыланбайтын факторларына байланысты туындаған тәуекел;</w:t>
      </w:r>
    </w:p>
    <w:p>
      <w:pPr>
        <w:spacing w:after="0"/>
        <w:ind w:left="0"/>
        <w:jc w:val="both"/>
      </w:pPr>
      <w:r>
        <w:rPr>
          <w:rFonts w:ascii="Times New Roman"/>
          <w:b w:val="false"/>
          <w:i w:val="false"/>
          <w:color w:val="000000"/>
          <w:sz w:val="28"/>
        </w:rPr>
        <w:t>
      банктің ішкі құжаттарының заңнама талаптарына сәйкес келмеуіне байланысты тәуекел;</w:t>
      </w:r>
    </w:p>
    <w:p>
      <w:pPr>
        <w:spacing w:after="0"/>
        <w:ind w:left="0"/>
        <w:jc w:val="both"/>
      </w:pPr>
      <w:r>
        <w:rPr>
          <w:rFonts w:ascii="Times New Roman"/>
          <w:b w:val="false"/>
          <w:i w:val="false"/>
          <w:color w:val="000000"/>
          <w:sz w:val="28"/>
        </w:rPr>
        <w:t>
      банк қызметкерлерінің банк қызметіне жағымсыз әсер етуі мүмкін іс-әрекеттеріне, алаяқтыққа байланысты тәуекел;</w:t>
      </w:r>
    </w:p>
    <w:p>
      <w:pPr>
        <w:spacing w:after="0"/>
        <w:ind w:left="0"/>
        <w:jc w:val="both"/>
      </w:pPr>
      <w:r>
        <w:rPr>
          <w:rFonts w:ascii="Times New Roman"/>
          <w:b w:val="false"/>
          <w:i w:val="false"/>
          <w:color w:val="000000"/>
          <w:sz w:val="28"/>
        </w:rPr>
        <w:t>
      жағымсыз іскерлік беделі бар тұлғаларға банктік қызмет көрсетуден, сондай-ақ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жүргізуден туындаған тәуекел;</w:t>
      </w:r>
    </w:p>
    <w:bookmarkStart w:name="z86" w:id="27"/>
    <w:p>
      <w:pPr>
        <w:spacing w:after="0"/>
        <w:ind w:left="0"/>
        <w:jc w:val="both"/>
      </w:pPr>
      <w:r>
        <w:rPr>
          <w:rFonts w:ascii="Times New Roman"/>
          <w:b w:val="false"/>
          <w:i w:val="false"/>
          <w:color w:val="000000"/>
          <w:sz w:val="28"/>
        </w:rPr>
        <w:t>
      17) өтiмдiлiк тәуекелi – банктің өз міндеттемелерін елеулі шығындарсыз белгіленген мерзімде орындауға қабілетсіздігі нәтижесінде залалдардың туындау ықтималдығы;</w:t>
      </w:r>
    </w:p>
    <w:bookmarkEnd w:id="27"/>
    <w:bookmarkStart w:name="z87" w:id="28"/>
    <w:p>
      <w:pPr>
        <w:spacing w:after="0"/>
        <w:ind w:left="0"/>
        <w:jc w:val="both"/>
      </w:pPr>
      <w:r>
        <w:rPr>
          <w:rFonts w:ascii="Times New Roman"/>
          <w:b w:val="false"/>
          <w:i w:val="false"/>
          <w:color w:val="000000"/>
          <w:sz w:val="28"/>
        </w:rPr>
        <w:t>
      18) пайыздық тәуекел – активтер, пассивтер мен баланстан тыс құралдар бойынша нарықтық пайыздық мөлшерлемелердің жағымсыз өзгерістері салдарынан қаржылай залалдардың туындау ықтималдығы;</w:t>
      </w:r>
    </w:p>
    <w:bookmarkEnd w:id="28"/>
    <w:bookmarkStart w:name="z88" w:id="29"/>
    <w:p>
      <w:pPr>
        <w:spacing w:after="0"/>
        <w:ind w:left="0"/>
        <w:jc w:val="both"/>
      </w:pPr>
      <w:r>
        <w:rPr>
          <w:rFonts w:ascii="Times New Roman"/>
          <w:b w:val="false"/>
          <w:i w:val="false"/>
          <w:color w:val="000000"/>
          <w:sz w:val="28"/>
        </w:rPr>
        <w:t>
      19) салыстырмалы талдау – тәуекелдерді бағалаудың түрлі құралдарын қолдану нәтижелерін салыстыру, бұл олардың тиімділігін бағалауға және банктің өзінің тәуекелге ұшырау деңгейі туралы толық түсінік алуына мүмкіндік береді;</w:t>
      </w:r>
    </w:p>
    <w:bookmarkEnd w:id="29"/>
    <w:bookmarkStart w:name="z89" w:id="30"/>
    <w:p>
      <w:pPr>
        <w:spacing w:after="0"/>
        <w:ind w:left="0"/>
        <w:jc w:val="both"/>
      </w:pPr>
      <w:r>
        <w:rPr>
          <w:rFonts w:ascii="Times New Roman"/>
          <w:b w:val="false"/>
          <w:i w:val="false"/>
          <w:color w:val="000000"/>
          <w:sz w:val="28"/>
        </w:rPr>
        <w:t>
      20) саясат – банктің тиімді жұмыс істеуін және оның қызметінің стратегияға және тәуекелдің жол берілетін деңгейіне сәйкес келуін қамтамасыз ететін қажетті критерийлерді, өлшемдерді, тәсілдерді, қағидаттарды, стандарттарды, рәсімдер мен механизмдерді айқындайтын саясатты және (немесе) өзге де ішкі құжаттарды қамтитын ішкі құжаттар жиынтығы;</w:t>
      </w:r>
    </w:p>
    <w:bookmarkEnd w:id="30"/>
    <w:bookmarkStart w:name="z90" w:id="31"/>
    <w:p>
      <w:pPr>
        <w:spacing w:after="0"/>
        <w:ind w:left="0"/>
        <w:jc w:val="both"/>
      </w:pPr>
      <w:r>
        <w:rPr>
          <w:rFonts w:ascii="Times New Roman"/>
          <w:b w:val="false"/>
          <w:i w:val="false"/>
          <w:color w:val="000000"/>
          <w:sz w:val="28"/>
        </w:rPr>
        <w:t>
      21) стратегиялық тәуекел – банктің қызметі мен дамуының стратегиясын (стратегиялық басқару) айқындайтын және банктің қызметіне қауіп төндіруі мүмкін ықтимал қауіптерді есепке алмаумен немесе жеткілікті түрде есепке алмаумен көрінетін шешімдерді қабылдау, банк бәсекелестер алдында басымдыққа жетуі мүмкін қызметтің перспективалық бағыттарын дұрыс емес немесе жеткіліксіз түрде негізді айқындау, банк қызметінің мақсаттарына жетуді қамтамасыз етуге тиіс қажетті ресурстар (қаржылай, материалды-техникалық, адам) мен ұйымдастыру шараларының (басқару шешімдерін) болмау немесе толық көлемде қамтамасыз етілмеу кезінде жіберілген қателер (кемшіліктер) нәтижесінде залалдардың туындау, жоспарланған кірістердің алынбау ықтималдығы;</w:t>
      </w:r>
    </w:p>
    <w:bookmarkEnd w:id="31"/>
    <w:bookmarkStart w:name="z91" w:id="32"/>
    <w:p>
      <w:pPr>
        <w:spacing w:after="0"/>
        <w:ind w:left="0"/>
        <w:jc w:val="both"/>
      </w:pPr>
      <w:r>
        <w:rPr>
          <w:rFonts w:ascii="Times New Roman"/>
          <w:b w:val="false"/>
          <w:i w:val="false"/>
          <w:color w:val="000000"/>
          <w:sz w:val="28"/>
        </w:rPr>
        <w:t>
      22) стресс-тестілеу – ерекше, бiрақ ықтимал оқиғалардың банктiң қаржылық жағдайына әлеуетті әсерін бағалау әдiсі;</w:t>
      </w:r>
    </w:p>
    <w:bookmarkEnd w:id="32"/>
    <w:bookmarkStart w:name="z92" w:id="33"/>
    <w:p>
      <w:pPr>
        <w:spacing w:after="0"/>
        <w:ind w:left="0"/>
        <w:jc w:val="both"/>
      </w:pPr>
      <w:r>
        <w:rPr>
          <w:rFonts w:ascii="Times New Roman"/>
          <w:b w:val="false"/>
          <w:i w:val="false"/>
          <w:color w:val="000000"/>
          <w:sz w:val="28"/>
        </w:rPr>
        <w:t>
      23) сценарлық талдау – құрылымдық бөлімшелер тәуекелдерді басқару бөлімшесімен бірлесе отырып жүзеге асыратын, тәуекелдің әлеуетті оқиғаларын анықтауға және олар басталған жағдайда олардың банк қызметіне әлеуетті әсерін бағалауға мүмкіндік беретін процесс;</w:t>
      </w:r>
    </w:p>
    <w:bookmarkEnd w:id="33"/>
    <w:bookmarkStart w:name="z93" w:id="34"/>
    <w:p>
      <w:pPr>
        <w:spacing w:after="0"/>
        <w:ind w:left="0"/>
        <w:jc w:val="both"/>
      </w:pPr>
      <w:r>
        <w:rPr>
          <w:rFonts w:ascii="Times New Roman"/>
          <w:b w:val="false"/>
          <w:i w:val="false"/>
          <w:color w:val="000000"/>
          <w:sz w:val="28"/>
        </w:rPr>
        <w:t>
      24) тәуекел – күтілетін немесе кездейсоқ оқиғалар банкке, оның капиталына немесе кірістеріне жағымсыз әсер етуі мүмкін ықтималдық;</w:t>
      </w:r>
    </w:p>
    <w:bookmarkEnd w:id="34"/>
    <w:bookmarkStart w:name="z94" w:id="35"/>
    <w:p>
      <w:pPr>
        <w:spacing w:after="0"/>
        <w:ind w:left="0"/>
        <w:jc w:val="both"/>
      </w:pPr>
      <w:r>
        <w:rPr>
          <w:rFonts w:ascii="Times New Roman"/>
          <w:b w:val="false"/>
          <w:i w:val="false"/>
          <w:color w:val="000000"/>
          <w:sz w:val="28"/>
        </w:rPr>
        <w:t>
      25) тәуекелдерді өзіндік бағалау – банк ол арқылы банктің процестеріне тән тәуекелдерді анықтайтын және бағалайтын, анықталған тәуекелдерді бақылаудың тиімділігін бағалайтын және қалдық тәуекелдің деңгейін айқындайтын құрал;</w:t>
      </w:r>
    </w:p>
    <w:bookmarkEnd w:id="35"/>
    <w:bookmarkStart w:name="z95" w:id="36"/>
    <w:p>
      <w:pPr>
        <w:spacing w:after="0"/>
        <w:ind w:left="0"/>
        <w:jc w:val="both"/>
      </w:pPr>
      <w:r>
        <w:rPr>
          <w:rFonts w:ascii="Times New Roman"/>
          <w:b w:val="false"/>
          <w:i w:val="false"/>
          <w:color w:val="000000"/>
          <w:sz w:val="28"/>
        </w:rPr>
        <w:t>
      26) тәуекелдер картасы – әлсіз жақтарын анықтау және тәуекелдерді басқару жөніндегі одан кейінгі іс-әрекеттерді басымдылығы бойынша саралау үшін әр түрлі бизнес-процестерге және (немесе) банктің құрылымдық бөлімшелеріне тән тәуекелдердің түрі мен деңгейінің сипаттамасы;</w:t>
      </w:r>
    </w:p>
    <w:bookmarkEnd w:id="36"/>
    <w:bookmarkStart w:name="z96" w:id="37"/>
    <w:p>
      <w:pPr>
        <w:spacing w:after="0"/>
        <w:ind w:left="0"/>
        <w:jc w:val="both"/>
      </w:pPr>
      <w:r>
        <w:rPr>
          <w:rFonts w:ascii="Times New Roman"/>
          <w:b w:val="false"/>
          <w:i w:val="false"/>
          <w:color w:val="000000"/>
          <w:sz w:val="28"/>
        </w:rPr>
        <w:t>
      27) тәуекелдің жол берілетін деңгейі – банк қызмет түрлерінің стратегиясына, сипатына, ауқымына және күрделілігіне, сондай-ақ қаржылық жағдайына қарай өзінің қаржылық сенімділігін және ұзақ мерзімді жұмысын қамтамасыз етуге өзі үшін жол берілетін (қолайлы, қауіпсіз) ретінде айқындайтын тәуекел деңгейі (шамасы);</w:t>
      </w:r>
    </w:p>
    <w:bookmarkEnd w:id="37"/>
    <w:bookmarkStart w:name="z97" w:id="38"/>
    <w:p>
      <w:pPr>
        <w:spacing w:after="0"/>
        <w:ind w:left="0"/>
        <w:jc w:val="both"/>
      </w:pPr>
      <w:r>
        <w:rPr>
          <w:rFonts w:ascii="Times New Roman"/>
          <w:b w:val="false"/>
          <w:i w:val="false"/>
          <w:color w:val="000000"/>
          <w:sz w:val="28"/>
        </w:rPr>
        <w:t>
      28) тәуекелдің негізгі индикаторлары – банктің тәуекелге ұшырау дәрежесін сипаттайтын және олардың негізінде банктің тәуекелдің күрделі деңгейіне жақындау дәрежесі анықталатын және тәуекелді азайту бойынша шаралар қабылданатын сандық көрсеткіштер;</w:t>
      </w:r>
    </w:p>
    <w:bookmarkEnd w:id="38"/>
    <w:bookmarkStart w:name="z98" w:id="39"/>
    <w:p>
      <w:pPr>
        <w:spacing w:after="0"/>
        <w:ind w:left="0"/>
        <w:jc w:val="both"/>
      </w:pPr>
      <w:r>
        <w:rPr>
          <w:rFonts w:ascii="Times New Roman"/>
          <w:b w:val="false"/>
          <w:i w:val="false"/>
          <w:color w:val="000000"/>
          <w:sz w:val="28"/>
        </w:rPr>
        <w:t>
      29) тәуекел-профиль – тәуекел көрсеткіштерінің және банктің әр түрлі тәуекелдер түрлеріне ұшырау дәрежесін сипаттайтын өзге де мәліметтердің жиынтығы;</w:t>
      </w:r>
    </w:p>
    <w:bookmarkEnd w:id="39"/>
    <w:bookmarkStart w:name="z99" w:id="40"/>
    <w:p>
      <w:pPr>
        <w:spacing w:after="0"/>
        <w:ind w:left="0"/>
        <w:jc w:val="both"/>
      </w:pPr>
      <w:r>
        <w:rPr>
          <w:rFonts w:ascii="Times New Roman"/>
          <w:b w:val="false"/>
          <w:i w:val="false"/>
          <w:color w:val="000000"/>
          <w:sz w:val="28"/>
        </w:rPr>
        <w:t>
      30) уәкілетті алқалы орган (бұдан әрі – УАО) – директорлар кеңесі жанындағы комитет, басқарма, басқарма жанындағы комитет, Қағидалардың талаптарына сәйкес банктің директорлар кеңесінің міндеттерін орындауға жәрдем көрсетуге жауапты, өз қызметін банктің директорлар кеңесі бекіткен ереже немесе банктің өзге де ішкі құжат негізінде жүзеге асыратын уәкілетті адамдар тобы;</w:t>
      </w:r>
    </w:p>
    <w:bookmarkEnd w:id="40"/>
    <w:bookmarkStart w:name="z100" w:id="41"/>
    <w:p>
      <w:pPr>
        <w:spacing w:after="0"/>
        <w:ind w:left="0"/>
        <w:jc w:val="both"/>
      </w:pPr>
      <w:r>
        <w:rPr>
          <w:rFonts w:ascii="Times New Roman"/>
          <w:b w:val="false"/>
          <w:i w:val="false"/>
          <w:color w:val="000000"/>
          <w:sz w:val="28"/>
        </w:rPr>
        <w:t>
      31) уәкілетті орган – Қазақстан Республикасының Ұлттық Банкі;</w:t>
      </w:r>
    </w:p>
    <w:bookmarkEnd w:id="41"/>
    <w:bookmarkStart w:name="z101" w:id="42"/>
    <w:p>
      <w:pPr>
        <w:spacing w:after="0"/>
        <w:ind w:left="0"/>
        <w:jc w:val="both"/>
      </w:pPr>
      <w:r>
        <w:rPr>
          <w:rFonts w:ascii="Times New Roman"/>
          <w:b w:val="false"/>
          <w:i w:val="false"/>
          <w:color w:val="000000"/>
          <w:sz w:val="28"/>
        </w:rPr>
        <w:t>
      32) ұйымдастыру құрылымы – банктің басқару органдарының, басшы қызметкерлерінің және құрылымдық бөлімшелерінің сандық құрамы мен жүйесін белгілейтін, олардың өз арасында бағыну, есеп беру құрылымын және өзара іс-әрекет жасау тәртібін схемалық түрде көрсететін ішкі құжат және (немесе) ішкі құжаттар жиынтығы.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3"/>
    <w:p>
      <w:pPr>
        <w:spacing w:after="0"/>
        <w:ind w:left="0"/>
        <w:jc w:val="left"/>
      </w:pPr>
      <w:r>
        <w:rPr>
          <w:rFonts w:ascii="Times New Roman"/>
          <w:b/>
          <w:i w:val="false"/>
          <w:color w:val="000000"/>
        </w:rPr>
        <w:t xml:space="preserve"> 2-тарау. Тәуекелдерді басқару және ішкі бақылау жүйесін</w:t>
      </w:r>
      <w:r>
        <w:br/>
      </w:r>
      <w:r>
        <w:rPr>
          <w:rFonts w:ascii="Times New Roman"/>
          <w:b/>
          <w:i w:val="false"/>
          <w:color w:val="000000"/>
        </w:rPr>
        <w:t>ұйымдастыру</w:t>
      </w:r>
    </w:p>
    <w:bookmarkEnd w:id="43"/>
    <w:bookmarkStart w:name="z47" w:id="44"/>
    <w:p>
      <w:pPr>
        <w:spacing w:after="0"/>
        <w:ind w:left="0"/>
        <w:jc w:val="both"/>
      </w:pPr>
      <w:r>
        <w:rPr>
          <w:rFonts w:ascii="Times New Roman"/>
          <w:b w:val="false"/>
          <w:i w:val="false"/>
          <w:color w:val="000000"/>
          <w:sz w:val="28"/>
        </w:rPr>
        <w:t>
      4. Банктің директорлар кеңесі жүктелген міндеттерін тиімді орындау мақсатында УАО арқылы тәуекелдерді басқару, аудит, заңнаманың және банктің ішкі құжаттарының талаптарын сақтау мәселелеріне мониторинг және бақылау жасауды жүзеге асырады.</w:t>
      </w:r>
    </w:p>
    <w:bookmarkEnd w:id="44"/>
    <w:bookmarkStart w:name="z48" w:id="45"/>
    <w:p>
      <w:pPr>
        <w:spacing w:after="0"/>
        <w:ind w:left="0"/>
        <w:jc w:val="both"/>
      </w:pPr>
      <w:r>
        <w:rPr>
          <w:rFonts w:ascii="Times New Roman"/>
          <w:b w:val="false"/>
          <w:i w:val="false"/>
          <w:color w:val="000000"/>
          <w:sz w:val="28"/>
        </w:rPr>
        <w:t>
      5. Банктің директорлар кеңесі Қағидалардың талаптарын іске асыру мақсаттары үшін банктің директорлар кеңесі қызметінің мөлшеріне, сипатына және күрделілік деңгейіне, ұйымдастыру құрылымына, тәуекелдер профиліне және мүшелерінің санына қарай сандық құрылымы бойынша ерекшеленуі мүмкін әр түрлі мәселелер бойынша бір және (немесе) бірнеше УАО құру туралы шешім қабылдайды.</w:t>
      </w:r>
    </w:p>
    <w:bookmarkEnd w:id="45"/>
    <w:bookmarkStart w:name="z49" w:id="46"/>
    <w:p>
      <w:pPr>
        <w:spacing w:after="0"/>
        <w:ind w:left="0"/>
        <w:jc w:val="both"/>
      </w:pPr>
      <w:r>
        <w:rPr>
          <w:rFonts w:ascii="Times New Roman"/>
          <w:b w:val="false"/>
          <w:i w:val="false"/>
          <w:color w:val="000000"/>
          <w:sz w:val="28"/>
        </w:rPr>
        <w:t>
      6. Банктің директорлар кеңесі УАО құру кезінде мүдделер қақтығысын болдырмайды.</w:t>
      </w:r>
    </w:p>
    <w:bookmarkEnd w:id="46"/>
    <w:bookmarkStart w:name="z50" w:id="47"/>
    <w:p>
      <w:pPr>
        <w:spacing w:after="0"/>
        <w:ind w:left="0"/>
        <w:jc w:val="both"/>
      </w:pPr>
      <w:r>
        <w:rPr>
          <w:rFonts w:ascii="Times New Roman"/>
          <w:b w:val="false"/>
          <w:i w:val="false"/>
          <w:color w:val="000000"/>
          <w:sz w:val="28"/>
        </w:rPr>
        <w:t>
      7. Тәуекелдерді басқару жүйесі банк өзінің қаржылық тұрақтылығын, және тұрақты жұмыс істеуін қамтамасыз ету үшін банктің тәуекелдерін уақтылы анықтау, өлшеу, оларға бақылау мен мониторинг жасау мақсатында қабылдаған ұйымдастыру, саясат, рәсімдер мен әдістер жүйесін білдіреді.</w:t>
      </w:r>
    </w:p>
    <w:bookmarkEnd w:id="47"/>
    <w:bookmarkStart w:name="z51" w:id="48"/>
    <w:p>
      <w:pPr>
        <w:spacing w:after="0"/>
        <w:ind w:left="0"/>
        <w:jc w:val="both"/>
      </w:pPr>
      <w:r>
        <w:rPr>
          <w:rFonts w:ascii="Times New Roman"/>
          <w:b w:val="false"/>
          <w:i w:val="false"/>
          <w:color w:val="000000"/>
          <w:sz w:val="28"/>
        </w:rPr>
        <w:t>
      8. Ішкі бақылау жүйесі банк мыналарды:</w:t>
      </w:r>
    </w:p>
    <w:bookmarkEnd w:id="48"/>
    <w:p>
      <w:pPr>
        <w:spacing w:after="0"/>
        <w:ind w:left="0"/>
        <w:jc w:val="both"/>
      </w:pPr>
      <w:r>
        <w:rPr>
          <w:rFonts w:ascii="Times New Roman"/>
          <w:b w:val="false"/>
          <w:i w:val="false"/>
          <w:color w:val="000000"/>
          <w:sz w:val="28"/>
        </w:rPr>
        <w:t>
      банктік тәуекелдерді, активтер мен пассивтерді басқарудың тиімділігін, активтердің сақталуын қамтамасыз етуді қоса алғанда, банк қызметінің тиімділігін қамтамасыз ету;</w:t>
      </w:r>
    </w:p>
    <w:p>
      <w:pPr>
        <w:spacing w:after="0"/>
        <w:ind w:left="0"/>
        <w:jc w:val="both"/>
      </w:pPr>
      <w:r>
        <w:rPr>
          <w:rFonts w:ascii="Times New Roman"/>
          <w:b w:val="false"/>
          <w:i w:val="false"/>
          <w:color w:val="000000"/>
          <w:sz w:val="28"/>
        </w:rPr>
        <w:t>
      ішкі және сыртқы пайдаланушылар, сондай-ақ ақпараттық қауіпсіздік үшін қаржылық, реттеуіш және басқа да есептіліктің толық, дәйекті және уақтылы болуын қамтамасыз ету;</w:t>
      </w:r>
    </w:p>
    <w:p>
      <w:pPr>
        <w:spacing w:after="0"/>
        <w:ind w:left="0"/>
        <w:jc w:val="both"/>
      </w:pPr>
      <w:r>
        <w:rPr>
          <w:rFonts w:ascii="Times New Roman"/>
          <w:b w:val="false"/>
          <w:i w:val="false"/>
          <w:color w:val="000000"/>
          <w:sz w:val="28"/>
        </w:rPr>
        <w:t>
      банктің заңнамалық және реттеуіш талаптарды, банктің ішкі құжаттарының талаптарын орындауын қамтамасыз ету;</w:t>
      </w:r>
    </w:p>
    <w:p>
      <w:pPr>
        <w:spacing w:after="0"/>
        <w:ind w:left="0"/>
        <w:jc w:val="both"/>
      </w:pPr>
      <w:r>
        <w:rPr>
          <w:rFonts w:ascii="Times New Roman"/>
          <w:b w:val="false"/>
          <w:i w:val="false"/>
          <w:color w:val="000000"/>
          <w:sz w:val="28"/>
        </w:rPr>
        <w:t>
      банкті және оның қызметкерлерін құқыққа қайшы қызметті жүзеге асыруға, оның ішінде алаяқтық, қателіктер, дәлсіздіктер жасауға, алдауға, қылмыстық жолмен алынған кірістерді заңдастыруға (жылыстатуға) және терроризмді қаржыландыруға тартуға,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Қазақстан Республикасының аумағында жүзеге асыруға жол бермеу үшін қабылдаған ұйымдастыру, саясат, рәсімдер мен әдістер жүйесін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9. Ішкі аудит жүйесі банк қызметінің тиімділігін қамтамасыз ету және оны жақсарту бойынша пәрменді ұсынымдар беру мақсатында банк қызметінің барлық аспектілері бойынша ішкі бақылау мен тәуекелдерді басқару жүйелерінің жұмыс істеу тиімділігін тексеру және объективті бағалау үшін банк қабылдаған ұйымдастыру, саясат, рәсімдер мен әдістер жүйесін білдіреді.</w:t>
      </w:r>
    </w:p>
    <w:bookmarkEnd w:id="49"/>
    <w:bookmarkStart w:name="z53" w:id="50"/>
    <w:p>
      <w:pPr>
        <w:spacing w:after="0"/>
        <w:ind w:left="0"/>
        <w:jc w:val="both"/>
      </w:pPr>
      <w:r>
        <w:rPr>
          <w:rFonts w:ascii="Times New Roman"/>
          <w:b w:val="false"/>
          <w:i w:val="false"/>
          <w:color w:val="000000"/>
          <w:sz w:val="28"/>
        </w:rPr>
        <w:t xml:space="preserve">
      10. Тәуекелдерді басқару, ішкі бақылау жүйелерін ұйымдастыру банк қызметінің, оның басқару органдарының және қызметкерлерінің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ең төмен талаптарға сәйкес келуімен қамтамасыз етіледі.</w:t>
      </w:r>
    </w:p>
    <w:bookmarkEnd w:id="50"/>
    <w:bookmarkStart w:name="z54" w:id="51"/>
    <w:p>
      <w:pPr>
        <w:spacing w:after="0"/>
        <w:ind w:left="0"/>
        <w:jc w:val="both"/>
      </w:pPr>
      <w:r>
        <w:rPr>
          <w:rFonts w:ascii="Times New Roman"/>
          <w:b w:val="false"/>
          <w:i w:val="false"/>
          <w:color w:val="000000"/>
          <w:sz w:val="28"/>
        </w:rPr>
        <w:t>
      11. Банктің қызметінде тәуекелдің басқа түрлері болған кезде банктің банктің директорлар кеңесі тәуекелдердің осы түрлерін басқару жөніндегі саясатты бекітеді, банктің Басқармасы саясатқа қатысты тиісті рәсімдер мен процестерді әзірлеу жолымен саясатты ендіруді қамтамасыз етеді. Тәуекелдерді анықтау, өлшеу, оларға мониторинг және бақылау жасау сияқты ең төменгі талаптар тәуекелдердің басқа түрлеріне де қолданылады.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29.10.2018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Әкімшілік деректерді жинақтауға арналған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20__жылғы "___" _______________ _____________________________________</w:t>
      </w:r>
    </w:p>
    <w:p>
      <w:pPr>
        <w:spacing w:after="0"/>
        <w:ind w:left="0"/>
        <w:jc w:val="both"/>
      </w:pPr>
      <w:r>
        <w:rPr>
          <w:rFonts w:ascii="Times New Roman"/>
          <w:b w:val="false"/>
          <w:i w:val="false"/>
          <w:color w:val="000000"/>
          <w:sz w:val="28"/>
        </w:rPr>
        <w:t>
      100 000 (бір жүз мың) теңге және одан асатын мөлшерде шығындар келтірген операциялық тәуекел оқиғаларына мониторинг жүргізу туралы есеп</w:t>
      </w:r>
    </w:p>
    <w:p>
      <w:pPr>
        <w:spacing w:after="0"/>
        <w:ind w:left="0"/>
        <w:jc w:val="both"/>
      </w:pPr>
      <w:r>
        <w:rPr>
          <w:rFonts w:ascii="Times New Roman"/>
          <w:b w:val="false"/>
          <w:i w:val="false"/>
          <w:color w:val="000000"/>
          <w:sz w:val="28"/>
        </w:rPr>
        <w:t xml:space="preserve">
      Есепті кезең: 20__жылғы "___" _______________ жағдай бойынша </w:t>
      </w:r>
    </w:p>
    <w:p>
      <w:pPr>
        <w:spacing w:after="0"/>
        <w:ind w:left="0"/>
        <w:jc w:val="both"/>
      </w:pPr>
      <w:r>
        <w:rPr>
          <w:rFonts w:ascii="Times New Roman"/>
          <w:b w:val="false"/>
          <w:i w:val="false"/>
          <w:color w:val="000000"/>
          <w:sz w:val="28"/>
        </w:rPr>
        <w:t>
      Индекс: 1-RISK</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Ұсынатындар: екінші деңгейдегі банктер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 (бұдан әрі – Ұлттық Банк)</w:t>
      </w:r>
    </w:p>
    <w:p>
      <w:pPr>
        <w:spacing w:after="0"/>
        <w:ind w:left="0"/>
        <w:jc w:val="both"/>
      </w:pPr>
      <w:r>
        <w:rPr>
          <w:rFonts w:ascii="Times New Roman"/>
          <w:b w:val="false"/>
          <w:i w:val="false"/>
          <w:color w:val="000000"/>
          <w:sz w:val="28"/>
        </w:rPr>
        <w:t>
      Ұсыну мерзімі: есепті тоқсаннан кейінгі айдың 30-нан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677"/>
        <w:gridCol w:w="1724"/>
        <w:gridCol w:w="1177"/>
        <w:gridCol w:w="903"/>
        <w:gridCol w:w="903"/>
        <w:gridCol w:w="1177"/>
        <w:gridCol w:w="1314"/>
        <w:gridCol w:w="766"/>
        <w:gridCol w:w="764"/>
        <w:gridCol w:w="1131"/>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ұшыратуға әкелген операциялық тәуекел оқиғасының сипаты (шығындардың себептері)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оқиғаларын іске асыру салдарының нысаны және мөлшері (теңгемен)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белгіленген негіздер бойынша салынған және өндіріп алынған айыппұлдар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шығасылары, соттың шешімі бойынша өндіріп алулар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қызметкерлеріне соттан тыс өтемақылар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клиенттеріне соттан тыс өтемақылар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материалдық активтерін мерзімінен бұрын есептен шығару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іске асыру салдарын жоюға кеткен шығындар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резервтермен орны толтырылмаған өзге шығындар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активтерінің құнын төмендету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(қандай екенін көрсетіңіз)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Банктің операциялық тәуекелін басқару бөлімшесінің басшысы ___________________________________ _________ ________ </w:t>
      </w:r>
    </w:p>
    <w:p>
      <w:pPr>
        <w:spacing w:after="0"/>
        <w:ind w:left="0"/>
        <w:jc w:val="both"/>
      </w:pPr>
      <w:r>
        <w:rPr>
          <w:rFonts w:ascii="Times New Roman"/>
          <w:b w:val="false"/>
          <w:i w:val="false"/>
          <w:color w:val="000000"/>
          <w:sz w:val="28"/>
        </w:rPr>
        <w:t>
                                                                        (тегі, аты, болса – әкесінің аты)       (қолы)             (күні)</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жөніндегі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 үшін</w:t>
            </w:r>
            <w:r>
              <w:br/>
            </w:r>
            <w:r>
              <w:rPr>
                <w:rFonts w:ascii="Times New Roman"/>
                <w:b w:val="false"/>
                <w:i w:val="false"/>
                <w:color w:val="000000"/>
                <w:sz w:val="20"/>
              </w:rPr>
              <w:t>тәуекелдерді басқару және ішкі</w:t>
            </w:r>
            <w:r>
              <w:br/>
            </w:r>
            <w:r>
              <w:rPr>
                <w:rFonts w:ascii="Times New Roman"/>
                <w:b w:val="false"/>
                <w:i w:val="false"/>
                <w:color w:val="000000"/>
                <w:sz w:val="20"/>
              </w:rPr>
              <w:t>бақылау жүйелерін қалыптастыру</w:t>
            </w:r>
            <w:r>
              <w:br/>
            </w:r>
            <w:r>
              <w:rPr>
                <w:rFonts w:ascii="Times New Roman"/>
                <w:b w:val="false"/>
                <w:i w:val="false"/>
                <w:color w:val="000000"/>
                <w:sz w:val="20"/>
              </w:rPr>
              <w:t>қағидаларына 2-қосымша</w:t>
            </w:r>
          </w:p>
        </w:tc>
      </w:tr>
    </w:tbl>
    <w:bookmarkStart w:name="z58" w:id="52"/>
    <w:p>
      <w:pPr>
        <w:spacing w:after="0"/>
        <w:ind w:left="0"/>
        <w:jc w:val="left"/>
      </w:pPr>
      <w:r>
        <w:rPr>
          <w:rFonts w:ascii="Times New Roman"/>
          <w:b/>
          <w:i w:val="false"/>
          <w:color w:val="000000"/>
        </w:rPr>
        <w:t xml:space="preserve"> </w:t>
      </w:r>
      <w:r>
        <w:rPr>
          <w:rFonts w:ascii="Times New Roman"/>
          <w:b/>
          <w:i w:val="false"/>
          <w:color w:val="000000"/>
        </w:rPr>
        <w:t>Тәуекелдерді басқару, ішкі бақылау жүйелерін</w:t>
      </w:r>
      <w:r>
        <w:br/>
      </w:r>
      <w:r>
        <w:rPr>
          <w:rFonts w:ascii="Times New Roman"/>
          <w:b/>
          <w:i w:val="false"/>
          <w:color w:val="000000"/>
        </w:rPr>
        <w:t>ұйымдастыруға қойылатын ең аз талаптар</w:t>
      </w:r>
    </w:p>
    <w:bookmarkEnd w:id="52"/>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2014.08.27 </w:t>
      </w:r>
      <w:r>
        <w:rPr>
          <w:rFonts w:ascii="Times New Roman"/>
          <w:b w:val="false"/>
          <w:i w:val="false"/>
          <w:color w:val="ff0000"/>
          <w:sz w:val="28"/>
        </w:rPr>
        <w:t>№ 168</w:t>
      </w:r>
      <w:r>
        <w:rPr>
          <w:rFonts w:ascii="Times New Roman"/>
          <w:b w:val="false"/>
          <w:i w:val="false"/>
          <w:color w:val="ff0000"/>
          <w:sz w:val="28"/>
        </w:rPr>
        <w:t xml:space="preserve"> (2015.01.01 бастап қолданысқа енгізіледі); өзгеріс енгізілді – 29.10.2018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4599"/>
        <w:gridCol w:w="449"/>
        <w:gridCol w:w="3526"/>
        <w:gridCol w:w="1088"/>
        <w:gridCol w:w="1463"/>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іске асыруға жауапты және оған қатысатын адамдар құрамы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іске асыру рәсімдері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іске асыру нысаны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іске асыру мерзімдері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Директорлар кеңесі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 қызметін ұйымдастыру және оны бақылауды жүзеге асыру, банкте тәуекелдерді басқару, ішкі бақылау және ішкі аудиттің тиімді жүйелерін құру және оның жұмыс істеу мақсатында банктің органдары мен лауазымды тұлғаларының банктің ішкі құжаттарын бекіту бойынша құзыретін айқындайтын ішкі құжатты бекітеді.</w:t>
            </w:r>
            <w:r>
              <w:br/>
            </w:r>
            <w:r>
              <w:rPr>
                <w:rFonts w:ascii="Times New Roman"/>
                <w:b w:val="false"/>
                <w:i w:val="false"/>
                <w:color w:val="000000"/>
                <w:sz w:val="20"/>
              </w:rPr>
              <w:t>
Банктің директорлар кеңесінің банктің ішкі құжаттарын бекіту бойынша ерекше құзыреті мыналар болып табылады:</w:t>
            </w:r>
            <w:r>
              <w:br/>
            </w:r>
            <w:r>
              <w:rPr>
                <w:rFonts w:ascii="Times New Roman"/>
                <w:b w:val="false"/>
                <w:i w:val="false"/>
                <w:color w:val="000000"/>
                <w:sz w:val="20"/>
              </w:rPr>
              <w:t>
банктің ұйымдық құрылымын бекіту;</w:t>
            </w:r>
            <w:r>
              <w:br/>
            </w:r>
            <w:r>
              <w:rPr>
                <w:rFonts w:ascii="Times New Roman"/>
                <w:b w:val="false"/>
                <w:i w:val="false"/>
                <w:color w:val="000000"/>
                <w:sz w:val="20"/>
              </w:rPr>
              <w:t>
банктің стратегиясын, оның ішінде банк тәуекелінің шекті деңгейін бекіту;</w:t>
            </w:r>
            <w:r>
              <w:br/>
            </w:r>
            <w:r>
              <w:rPr>
                <w:rFonts w:ascii="Times New Roman"/>
                <w:b w:val="false"/>
                <w:i w:val="false"/>
                <w:color w:val="000000"/>
                <w:sz w:val="20"/>
              </w:rPr>
              <w:t>
банктің саясаттарын бекіту;</w:t>
            </w:r>
            <w:r>
              <w:br/>
            </w:r>
            <w:r>
              <w:rPr>
                <w:rFonts w:ascii="Times New Roman"/>
                <w:b w:val="false"/>
                <w:i w:val="false"/>
                <w:color w:val="000000"/>
                <w:sz w:val="20"/>
              </w:rPr>
              <w:t>
стресс-тестілеу сценарийлерін бекіту;</w:t>
            </w:r>
            <w:r>
              <w:br/>
            </w:r>
            <w:r>
              <w:rPr>
                <w:rFonts w:ascii="Times New Roman"/>
                <w:b w:val="false"/>
                <w:i w:val="false"/>
                <w:color w:val="000000"/>
                <w:sz w:val="20"/>
              </w:rPr>
              <w:t>
кездейсоқ жағдайларға арналған қаржыландыру жоспарын бекіту;</w:t>
            </w:r>
            <w:r>
              <w:br/>
            </w:r>
            <w:r>
              <w:rPr>
                <w:rFonts w:ascii="Times New Roman"/>
                <w:b w:val="false"/>
                <w:i w:val="false"/>
                <w:color w:val="000000"/>
                <w:sz w:val="20"/>
              </w:rPr>
              <w:t>
үздіксіз қызметті қамтамасыз ету жоспарын (жоспарларын) бекіту;</w:t>
            </w:r>
            <w:r>
              <w:br/>
            </w:r>
            <w:r>
              <w:rPr>
                <w:rFonts w:ascii="Times New Roman"/>
                <w:b w:val="false"/>
                <w:i w:val="false"/>
                <w:color w:val="000000"/>
                <w:sz w:val="20"/>
              </w:rPr>
              <w:t>
банктің басшы қызметкерлеріне және банктің директорлар кеңесіне тікелей есеп беретін банк қызметкерлеріне сыйақылар төлеу тәртібін айқындайтын ішкі құжатты бекіту.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УАО-ны Қазақстан Республикасы заңнамасының талаптарына сәйкес банктің органдары мен лауазымды тұлғаларының банктің ішкі құжаттарын бекіту бойынша құзыретін айқындайтын ішкі құжатты әзірлеуге жауапты етіп белгілейді.</w:t>
            </w:r>
            <w:r>
              <w:br/>
            </w:r>
            <w:r>
              <w:rPr>
                <w:rFonts w:ascii="Times New Roman"/>
                <w:b w:val="false"/>
                <w:i w:val="false"/>
                <w:color w:val="000000"/>
                <w:sz w:val="20"/>
              </w:rPr>
              <w:t>
Ішкі құжаттың жобасын қарау нәтижелері бойынша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 жарғысының болуын және оның Қазақстан Республикасы заңнамасының талаптарына сәйкес келуін, сондай-ақ жарғыны өзекті жағдайда ұстауды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 банк жарғысының Қазақстан Республикасының қолданыстағы заңнамасына сәйкес келу мәніне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директорлар кеңесі банк жарғысының Қазақстан Республикасының қолданыстағы заңнамасына сәйкес келуіне мониторинг жасау қорытындылары бойынша УАО-ның есебін тыңдайды және қажет болған кезде УАО-ға банк жарғысына өзгерістер мен толықтырулардың жобасын дайындауды тапсырады.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ұйымдық құрылымның банк қызметінің мөлшеріне, құрылымына, сипатына және күрделілік деңгейіне сәйкес келуін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 ұйымдық құрылымның жобасын әзірлеуге және ұйымдық құрылымның ағымдағы нарықтық және экономикалық жағдайға, тәуекелдер профиліне және банктің қаржылық әлеуетіне, сондай-ақ Қағидаларға сәйкес келу мониторингіне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ұйымдық құрылымның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банктің директорлар кеңесі мониторинг қорытындылары бойынша УАО-ның есебін тыңдайды және қажет болған кезде УАО-ға ұйымдық құрылымға өзгерістер мен толықтырулардың жобасын дайындауды тапсырады.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банктің стратегиясын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 банк стратегиясының жобасын әзірлеуге және бекітуге ұсынуға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әзірленетін кезеңнің алдындағы жылғы 1 қазаннан кешіктірмей</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стратегияны бекіту шеңберінде тәуекелдердің шекті деңгейлерін белгілейді және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 банк тәуекелдерінің шекті деңгейлерін айқындау мен есептеу әдістемесінің жобасын әзірлеуге және бекітуге ұсынуға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тәуекелдердің шекті деңгейлерін айқындау мен есептеу әдістемесінің жобасын қарау нәтижелері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әзірленетін кезеңнің алдындағы жылдың 1 қазанынан кешіктірмей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банктің директорлар кеңесі тәуекелдердің шекті деңгейлерін есептеу нәтижелері және оларды банк тәуекелдерінің ағымдағы деңгейімен салыстыру туралы есеп алады.</w:t>
            </w:r>
            <w:r>
              <w:br/>
            </w:r>
            <w:r>
              <w:rPr>
                <w:rFonts w:ascii="Times New Roman"/>
                <w:b w:val="false"/>
                <w:i w:val="false"/>
                <w:color w:val="000000"/>
                <w:sz w:val="20"/>
              </w:rPr>
              <w:t>
Есепті қарау қорытындылары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әзірленетін кезеңнің алдындағы жылдың 1 қазанынан кешіктірмей</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стратегияның орындалу мониторингін және банк стратегиясының ағымдағы нарықтық және экономикалық жағдайға, тәуекелдер профиліне және қаржылық әлеуетіне, сондай-ақ Қазақстан Республикасының заңнамасына сәйкес келуін бағалауды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банктің директорлар кеңесі УАО-ны банк стратегиясының орындалу мониторингіне және банк стратегиясының ағымдағы нарықтық және экономикалық жағдайға, тәуекелдер профиліне және қаржылық әлеуетіне, сондай-ақ Қазақстан Республикасының заңнамасына сәйкескелуін бағалауға жауапты етіп белгілейді;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мониторинг пен бағалау нәтижелері бойынша УАО-ның есебін тыңдайды, сәйкессіздіктер анықталған кезде УАО-ға банктің стратегиясына тиісті өзгерістер мен толықтырулардың жобасын дайындауды тапсырады.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банктің тиісті жылға бюджетін бекітеді және оның орындалуына бақылау жасайды.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тиісті жылға бюджет жобасын әзірлеуге және бекітуге ұсынуға;</w:t>
            </w:r>
            <w:r>
              <w:br/>
            </w:r>
            <w:r>
              <w:rPr>
                <w:rFonts w:ascii="Times New Roman"/>
                <w:b w:val="false"/>
                <w:i w:val="false"/>
                <w:color w:val="000000"/>
                <w:sz w:val="20"/>
              </w:rPr>
              <w:t>
бар болса жоспарлы және нақты көрсеткіштер арасындағы айырмашылықтар туралы түсіндірмелер қамтылатын бюджеттің орындалуы туралы есептерді дайындауға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жобасын қарау нәтижелері бойынша банктің бюджетін бекіту туралы шешім қамтылатын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әзірленетін жылдың алдындағы жылғы 31 желтоқсаннан кешіктірмей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есепті қарау қорытындылары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кадр саясатын бекітеді және оның банктің стратегиясына, ұйымдық құрылымына, тәуекелдер профиліне, қол жеткізген нәтижелеріне және Қазақстан Республикасы заңнамасының талаптарына сәйкес келуін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банктің кадр саясатының жобасын әзірлеуге және бекітуге ұсынуға;</w:t>
            </w:r>
            <w:r>
              <w:br/>
            </w:r>
            <w:r>
              <w:rPr>
                <w:rFonts w:ascii="Times New Roman"/>
                <w:b w:val="false"/>
                <w:i w:val="false"/>
                <w:color w:val="000000"/>
                <w:sz w:val="20"/>
              </w:rPr>
              <w:t>
банктің кадр саясатының банктің стратегиясына, ұйымдық құрылымына, тәуекелдер профиліне, қол жеткізген нәтижелеріне және Қазақстан Республикасы заңнамасының талаптарына сәйкес келу мониторингіне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кадр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қорытындылары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есеп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есеп саясатының жобасын әзірлеуге және бекітуге ұсынуға;</w:t>
            </w:r>
            <w:r>
              <w:br/>
            </w:r>
            <w:r>
              <w:rPr>
                <w:rFonts w:ascii="Times New Roman"/>
                <w:b w:val="false"/>
                <w:i w:val="false"/>
                <w:color w:val="000000"/>
                <w:sz w:val="20"/>
              </w:rPr>
              <w:t>
банктің және оның қызметкерлерінің есеп саясатын орындауына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және бақылау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тариф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тариф саясатының жобасын әзірлеуге және бекітуге ұсынуға;</w:t>
            </w:r>
            <w:r>
              <w:br/>
            </w:r>
            <w:r>
              <w:rPr>
                <w:rFonts w:ascii="Times New Roman"/>
                <w:b w:val="false"/>
                <w:i w:val="false"/>
                <w:color w:val="000000"/>
                <w:sz w:val="20"/>
              </w:rPr>
              <w:t>
банктің және оның қызметкерлерінің тариф саясатын орындауына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тариф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бақылау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кредиттік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кредиттік саясатының жобасын әзірлеуге және бекітуге ұсынуға;</w:t>
            </w:r>
            <w:r>
              <w:br/>
            </w:r>
            <w:r>
              <w:rPr>
                <w:rFonts w:ascii="Times New Roman"/>
                <w:b w:val="false"/>
                <w:i w:val="false"/>
                <w:color w:val="000000"/>
                <w:sz w:val="20"/>
              </w:rPr>
              <w:t>
банктің және оның қызметкерлерінің кредит саясатын орындауына мониторинг және бақылау жасауға, сондай-ақ банктің кредиттік портфелінің сапасына талдау жүргізуге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кредиттік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банктің және оның қызметкерлерінің кредиттік саясатын орындауына мониторинг және бақылау жасау, сондай-ақ банктің кредиттік портфелінің сапасын талдау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директорлар кеңесі банктің меншікті капиталының бес пайызынан асатын қарыздарды беру лайықтығына талдау жасау мен бағалауды жүзеге асырады.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 банктің меншікті капиталының бес пайызынан асатын қарыздарды банктің беруінің мақсатқа лайықтығына алдын ала талдау жасау мен бағалауға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УАО-ның ақпаратын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өтiмдiлiк тәуекелiн басқару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өтiмдiлiк тәуекелiн басқару саясатының жобасын әзірлеуге және бекітуге ұсынуға;</w:t>
            </w:r>
            <w:r>
              <w:br/>
            </w:r>
            <w:r>
              <w:rPr>
                <w:rFonts w:ascii="Times New Roman"/>
                <w:b w:val="false"/>
                <w:i w:val="false"/>
                <w:color w:val="000000"/>
                <w:sz w:val="20"/>
              </w:rPr>
              <w:t>
банктің және оның қызметкерлерінің өтiмдiлiк тәуекелiн басқару саясатын орындауына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өтiмдiлiк тәуекелiн басқару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бақылау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нарықтық тәуекелдi басқару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нарықтық тәуекелдi басқару саясатының жобасын әзірлеуге және бекітуге ұсынуға;</w:t>
            </w:r>
            <w:r>
              <w:br/>
            </w:r>
            <w:r>
              <w:rPr>
                <w:rFonts w:ascii="Times New Roman"/>
                <w:b w:val="false"/>
                <w:i w:val="false"/>
                <w:color w:val="000000"/>
                <w:sz w:val="20"/>
              </w:rPr>
              <w:t>
банктің және оның қызметкерлерінің нарықтық тәуекелдi басқару саясатын орындауына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нарықтық тәуекелдi басқару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бақылау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капиталды басқару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капиталды басқару саясатының жобасын әзірлеуге және бекітуге ұсынуға;</w:t>
            </w:r>
            <w:r>
              <w:br/>
            </w:r>
            <w:r>
              <w:rPr>
                <w:rFonts w:ascii="Times New Roman"/>
                <w:b w:val="false"/>
                <w:i w:val="false"/>
                <w:color w:val="000000"/>
                <w:sz w:val="20"/>
              </w:rPr>
              <w:t>
банктің және оның қызметкерлерінің капиталды басқару саясатын орындауына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капиталды басқару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бақылау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рентабельдікті басқару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рентабельдікті басқару саясатының жобасын әзірлеуге және бекітуге ұсынуға;</w:t>
            </w:r>
            <w:r>
              <w:br/>
            </w:r>
            <w:r>
              <w:rPr>
                <w:rFonts w:ascii="Times New Roman"/>
                <w:b w:val="false"/>
                <w:i w:val="false"/>
                <w:color w:val="000000"/>
                <w:sz w:val="20"/>
              </w:rPr>
              <w:t xml:space="preserve">
банктің және оның қызметкерлерінің рентабельдікті басқару саясатын орындауына мониторинг және бақылау жасауға жауапты етіп белгілейді;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пайдалылықты басқару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бақылау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операциялық тәуекелдi басқару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операциялық тәуекелдi басқару саясатының жобасын әзірлеуге және бекітуге ұсынуға;</w:t>
            </w:r>
            <w:r>
              <w:br/>
            </w:r>
            <w:r>
              <w:rPr>
                <w:rFonts w:ascii="Times New Roman"/>
                <w:b w:val="false"/>
                <w:i w:val="false"/>
                <w:color w:val="000000"/>
                <w:sz w:val="20"/>
              </w:rPr>
              <w:t>
банктің және оның қызметкерлерінің операциялық тәуекелдi басқару саясатын орындауына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тәуекелдi басқару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бақылау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банктің үздіксіз қызметін басқару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үздіксіз қызметті басқару саясатының жобасын әзірлеуге және бекітуге ұсынуға;</w:t>
            </w:r>
            <w:r>
              <w:br/>
            </w:r>
            <w:r>
              <w:rPr>
                <w:rFonts w:ascii="Times New Roman"/>
                <w:b w:val="false"/>
                <w:i w:val="false"/>
                <w:color w:val="000000"/>
                <w:sz w:val="20"/>
              </w:rPr>
              <w:t>
банктің және оның қызметкерлерінің үздіксіз қызметін басқару саясатын орындауына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үздіксіз қызметті басқару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бақылау қорытындылары бойынша Хаттама/Банктің директорлар кеңесі отырыстарының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ақпараттық технологиялар тәуекелдерін басқару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ақпараттық технологиялар тәуекелдерін басқару саясатының жобасын әзірлеуге және бекітуге ұсынуға;</w:t>
            </w:r>
            <w:r>
              <w:br/>
            </w:r>
            <w:r>
              <w:rPr>
                <w:rFonts w:ascii="Times New Roman"/>
                <w:b w:val="false"/>
                <w:i w:val="false"/>
                <w:color w:val="000000"/>
                <w:sz w:val="20"/>
              </w:rPr>
              <w:t>
банктің және оның қызметкерлерінің ақпараттық технологиялар тәуекелдерін басқару саясатын орындауына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 технологиялар тәуекелдерін басқару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бақылау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ақпараттық қауіпсіздік тәуекелдерін басқару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ақпараттық қауіпсіздік тәуекелдерін басқару саясатының жобасын әзірлеуге және бекітуге ұсынуға;</w:t>
            </w:r>
            <w:r>
              <w:br/>
            </w:r>
            <w:r>
              <w:rPr>
                <w:rFonts w:ascii="Times New Roman"/>
                <w:b w:val="false"/>
                <w:i w:val="false"/>
                <w:color w:val="000000"/>
                <w:sz w:val="20"/>
              </w:rPr>
              <w:t>
банктің және оның қызметкерлерінің ақпараттық қауіпсіздік тәуекелдерін басқару саясатын орындауына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 қауіпсіздік тәуекелдерін басқару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бақылау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Банкің директорлар кеңесі комплаенс-тәуекелді басқару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комплаенс-тәуекелді басқару саясатының жобасын әзірлеуге және бекітуге ұсынуға;</w:t>
            </w:r>
            <w:r>
              <w:br/>
            </w:r>
            <w:r>
              <w:rPr>
                <w:rFonts w:ascii="Times New Roman"/>
                <w:b w:val="false"/>
                <w:i w:val="false"/>
                <w:color w:val="000000"/>
                <w:sz w:val="20"/>
              </w:rPr>
              <w:t>
банк басқармасының комплаенс-тәуекелді басқару саясатын орындау тиімділігіне мониторинг жасауға және бағалауға;</w:t>
            </w:r>
            <w:r>
              <w:br/>
            </w:r>
            <w:r>
              <w:rPr>
                <w:rFonts w:ascii="Times New Roman"/>
                <w:b w:val="false"/>
                <w:i w:val="false"/>
                <w:color w:val="000000"/>
                <w:sz w:val="20"/>
              </w:rPr>
              <w:t>
комплаенс-бағдарлама жобасын (жоспарды) әзірлеуге және бекітуге ұсынуға;</w:t>
            </w:r>
            <w:r>
              <w:br/>
            </w:r>
            <w:r>
              <w:rPr>
                <w:rFonts w:ascii="Times New Roman"/>
                <w:b w:val="false"/>
                <w:i w:val="false"/>
                <w:color w:val="000000"/>
                <w:sz w:val="20"/>
              </w:rPr>
              <w:t>
комплаенс-тәуекелдің туындауына әкеп соқтыруы мүмкін бұзушылықтардың (оқиғалардың, мәмілелердің) маңыздылығын айқындау тәсілдері мен тәртібі белгіленетін ішкі құжаттың жобасын әзірлеуге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комплеанс-тәуекелді басқару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банктің директорлар кеңесі банк басқармасының УАО ұсынған комплеанс-тәуекелді басқару саясатын, ұсынымдарды орындау тиімділігіне мониторинг жасау және бағалау нәтижелерін қарайды.</w:t>
            </w:r>
            <w:r>
              <w:br/>
            </w:r>
            <w:r>
              <w:rPr>
                <w:rFonts w:ascii="Times New Roman"/>
                <w:b w:val="false"/>
                <w:i w:val="false"/>
                <w:color w:val="000000"/>
                <w:sz w:val="20"/>
              </w:rPr>
              <w:t>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банктің директорлар кеңесі 13-тарауға сәйкес Бас комплаенс-бақылаушыны тағайындайды және қызметінен босатады;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комплаенс-бағдарлама жобасын (жоспарды) қарау нәтижелері бойынша Хаттама/Банктің директорлар кеңесінің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комплаенс-тәуекелдің туындауына әкеп соқтыруы мүмкін бұзушылықтардың (оқиғалардың, мәмілелердің) маңыздылығын айқындау тәсілдері мен тәртібі белгіленетін ішкі құжаттың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 қызметтерін көрсету барысында туындайтын клиенттер өтініштерін қарау тәртібін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банк қызметтерін көрсету барысында туындайтын клиенттер өтініштерін қарау тәртібінің жобасын әзірлеуге және бекітуге ұсынуға;</w:t>
            </w:r>
            <w:r>
              <w:br/>
            </w:r>
            <w:r>
              <w:rPr>
                <w:rFonts w:ascii="Times New Roman"/>
                <w:b w:val="false"/>
                <w:i w:val="false"/>
                <w:color w:val="000000"/>
                <w:sz w:val="20"/>
              </w:rPr>
              <w:t>
банк қызметтерін көрсету барысында туындайтын клиенттер өтініштерін қарау бойынша банк басқармасының қызметіне мониторинг және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банктің директорлар кеңесі мониторинг пен бақылау қорытындылары бойынша УАО-ның есебін тыңдайды және қажет болған кезде УАО-ға банк қызметтерін көрсету барысында туындайтын клиенттер өтініштерін қарау бойынша банктің жұмысын жетілдіру жөніндегі шаралардың қабылдануын қамтамасыз етуді тапсырады.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ішкі бақылау саясатын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ішкі бақылау саясатының жобасын әзірлеуге және бекітуге ұсынуға;</w:t>
            </w:r>
            <w:r>
              <w:br/>
            </w:r>
            <w:r>
              <w:rPr>
                <w:rFonts w:ascii="Times New Roman"/>
                <w:b w:val="false"/>
                <w:i w:val="false"/>
                <w:color w:val="000000"/>
                <w:sz w:val="20"/>
              </w:rPr>
              <w:t>
банк басқармасының ішкі бақылау саясатын орындау тиімділігіне мониторинг жасауға және бағалауға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бақылау саясатының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пен бағалау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банктің қызметкерлері банк қызметіне қатысты бұзушылықтар туралы конфиденциалды түрде хабарлай алатын рәсімдерді айқындайтын ішкі құжатты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банктің қызметкерлері банк қызметіне қатысты бұзушылықтар туралы конфиденциалды түрде хабарлай алатын рәсімдерді айқындайтын ішкі құжаттың жобасын әзірлеуге және бекітуге ұсынуға;</w:t>
            </w:r>
            <w:r>
              <w:br/>
            </w:r>
            <w:r>
              <w:rPr>
                <w:rFonts w:ascii="Times New Roman"/>
                <w:b w:val="false"/>
                <w:i w:val="false"/>
                <w:color w:val="000000"/>
                <w:sz w:val="20"/>
              </w:rPr>
              <w:t>
банктің қызметкерлері банк қызметіне қатысты бұзушылықтар туралы конфиденциалды түрде хабарлай алатын рәсімдердің тиімділігі мониторингін жүзеге асыруға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құжаттың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ішкі аудит саясатын, ішкі аудитор этикасының кодексін, ішкі аудит бөлімшесі туралы ережені, ішкі аудиттің жылдық жоспарын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ішкі аудит саясатының және ішкі аудитор этикасы кодексінің жобаларын әзірлеуге және бекітуге ұсынуға;</w:t>
            </w:r>
            <w:r>
              <w:br/>
            </w:r>
            <w:r>
              <w:rPr>
                <w:rFonts w:ascii="Times New Roman"/>
                <w:b w:val="false"/>
                <w:i w:val="false"/>
                <w:color w:val="000000"/>
                <w:sz w:val="20"/>
              </w:rPr>
              <w:t>
ішкі аудит бөлімшесінің сандық құрамын айқындауды қоса алғанда, ішкі аудит бөлімшесі туралы ереженің жобасын әзірлеуге және бекітуге ұсынуға;</w:t>
            </w:r>
            <w:r>
              <w:br/>
            </w:r>
            <w:r>
              <w:rPr>
                <w:rFonts w:ascii="Times New Roman"/>
                <w:b w:val="false"/>
                <w:i w:val="false"/>
                <w:color w:val="000000"/>
                <w:sz w:val="20"/>
              </w:rPr>
              <w:t>
банк бюджетінің жобасын қарау кезінде ішкі аудит бөлімшесі ресурстарының жеткілікті болуын қамтамасыз етуге;</w:t>
            </w:r>
            <w:r>
              <w:br/>
            </w:r>
            <w:r>
              <w:rPr>
                <w:rFonts w:ascii="Times New Roman"/>
                <w:b w:val="false"/>
                <w:i w:val="false"/>
                <w:color w:val="000000"/>
                <w:sz w:val="20"/>
              </w:rPr>
              <w:t>
ішкі аудиттің жылдық жоспарының жобасын әзірлеуге және бекітуге ұсынуға;</w:t>
            </w:r>
            <w:r>
              <w:br/>
            </w:r>
            <w:r>
              <w:rPr>
                <w:rFonts w:ascii="Times New Roman"/>
                <w:b w:val="false"/>
                <w:i w:val="false"/>
                <w:color w:val="000000"/>
                <w:sz w:val="20"/>
              </w:rPr>
              <w:t>
ішкі аудит бөлімшесінің басшысын және ішкі аудит бөлімшесінің қызметкерлерін қызметке тағайындау(қайта тағайындау, босату) бойынша ұсынымдар дайындауға;</w:t>
            </w:r>
            <w:r>
              <w:br/>
            </w:r>
            <w:r>
              <w:rPr>
                <w:rFonts w:ascii="Times New Roman"/>
                <w:b w:val="false"/>
                <w:i w:val="false"/>
                <w:color w:val="000000"/>
                <w:sz w:val="20"/>
              </w:rPr>
              <w:t>
банкте ішкі аудит саясатын енгізуді қамтамасыз етуге;</w:t>
            </w:r>
            <w:r>
              <w:br/>
            </w:r>
            <w:r>
              <w:rPr>
                <w:rFonts w:ascii="Times New Roman"/>
                <w:b w:val="false"/>
                <w:i w:val="false"/>
                <w:color w:val="000000"/>
                <w:sz w:val="20"/>
              </w:rPr>
              <w:t>
ішкі аудит бөлімшесінің басшысын қоса алғанда, ішкі аудит функциясын жүзеге асыратын қызметкерлерді көтермелеу және оларға сыйақылар беру туралы ұсынымдар дайындауға;</w:t>
            </w:r>
            <w:r>
              <w:br/>
            </w:r>
            <w:r>
              <w:rPr>
                <w:rFonts w:ascii="Times New Roman"/>
                <w:b w:val="false"/>
                <w:i w:val="false"/>
                <w:color w:val="000000"/>
                <w:sz w:val="20"/>
              </w:rPr>
              <w:t>
ішкі аудит бөлімшесінің ішкі және сыртқы аудит мәселелері бойынша банк басқармасымен өзара әрекет етуді және қызметін үйлестіруді қамтамасыз етуге;</w:t>
            </w:r>
            <w:r>
              <w:br/>
            </w:r>
            <w:r>
              <w:rPr>
                <w:rFonts w:ascii="Times New Roman"/>
                <w:b w:val="false"/>
                <w:i w:val="false"/>
                <w:color w:val="000000"/>
                <w:sz w:val="20"/>
              </w:rPr>
              <w:t>
ішкі аудит нәтижелері туралы есепті (қысқаша есепті) қарауға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аудит саясатының және ішкі аудитор этикасы кодексінің жобаларын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ішкі аудит бөлімшесі туралы ереженің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 жобасын қарау кезінде ішкі аудит бөлімшесі ресурстарының жеткілікті болуы қамтамасыз етіледі;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әзірленетін жылдың алдындағы жылғы 31 желтоқсаннан кешіктірмей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аудиттің жылдық жоспарының жобасын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аудит бөлімшесінің басшысын және ішкі аудит бөлімшесінің қызметкерлерін қызметке тағайындау (қайта тағайындау, босату) бойынша УАО ұсынымдарын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ішкі аудит саясатын ендіруді қамтамасыз ету мақсатында УАО ұсынған банктің ішкі құжаттарының жобаларын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ішкі аудит бөлімшесінің басшысын қоса алғанда, ішкі аудит функциясын жүзеге асыратын қызметкерлерді көтермелеу және оларға сыйақылар беру туралы УАО ұсынымдарын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ішкі аудит бөлімшесінің ішкі және сыртқы аудит мәселелері бойынша банк басқармасымен өзара әрекет жасауды және қызметін үйлестіруді қамтамасыз етуін бақылау нәтижелері туралы УАО ақпаратын қарау қорытындылары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ішкі аудит нәтижелері туралы есепті (қысқаша есепті) және УАО ұсынымдарын қарау нәтижелері бойынша банктің директорлар кеңесінің Хаттамасы/ Шешімі ресімделеді, онда банк басқармасының ішкі аудит ұсынымдарын орындауының қажеттілігі жөніндегі не ішкі аудит барысында анықталған тәуекелдерді қабылдауы жөніндегі түпкілікті шешім қамтылады.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банктің еншілес ұйымдарында ішкі аудит тәртібін, стандарттары мен қағидаттарын ендіруді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банк еншілес ұйым болып табылса, банктің директорлар кеңесі УАО-ны:</w:t>
            </w:r>
            <w:r>
              <w:br/>
            </w:r>
            <w:r>
              <w:rPr>
                <w:rFonts w:ascii="Times New Roman"/>
                <w:b w:val="false"/>
                <w:i w:val="false"/>
                <w:color w:val="000000"/>
                <w:sz w:val="20"/>
              </w:rPr>
              <w:t>
банктің еншілес ұйымдарында ішкі аудит тәртібін, стандарттары мен қағидаттарын енгізуге;</w:t>
            </w:r>
            <w:r>
              <w:br/>
            </w:r>
            <w:r>
              <w:rPr>
                <w:rFonts w:ascii="Times New Roman"/>
                <w:b w:val="false"/>
                <w:i w:val="false"/>
                <w:color w:val="000000"/>
                <w:sz w:val="20"/>
              </w:rPr>
              <w:t>
банктің еншілес ұйымдарында ішкі аудит тәртібін, стандарттары мен қағидаттарын енгізуді тексеруге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еншілес ұйымдарында ішкі аудит тәртібін, стандарттары мен қағидаттарын ендіруді тексеру нәтижелері туралы УАО ақпаратын қарау қорытындылары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сыртқы аудитті тарту саясатын (рәсімдерін) бекітеді.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сыртқы аудитті тарту саясатының (рәсімдерінің) жобасын әзірлеуге және бекітуге ұсынуға;</w:t>
            </w:r>
            <w:r>
              <w:br/>
            </w:r>
            <w:r>
              <w:rPr>
                <w:rFonts w:ascii="Times New Roman"/>
                <w:b w:val="false"/>
                <w:i w:val="false"/>
                <w:color w:val="000000"/>
                <w:sz w:val="20"/>
              </w:rPr>
              <w:t>
сыртқы аудитор қызметтерін тағайындау, қайта тағайындау және босату бойынша ұсынымдарды және сыртқы аудитормен шарттың талаптарын бағалау мен талдау бойынша қорытындыны дайындауға;</w:t>
            </w:r>
            <w:r>
              <w:br/>
            </w:r>
            <w:r>
              <w:rPr>
                <w:rFonts w:ascii="Times New Roman"/>
                <w:b w:val="false"/>
                <w:i w:val="false"/>
                <w:color w:val="000000"/>
                <w:sz w:val="20"/>
              </w:rPr>
              <w:t>
қаржылық есептіліктің жыл сайынғы міндетті сыртқы аудит процесін үйлестіру мен бақылауға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аудитті тарту саясатының (рәсімдерінің) жобасын қарау нәтижелері бойынша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аудитор қызметтерін тағайындау, қайта тағайындау және босату бойынша УАО ұсынымдарын, сондай-ақ сыртқы аудитормен шарттың талаптарын бағалау мен талдау бойынша тұжырымды қарау нәтижелері бойынша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есептіліктің жыл сайынғы міндетті сыртқы аудит процесін бақылау нәтижелері туралы УАО ақпаратын қарау қорытындылары бойынша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басқару ақпараты жүйесінің болуын және жұмыс істеуін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банктің директорлар кеңесіне банктің және оның бақылауындағы ұйымдардың қызметі туралы басқару ақпаратын ұсыну тәртібі айқындалатын ішкі құжаттың жобасын әзірлеуге және бекітуге ұсынуға;</w:t>
            </w:r>
            <w:r>
              <w:br/>
            </w:r>
            <w:r>
              <w:rPr>
                <w:rFonts w:ascii="Times New Roman"/>
                <w:b w:val="false"/>
                <w:i w:val="false"/>
                <w:color w:val="000000"/>
                <w:sz w:val="20"/>
              </w:rPr>
              <w:t>
басқару ақпараты жүйесінің ағымдағы нарықтық және экономикалық жағдайға, тәуекелдер профиліне, банк қызметінің түрлері мен күрделілік деңгейіне сәйкес келуін қамтамасыз етуге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құжаттың жобасын қарау нәтижелері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басқару ақпараты жүйесінің ағымдағы нарықтық және экономикалық жағдайға, тәуекелдер профиліне, банк қызметінің түрлері мен күрделілік деңгейіне сәйкес келуін бағалау туралы УАО ақпаратын қарау нәтижелері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банктің басшы қызметкерлері мен банктің қызметкерлеріне банктің стратегиясын, саясатын және өзге де ішкі құжаттарын жеткізуді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w:t>
            </w:r>
            <w:r>
              <w:br/>
            </w:r>
            <w:r>
              <w:rPr>
                <w:rFonts w:ascii="Times New Roman"/>
                <w:b w:val="false"/>
                <w:i w:val="false"/>
                <w:color w:val="000000"/>
                <w:sz w:val="20"/>
              </w:rPr>
              <w:t>
банктің стратегиясын, саясатын және өзге де ішкі құжаттарын бекітілгеннен кейін және (немесе) оларға өзгерістер мен толықтырулар енгізілгеннен кейін банктің басшы қызметкерлері мен банктің қызметкерлеріне өз міндеттерін тиімді жүзеге асыру мақсатында өздеріне бекітілген қызмет учаскесі бойынша жеткізу тәртібінің жобасын әзірлеуге;</w:t>
            </w:r>
            <w:r>
              <w:br/>
            </w:r>
            <w:r>
              <w:rPr>
                <w:rFonts w:ascii="Times New Roman"/>
                <w:b w:val="false"/>
                <w:i w:val="false"/>
                <w:color w:val="000000"/>
                <w:sz w:val="20"/>
              </w:rPr>
              <w:t>
банктің және оның қызметкерлерінің банктің стратегиясын, саясатын және өзге де ішкі құжаттарын бекітілгеннен кейін және (немесе) оларға өзгерістер мен толықтырулар енгізілгеннен кейін банктің басшы қызметкерлері мен банктің қызметкерлеріне жеткізу тәртібінің талаптарын сақтау мониторингіне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Тәртіптің жобасын қарау нәтижелері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Мониторинг нәтижелері туралы УАО-ның ақпаратын қарау қорытындылары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реттеуіш есептілікті қалыптастыру және ұсыну толықтығына, дәйектілігіне және уақытылығына мониторинг пен бақылау жасауды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r>
              <w:br/>
            </w: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 реттеуіш есептілікті қалыптастыру және ұсыну толықтығына, дәйектілігіне және уақытылығына мониторинг пен бақылау жасауға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мониторинг пен бақылау қорытындылары бойынша банктің директорлар кеңесінің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банктің басқарма қызметіне мониторинг, бақылау жасауды және бағалауды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банктің басқарма қызметіне мониторинг, бақылау жасауды және бағалауды жүзеге асыру мақсатында банктің басқарма қызметін бағалау критерийлерін бекітеді, олар кем дегенде мыналарды қамтиды, бірақ төмендегілермен шектелмейді:</w:t>
            </w:r>
            <w:r>
              <w:br/>
            </w:r>
            <w:r>
              <w:rPr>
                <w:rFonts w:ascii="Times New Roman"/>
                <w:b w:val="false"/>
                <w:i w:val="false"/>
                <w:color w:val="000000"/>
                <w:sz w:val="20"/>
              </w:rPr>
              <w:t>
банк қызметінің банктің стратегиясына, саясатына және өзге де ішкі құжаттарына сәйкес келуі;</w:t>
            </w:r>
            <w:r>
              <w:br/>
            </w:r>
            <w:r>
              <w:rPr>
                <w:rFonts w:ascii="Times New Roman"/>
                <w:b w:val="false"/>
                <w:i w:val="false"/>
                <w:color w:val="000000"/>
                <w:sz w:val="20"/>
              </w:rPr>
              <w:t>
банктің қаржылық жағдайының тұрақтылығы;</w:t>
            </w:r>
            <w:r>
              <w:br/>
            </w:r>
            <w:r>
              <w:rPr>
                <w:rFonts w:ascii="Times New Roman"/>
                <w:b w:val="false"/>
                <w:i w:val="false"/>
                <w:color w:val="000000"/>
                <w:sz w:val="20"/>
              </w:rPr>
              <w:t>
банк операцияларының тиімділігі;</w:t>
            </w:r>
            <w:r>
              <w:br/>
            </w:r>
            <w:r>
              <w:rPr>
                <w:rFonts w:ascii="Times New Roman"/>
                <w:b w:val="false"/>
                <w:i w:val="false"/>
                <w:color w:val="000000"/>
                <w:sz w:val="20"/>
              </w:rPr>
              <w:t>
банк қызметтерін көрсету барысында туындайтын клиенттер өтініштерін қарау бойынша банк жұмысының сапасы;</w:t>
            </w:r>
            <w:r>
              <w:br/>
            </w:r>
            <w:r>
              <w:rPr>
                <w:rFonts w:ascii="Times New Roman"/>
                <w:b w:val="false"/>
                <w:i w:val="false"/>
                <w:color w:val="000000"/>
                <w:sz w:val="20"/>
              </w:rPr>
              <w:t>
Қазақстан Республикасының заңнама талаптарын сақтау.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банктің директорлар кеңесі банк басқармасының кәсіби деңгейінің банк қызметінің түрлеріне, қиындық деңгейіне және банк тәуекелдерінің профиліне сәйкес келуіне мониторинг жасауды жүзеге асырады.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банктің директорлар кеңесі Қағидалардың талаптарына сәйкес басқару ақпаратын алады және банк басқармасының қызмет нәтижелері туралы есебін тыңдайды, ол мынадай сұрақтарға жауап береді (бірақ, олармен шектелмейді):</w:t>
            </w:r>
            <w:r>
              <w:br/>
            </w:r>
            <w:r>
              <w:rPr>
                <w:rFonts w:ascii="Times New Roman"/>
                <w:b w:val="false"/>
                <w:i w:val="false"/>
                <w:color w:val="000000"/>
                <w:sz w:val="20"/>
              </w:rPr>
              <w:t>
банк басқармасының бар болған кезде оларға жетуге кезергі болатын себептерді көрсете отырып, банк стратегиясында белгіленген мақсаттарға жетуі туралы;</w:t>
            </w:r>
            <w:r>
              <w:br/>
            </w:r>
            <w:r>
              <w:rPr>
                <w:rFonts w:ascii="Times New Roman"/>
                <w:b w:val="false"/>
                <w:i w:val="false"/>
                <w:color w:val="000000"/>
                <w:sz w:val="20"/>
              </w:rPr>
              <w:t>
банктің және оның бақылауындағы ұйымдардың жұмыс істеуінің ішкі және сыртқы жағдайларын және олардың өзгерістерін бағалау туралы;</w:t>
            </w:r>
            <w:r>
              <w:br/>
            </w:r>
            <w:r>
              <w:rPr>
                <w:rFonts w:ascii="Times New Roman"/>
                <w:b w:val="false"/>
                <w:i w:val="false"/>
                <w:color w:val="000000"/>
                <w:sz w:val="20"/>
              </w:rPr>
              <w:t>
банк қызметінің банктің директорлар кеңесі бекіткен стратегия мен саясатқа сәйкес келуі туралы;</w:t>
            </w:r>
            <w:r>
              <w:br/>
            </w:r>
            <w:r>
              <w:rPr>
                <w:rFonts w:ascii="Times New Roman"/>
                <w:b w:val="false"/>
                <w:i w:val="false"/>
                <w:color w:val="000000"/>
                <w:sz w:val="20"/>
              </w:rPr>
              <w:t>
банк кірістілігінің тұрақты/тұрақты емес деңгейі туралы;</w:t>
            </w:r>
            <w:r>
              <w:br/>
            </w:r>
            <w:r>
              <w:rPr>
                <w:rFonts w:ascii="Times New Roman"/>
                <w:b w:val="false"/>
                <w:i w:val="false"/>
                <w:color w:val="000000"/>
                <w:sz w:val="20"/>
              </w:rPr>
              <w:t>
банктің кірістілігі банк стратегиясын іске асыру нәтижесі немесе қысқамерзімді кірістілікті көбейтетін, бірақ ұзақмерзімді перспективада тәуекел туғызатын банк операциясының нәтижесі болып табылатынын белгілеу бөлігінде банктің кірістілігі туралы;</w:t>
            </w:r>
            <w:r>
              <w:br/>
            </w:r>
            <w:r>
              <w:rPr>
                <w:rFonts w:ascii="Times New Roman"/>
                <w:b w:val="false"/>
                <w:i w:val="false"/>
                <w:color w:val="000000"/>
                <w:sz w:val="20"/>
              </w:rPr>
              <w:t>
ішкі бақылау жағдайының банк басқармасына активтердің сақталуын қамтамасыз ету қызметінен дұрыс емес, толық емес немесе рұқсат етілмеген операцияларды, кемшіліктерді, қаржылық және реттеуіш есептілікті қалыптастырудан қателерді, банктің ішкі құжаттарын, Қазақстан Республикасының заңнамасын бұзушылықтарды уақтылы анықтау, мүдделер қақтығысын болдырмау және ішкі теріс пайдаланушылықтар мен алаяқтықты, байланысқан құрылымдарға қатысты теріс пайдаланушылықтарды болдырмау мүмкіндіктегі бөлігінде ішкі бақылау жағдайы туралы;</w:t>
            </w:r>
            <w:r>
              <w:br/>
            </w:r>
            <w:r>
              <w:rPr>
                <w:rFonts w:ascii="Times New Roman"/>
                <w:b w:val="false"/>
                <w:i w:val="false"/>
                <w:color w:val="000000"/>
                <w:sz w:val="20"/>
              </w:rPr>
              <w:t>
банк басқармасының банкке тән тәуекелдерді тиімді басқаруы жөнінде;</w:t>
            </w:r>
            <w:r>
              <w:br/>
            </w:r>
            <w:r>
              <w:rPr>
                <w:rFonts w:ascii="Times New Roman"/>
                <w:b w:val="false"/>
                <w:i w:val="false"/>
                <w:color w:val="000000"/>
                <w:sz w:val="20"/>
              </w:rPr>
              <w:t>
банкті және оның тәуекелдерін басқару үшін ішкі модельдер мен ақпараттық жүйелердің жағдайы мен жеткіліктілігі, қажет болған кезде оларды оңтайландыру талап етілуін көрсете отырып, олардың банкке тән тәуекелдерді сәйкестендіруді, өлшеуді, бағалау мен басқаруды тиімді жүзеге асыруға қабілеттіліктері туралы;</w:t>
            </w:r>
            <w:r>
              <w:br/>
            </w:r>
            <w:r>
              <w:rPr>
                <w:rFonts w:ascii="Times New Roman"/>
                <w:b w:val="false"/>
                <w:i w:val="false"/>
                <w:color w:val="000000"/>
                <w:sz w:val="20"/>
              </w:rPr>
              <w:t>
өзінің тәуекел профилі мен стратегиясын қолдау үшін банк капиталының жеткіліктілігін бағалау жөнінде;</w:t>
            </w:r>
            <w:r>
              <w:br/>
            </w:r>
            <w:r>
              <w:rPr>
                <w:rFonts w:ascii="Times New Roman"/>
                <w:b w:val="false"/>
                <w:i w:val="false"/>
                <w:color w:val="000000"/>
                <w:sz w:val="20"/>
              </w:rPr>
              <w:t>
банктің қаржылық жағдайының толық, нақты және дәйекті көріну мәніне қаржылық есептіліктің жағдайы туралы;</w:t>
            </w:r>
            <w:r>
              <w:br/>
            </w:r>
            <w:r>
              <w:rPr>
                <w:rFonts w:ascii="Times New Roman"/>
                <w:b w:val="false"/>
                <w:i w:val="false"/>
                <w:color w:val="000000"/>
                <w:sz w:val="20"/>
              </w:rPr>
              <w:t>
уәкілетті органға реттеуіш есептіліктің уақтылы, сапалы және толық көлемде берілуіне бақылау және мониторинг жүргізу туралы;</w:t>
            </w:r>
            <w:r>
              <w:br/>
            </w:r>
            <w:r>
              <w:rPr>
                <w:rFonts w:ascii="Times New Roman"/>
                <w:b w:val="false"/>
                <w:i w:val="false"/>
                <w:color w:val="000000"/>
                <w:sz w:val="20"/>
              </w:rPr>
              <w:t>
қызмет нәтижелері мен ағымдағы тәуекел-профильдің банктің стратегиясында айқындалған тәуекелдің жол берілетін деңгейіне сәйкес келуі туралы;</w:t>
            </w:r>
            <w:r>
              <w:br/>
            </w:r>
            <w:r>
              <w:rPr>
                <w:rFonts w:ascii="Times New Roman"/>
                <w:b w:val="false"/>
                <w:i w:val="false"/>
                <w:color w:val="000000"/>
                <w:sz w:val="20"/>
              </w:rPr>
              <w:t>
банк басқармасының комплаенс-бақылау бөлімшесі, ішкі бақылау, ішкі, сыртқы аудит және уәкілетті орган анықтаған бұзушылықтар мен кемшіліктерді уақтылы, толық және сапалы жоюы туралы;</w:t>
            </w:r>
            <w:r>
              <w:br/>
            </w:r>
            <w:r>
              <w:rPr>
                <w:rFonts w:ascii="Times New Roman"/>
                <w:b w:val="false"/>
                <w:i w:val="false"/>
                <w:color w:val="000000"/>
                <w:sz w:val="20"/>
              </w:rPr>
              <w:t>
банк басқармасының комплаенс-бақылау, ішкі аудит бөлімшелерінің, сондай-ақ сыртқы аудиттің және уәкілетті органның ұсынымдарын орындауы туралы;</w:t>
            </w:r>
            <w:r>
              <w:br/>
            </w:r>
            <w:r>
              <w:rPr>
                <w:rFonts w:ascii="Times New Roman"/>
                <w:b w:val="false"/>
                <w:i w:val="false"/>
                <w:color w:val="000000"/>
                <w:sz w:val="20"/>
              </w:rPr>
              <w:t>
Кешенді талқылау мен бағалау қорытындыларына қарай банктің директорлар кеңесі әрбір мәселе бойынша нақты шараларды әзірлеу және (немесе) іске асыру қажеттілігін, жауапты адамдар мен олардың орындалу мерзімдерін көрсете отырып, банктің қызметін жақсартуға және банктің қаржылық тұрақтылығын қамтамасыз етуге бағытталған тиісті шешімдер шығарады, сондай-ақ тиісті УАО-ға банктің директорлар кеңесі шешімдерінің орындалуына мониторингті және бақылау жасауды жүзеге асыруды жүктейді.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банктің саясаты мен өзге де ішкі құжаттарының стратегияға, ағымдағы нарықтық және экономикалық жағдайға, тәуекелдер профиліне және Қазақстан Республикасының заңнама талаптарына сәйкес келуін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директорлар кеңесі УАО-ны банктің саясаты мен өзге де ішкі құжаттарының стратегияға, ағымдағы нарықтық және экономикалық жағдайға, тәуекелдер профиліне және Қазақстан Республикасының заңнама талаптарына сәйкес келуіне мониторинг жасауға және бағалауға жауапты етіп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УАО-ның ақпаратын қарау нәтижелері бойынша банктің директорлар кеңесінің Хаттамасы/ 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өкілі жоқ банктің банктің директорлар кеңесі уәкілетті органға банктің директорлар кеңесі отырыстарының қарауына шығарылған мәселелер тізбесін және банктің директорлар кеңесі мүшелерінің қатысуы туралы мәліметтерді беруді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Корпоративтік хатшы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өкілі жоқ банктің директорлар кеңесі Корпоративтік хатшыға уәкілетті органға банктің директорлар кеңесі отырыстарының қарауына шығарылған мәселелер тізбесін және банктің директорлар кеңесі мүшелерінің қатысуы туралы мәліметтерді уақтылы ұсынуды қамтамасыз етуді тапсырады.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органға ресми хаты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 10-күніне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алқалы орган</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банктің органдары мен лауазымды тұлғаларының банктің ішкі құжаттарын бекіту бойынша құзыретін айқындайтын банктің ішкі құжатының жобасын әзірлейді.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банктің ішкі құжатының жобасын әзірлеу кезінде мүдделер қақтығысын болдырмайды және Қазақстан Республикасының заңнама талаптарын, банктің ұйымдық құрылымын, қызмет күрделілігінің сипатын және деңгейін ескереді.</w:t>
            </w:r>
            <w:r>
              <w:br/>
            </w:r>
            <w:r>
              <w:rPr>
                <w:rFonts w:ascii="Times New Roman"/>
                <w:b w:val="false"/>
                <w:i w:val="false"/>
                <w:color w:val="000000"/>
                <w:sz w:val="20"/>
              </w:rPr>
              <w:t>
Банктің ішкі құжатының жобасын әзірлеу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қоса беріле отырып,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 жарғысының Қазақстан Республикасының қолданыстағы заңнамаға сәйкес келуін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 жарғысының Қазақстан Республикасының қолданыстағы заңнамаға сәйкес келуіне мониторингті және бақылау жасауды жүзеге асырады.</w:t>
            </w:r>
            <w:r>
              <w:br/>
            </w:r>
            <w:r>
              <w:rPr>
                <w:rFonts w:ascii="Times New Roman"/>
                <w:b w:val="false"/>
                <w:i w:val="false"/>
                <w:color w:val="000000"/>
                <w:sz w:val="20"/>
              </w:rPr>
              <w:t>
Мониторинг пен бақылау қорытындылары бойынша директорлар кеңесіне ұсынымдармен бірге мониторинг пен бақылау нәтижелері туралы есепті дайындауды жүзеге асырады.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банктің ұйымдық құрылымын әзірлеуді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ұйымдық құрылымның жобасын міндеттерді нақты бөлу және мүдделер қақтығысын болдырмау мәніне алдын ала қарайды.</w:t>
            </w:r>
            <w:r>
              <w:br/>
            </w:r>
            <w:r>
              <w:rPr>
                <w:rFonts w:ascii="Times New Roman"/>
                <w:b w:val="false"/>
                <w:i w:val="false"/>
                <w:color w:val="000000"/>
                <w:sz w:val="20"/>
              </w:rPr>
              <w:t>
Жобаны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кезеңді негізде ұйымдық құрылымның ағымдағы нарықтық және экономикалық жағдайға, тәуекелдер профиліне және банктің қаржылық әлеуетіне, сондай-ақ Қағидаларға сәйкес келу мониторингін жүзеге асырады.</w:t>
            </w:r>
            <w:r>
              <w:br/>
            </w:r>
            <w:r>
              <w:rPr>
                <w:rFonts w:ascii="Times New Roman"/>
                <w:b w:val="false"/>
                <w:i w:val="false"/>
                <w:color w:val="000000"/>
                <w:sz w:val="20"/>
              </w:rPr>
              <w:t>
Ұйымдық құрылым мониторингінің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банктің стратегиясын әзірлеуді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 стратегиясының жобасын алдын ала қарайды.</w:t>
            </w:r>
            <w:r>
              <w:br/>
            </w:r>
            <w:r>
              <w:rPr>
                <w:rFonts w:ascii="Times New Roman"/>
                <w:b w:val="false"/>
                <w:i w:val="false"/>
                <w:color w:val="000000"/>
                <w:sz w:val="20"/>
              </w:rPr>
              <w:t>
Стратегияның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әзірленетін кезеңнің алдындағы жылдың 1 қазанынан кешіктірмей</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УАО банк тәуекелдерінің жол берілетін деңгейлерін анықтау және есептеу әдістемесін әзірлеуді қамтамасыз етеді.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 тәуекелдерінің жол берілетін деңгейлерін анықтау және есептеу әдістемесінің жобасын алдын ала қарайды.</w:t>
            </w:r>
            <w:r>
              <w:br/>
            </w:r>
            <w:r>
              <w:rPr>
                <w:rFonts w:ascii="Times New Roman"/>
                <w:b w:val="false"/>
                <w:i w:val="false"/>
                <w:color w:val="000000"/>
                <w:sz w:val="20"/>
              </w:rPr>
              <w:t>
УАО жобаны қарау нәтижелері бойынша УАО Хаттамасын/Шешімін ресімдейді;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әзірленетін кезеңнің алдындағы жылдың 1 қазанынан кешіктірмей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тәуекелдердің жол берілетін деңгейлерін есептеу және оларды банк тәуекелдерінің ағымдағы деңгейімен салыстыру нәтижелерін алдын ала қарайды.</w:t>
            </w:r>
            <w:r>
              <w:br/>
            </w:r>
            <w:r>
              <w:rPr>
                <w:rFonts w:ascii="Times New Roman"/>
                <w:b w:val="false"/>
                <w:i w:val="false"/>
                <w:color w:val="000000"/>
                <w:sz w:val="20"/>
              </w:rPr>
              <w:t>
УАО есептеулер нәтижелерін қарау қорытындылары бойынша УАО Хаттамасын/ Шешімін ресімдейді.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әзірленетін кезеңнің алдындағы жылдың 1 қазанынан кешіктірмей</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 стратегиясының орындалу мониторингін және банк стратегиясының ағымдағы нарықтық және экономикалық жағдайға, тәуекелдер профиліне және қаржылық әлеуетке, сондай-ақ Қазақстан Республикасының заңнамасына сәйкес келуін бағалауды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 басқармасынан банк стратегиясының іске асырылуы туралы есепті алдады, ол мынадай сұрақтарға жауаптарды қамтиды (бірақ, олармен шектелмейді):</w:t>
            </w:r>
            <w:r>
              <w:br/>
            </w:r>
            <w:r>
              <w:rPr>
                <w:rFonts w:ascii="Times New Roman"/>
                <w:b w:val="false"/>
                <w:i w:val="false"/>
                <w:color w:val="000000"/>
                <w:sz w:val="20"/>
              </w:rPr>
              <w:t>
1) банк басқармасының жоспарлау барысында қойылған мақсаттарға жетуі туралы, оларға жетуіне кезергі келтіретін себептер болған кезде оларды көрсете отырып;</w:t>
            </w:r>
            <w:r>
              <w:br/>
            </w:r>
            <w:r>
              <w:rPr>
                <w:rFonts w:ascii="Times New Roman"/>
                <w:b w:val="false"/>
                <w:i w:val="false"/>
                <w:color w:val="000000"/>
                <w:sz w:val="20"/>
              </w:rPr>
              <w:t>
2) банктің кірістілігі банктің стратегиясын іске асыру нәтижесі немесе қысқамерзімді кірістілікті ұлғайтатын, бірақ ұзақмерзімді перспективада тәуекел тудыратын операциялардың нәтижесі болып табылатынын белгілеу бөлігінде банктің кірістілігі туралы;</w:t>
            </w:r>
            <w:r>
              <w:br/>
            </w:r>
            <w:r>
              <w:rPr>
                <w:rFonts w:ascii="Times New Roman"/>
                <w:b w:val="false"/>
                <w:i w:val="false"/>
                <w:color w:val="000000"/>
                <w:sz w:val="20"/>
              </w:rPr>
              <w:t>
3) банктің стратегиясын іске асыруға бағытталған қызмет нәтижелерінің тәуекелдің жол берілетін деңгейіне, ағымдағы нарықтық және экономикалық жағдайға, тәуекелдер профиліне, қаржылық әлеуетке, Қазақстан Республикасының заңнама талаптарына сәйкес келуі туралы;</w:t>
            </w:r>
            <w:r>
              <w:br/>
            </w:r>
            <w:r>
              <w:rPr>
                <w:rFonts w:ascii="Times New Roman"/>
                <w:b w:val="false"/>
                <w:i w:val="false"/>
                <w:color w:val="000000"/>
                <w:sz w:val="20"/>
              </w:rPr>
              <w:t>
4) банктің ағымдағы нарықтық және экономикалық жағдайы, тәуекелдер профилі мен қаржылық әлеует, Қазақстан Республикасының заңнамасы ескеріле отырып банк стратегиясының нақты болуы туралы;</w:t>
            </w:r>
            <w:r>
              <w:br/>
            </w:r>
            <w:r>
              <w:rPr>
                <w:rFonts w:ascii="Times New Roman"/>
                <w:b w:val="false"/>
                <w:i w:val="false"/>
                <w:color w:val="000000"/>
                <w:sz w:val="20"/>
              </w:rPr>
              <w:t>
Есепті қарау нәтижелері бойынша банктің директорлар кеңесіне банк стратегиясының орындалуы және оның ағымдағы нарықтық және экономикалық жағдайға, тәуекелдер профиліне және қаржылық әлеуетке, сондай-ақ Қазақстан Республикасының заңнама талаптарына сәйкес келуін бағалау нәтижелері туралы ақпаратты дайындауды жүзеге асырады.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бюджетті қалыптастыруды қамтамасыз етеді және бюджеттің орындалу мониторингін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бюджеттің жобасын алдын ала қарайды.</w:t>
            </w:r>
            <w:r>
              <w:br/>
            </w:r>
            <w:r>
              <w:rPr>
                <w:rFonts w:ascii="Times New Roman"/>
                <w:b w:val="false"/>
                <w:i w:val="false"/>
                <w:color w:val="000000"/>
                <w:sz w:val="20"/>
              </w:rPr>
              <w:t>
Бюджеттің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әзірленетін жылдың алдындағы жылдың 31 желтоқсанынан кешіктірмей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бюджеттің орындалуы туралы есепті тыңдайды.</w:t>
            </w:r>
            <w:r>
              <w:br/>
            </w:r>
            <w:r>
              <w:rPr>
                <w:rFonts w:ascii="Times New Roman"/>
                <w:b w:val="false"/>
                <w:i w:val="false"/>
                <w:color w:val="000000"/>
                <w:sz w:val="20"/>
              </w:rPr>
              <w:t>
УАО есепті қарау нәтижелері бойынша не бюджетті алдын ала мақұлдайды, не оған түзетулер енгізуді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банктің кадр саясатын әзірлеуді қамтамасыз етеді және оның банктің стратегиясына, ұйымдық құрылымына, тәуекелдер профиліне, жеткен нәтижелерге және Қазақстан Республикасының заңнама талаптарына сәйкес келу мониторингін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банктің кадр саясатының жобасын алдын ала қарайды.</w:t>
            </w:r>
            <w:r>
              <w:br/>
            </w:r>
            <w:r>
              <w:rPr>
                <w:rFonts w:ascii="Times New Roman"/>
                <w:b w:val="false"/>
                <w:i w:val="false"/>
                <w:color w:val="000000"/>
                <w:sz w:val="20"/>
              </w:rPr>
              <w:t>
Кадр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болса - ішкі аудит бөлімшесінен ақпарат алады және кадр саясатының банктің стратегиясына, ұйымдық құрылымына, тәуекелдер профиліне, жеткен нәтижелерге, сондай-ақ Қазақстан Республикасының заңнама талаптарына сәйкес келуін бағалауды жүзеге асырады.</w:t>
            </w:r>
            <w:r>
              <w:br/>
            </w:r>
            <w:r>
              <w:rPr>
                <w:rFonts w:ascii="Times New Roman"/>
                <w:b w:val="false"/>
                <w:i w:val="false"/>
                <w:color w:val="000000"/>
                <w:sz w:val="20"/>
              </w:rPr>
              <w:t>
Бағалау қорытындылары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есеп саясатын әзірлеуді қамтамасыз етеді және банктің және оның қызметкерлерінің есеп саясатын орындауына мониторингті және бақылау жасауды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банктің есеп саясатының жобасын алдын ала қарайды.</w:t>
            </w:r>
            <w:r>
              <w:br/>
            </w:r>
            <w:r>
              <w:rPr>
                <w:rFonts w:ascii="Times New Roman"/>
                <w:b w:val="false"/>
                <w:i w:val="false"/>
                <w:color w:val="000000"/>
                <w:sz w:val="20"/>
              </w:rPr>
              <w:t>
Есеп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басқармадан, бар болса - ішкі аудит бөлімшесінен ақпарат алады және басшылық және уәкілетті орган үшін уақтылы, толық, дәйекті есептілікті қамтамасыз ету үшін бухгалтерлік есепті жүргізу тәртібі мен процестерінің тиімділігіне мониторингті және бақылау жасауды жүзеге асырады.</w:t>
            </w:r>
            <w:r>
              <w:br/>
            </w:r>
            <w:r>
              <w:rPr>
                <w:rFonts w:ascii="Times New Roman"/>
                <w:b w:val="false"/>
                <w:i w:val="false"/>
                <w:color w:val="000000"/>
                <w:sz w:val="20"/>
              </w:rPr>
              <w:t>
УАО банктің және оның қызметкерлерінің есеп саясатын орындау мониторингі туралы банк басқармасының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тариф саясатын әзірлеуді қамтамасыз етеді және банктің және оның қызметкерлерінің тариф саясатын орындауына мониторингті және бақылау жасауды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банктің тариф саясатының жобасын алдын ала қарайды.</w:t>
            </w:r>
            <w:r>
              <w:br/>
            </w:r>
            <w:r>
              <w:rPr>
                <w:rFonts w:ascii="Times New Roman"/>
                <w:b w:val="false"/>
                <w:i w:val="false"/>
                <w:color w:val="000000"/>
                <w:sz w:val="20"/>
              </w:rPr>
              <w:t>
Тариф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болса - ішкі аудит бөлімшесінен ақпарат алады және өзгерістеріне және нарықтық конъюнктураға сәйкес банк операцияларына баға белгілеу тәртібі мен процестерінің тиімділігіне мониторингті және бақылау жасауды жүзеге асырады.</w:t>
            </w:r>
            <w:r>
              <w:br/>
            </w:r>
            <w:r>
              <w:rPr>
                <w:rFonts w:ascii="Times New Roman"/>
                <w:b w:val="false"/>
                <w:i w:val="false"/>
                <w:color w:val="000000"/>
                <w:sz w:val="20"/>
              </w:rPr>
              <w:t>
УАО банк басқармасының банктің және оның қызметкерлерінің тариф саясатын орындау мониторингі туралы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кредиттік саясатты әзірлеуді қамтамасыз етеді және банк пен оның қызметкерлерінің кредиттік саясатты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банктің кредиттік саясатының жобасын алдын ала қарайды.</w:t>
            </w:r>
            <w:r>
              <w:br/>
            </w:r>
            <w:r>
              <w:rPr>
                <w:rFonts w:ascii="Times New Roman"/>
                <w:b w:val="false"/>
                <w:i w:val="false"/>
                <w:color w:val="000000"/>
                <w:sz w:val="20"/>
              </w:rPr>
              <w:t>
Кредиттік саясат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болған кезде - ішкі аудит бөлімшесінен ақпарат алады және банктің кредиттік тәуекелін өтеу үшін меншікті капитал жеткіліктілігін қамтамасыз ету мақсатында кредиттеу процессінің және банктің кредиттік тәуекелінің тиімді айқындауын, өлшеуін, мониторингі мен бақылауын қамтамасыз ететін рәсімдердің тиімділігіне мониторингті және бақылауды жүзеге асырады.</w:t>
            </w:r>
            <w:r>
              <w:br/>
            </w:r>
            <w:r>
              <w:rPr>
                <w:rFonts w:ascii="Times New Roman"/>
                <w:b w:val="false"/>
                <w:i w:val="false"/>
                <w:color w:val="000000"/>
                <w:sz w:val="20"/>
              </w:rPr>
              <w:t>
УАО банктің кредиттік портфелінің сапасын талдауды жүзеге асырады.</w:t>
            </w:r>
            <w:r>
              <w:br/>
            </w:r>
            <w:r>
              <w:rPr>
                <w:rFonts w:ascii="Times New Roman"/>
                <w:b w:val="false"/>
                <w:i w:val="false"/>
                <w:color w:val="000000"/>
                <w:sz w:val="20"/>
              </w:rPr>
              <w:t>
УАО банк басқармасының банк пен оның қызметкерлерінің кредиттік саясатты сақтау мониторингі туралы, сондай-ақ банктің кредиттік портфелі сапасының жай-күйі туралы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банкпен банктің меншікті капиталының бес пайызынан асатын қарыздар беруінің мақсатқа сай екенін талдайды және бағалайды.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банкпен банктің меншікті капиталының бес пайызынан асатын қарыздар беруінің мақсатқа сай екеніне алдын ала талдауды және бағалауды жүзеге асырады.</w:t>
            </w:r>
            <w:r>
              <w:br/>
            </w:r>
            <w:r>
              <w:rPr>
                <w:rFonts w:ascii="Times New Roman"/>
                <w:b w:val="false"/>
                <w:i w:val="false"/>
                <w:color w:val="000000"/>
                <w:sz w:val="20"/>
              </w:rPr>
              <w:t>
УАО нәтижелері бойынша банктің директорлар кеңесіне, оның ішінде банкпен банктің меншікті реттеуіш капиталының бес пайызынан асатын қарыздар беруінің мақсатқа сай екені туралы ұсынымды қамтитын тиісті ақпарат дайындайды.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өтімділік тәуекелін басқару саясатын әзірлеуді қамтамасыз етеді және банк пен оның қызметкерлерінің өтімділік тәуекелін басқару саясатын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өтімділік тәуекелін басқару саясатының жобасын алдын ала қарайды.</w:t>
            </w:r>
            <w:r>
              <w:br/>
            </w:r>
            <w:r>
              <w:rPr>
                <w:rFonts w:ascii="Times New Roman"/>
                <w:b w:val="false"/>
                <w:i w:val="false"/>
                <w:color w:val="000000"/>
                <w:sz w:val="20"/>
              </w:rPr>
              <w:t>
Өтімділік тәуекелін басқару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болған кезде - ішкі аудит бөлімшесінен ақпарат алады және топ ішіндегі операцияларды есепке ала отырып, банктің өтімділік тәуекелінің тиімді айқындауын, өлшеуін, мониторингі мен бақылауын қамтамасыз ететін процестер мен рәсімдердің тиімділігіне мониторингті және бақылауды жүзеге асырады.</w:t>
            </w:r>
            <w:r>
              <w:br/>
            </w:r>
            <w:r>
              <w:rPr>
                <w:rFonts w:ascii="Times New Roman"/>
                <w:b w:val="false"/>
                <w:i w:val="false"/>
                <w:color w:val="000000"/>
                <w:sz w:val="20"/>
              </w:rPr>
              <w:t>
УАО банк басқармасының банк пен оның қызметкерлерінің өтімділік тәуекелін басқару саясатын сақтау мониторингі туралы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нарықтық тәуекелді басқару саясатын әзірлеуді қамтамасыз етеді және банк пен оның қызметкерлерінің нарықтық тәуекелді басқару саясатын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нарықтық тәуекелді басқару саясатының жобасын алдын ала қарайды.</w:t>
            </w:r>
            <w:r>
              <w:br/>
            </w:r>
            <w:r>
              <w:rPr>
                <w:rFonts w:ascii="Times New Roman"/>
                <w:b w:val="false"/>
                <w:i w:val="false"/>
                <w:color w:val="000000"/>
                <w:sz w:val="20"/>
              </w:rPr>
              <w:t>
Нарықтық тәуекелді басқару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болған кезде - ішкі аудит бөлімшесінен ақпарат алады және банктің нарықтық тәуекелін өтеу үшін меншікті капитал жеткіліктілігін қамтамасыз ету мақсатында банктің нарықтық тәуекелінің тиімді айқындауын, өлшеуін, мониторингі мен бақылауын қамтамасыз ететін процестер мен рәсімдердің тиімділігіне мониторингті және бақылауды жүзеге асырады.</w:t>
            </w:r>
            <w:r>
              <w:br/>
            </w:r>
            <w:r>
              <w:rPr>
                <w:rFonts w:ascii="Times New Roman"/>
                <w:b w:val="false"/>
                <w:i w:val="false"/>
                <w:color w:val="000000"/>
                <w:sz w:val="20"/>
              </w:rPr>
              <w:t>
УАО банк басқармасының банк пен оның қызметкерлерінің нарықтық тәуекелді басқару саясатын сақтау мониторингі туралы есебін тыңдайды.</w:t>
            </w:r>
            <w:r>
              <w:br/>
            </w:r>
            <w:r>
              <w:rPr>
                <w:rFonts w:ascii="Times New Roman"/>
                <w:b w:val="false"/>
                <w:i w:val="false"/>
                <w:color w:val="000000"/>
                <w:sz w:val="20"/>
              </w:rPr>
              <w:t>
Есепті нәтижелері нәтижесі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капиталды басқару саясатын әзірлеуді қамтамасыз етеді және банк пен оның қызметкерлерінің капиталды басқару саясатын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капиталды басқару саясатының жобасын алдын ала қарайды.</w:t>
            </w:r>
            <w:r>
              <w:br/>
            </w:r>
            <w:r>
              <w:rPr>
                <w:rFonts w:ascii="Times New Roman"/>
                <w:b w:val="false"/>
                <w:i w:val="false"/>
                <w:color w:val="000000"/>
                <w:sz w:val="20"/>
              </w:rPr>
              <w:t>
Капиталды басқару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болған кезде - ішкі аудит бөлімшесінен ақпарат алады және топ ішіндегі операцияларды есепке ала отырып, банктің меншікті капитал жеткіліктілігін қамтамасыз ету мақсатында банктің нарықтық тәуекелінің тиімді айқындауын, өлшеуін, мониторингі мен бақылауын қамтамасыз ететін процестер мен рәсімдердің тиімділігіне мониторингті және бақылауды жүзеге асырады.</w:t>
            </w:r>
            <w:r>
              <w:br/>
            </w:r>
            <w:r>
              <w:rPr>
                <w:rFonts w:ascii="Times New Roman"/>
                <w:b w:val="false"/>
                <w:i w:val="false"/>
                <w:color w:val="000000"/>
                <w:sz w:val="20"/>
              </w:rPr>
              <w:t>
УАО банк басқармасының банк пен оның қызметкерлерінің капиталды басқару саясатын сақтау мониторингі туралы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рентабельділікті басқару саясатын әзірлеуді қамтамасыз етеді және банк пен оның қызметкерлерінің рентабельділікті басқару саясатын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рентабельділікті басқару саясатының жобасын алдын ала қарайды.</w:t>
            </w:r>
            <w:r>
              <w:br/>
            </w:r>
            <w:r>
              <w:rPr>
                <w:rFonts w:ascii="Times New Roman"/>
                <w:b w:val="false"/>
                <w:i w:val="false"/>
                <w:color w:val="000000"/>
                <w:sz w:val="20"/>
              </w:rPr>
              <w:t>
Рентабельділікті басқару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болған кезде - ішкі аудит бөлімшесінен ақпарат алады рентабельділікті басқару процестері мен рәсімдердің тиімділігіне мониторингті және бақылауды жүзеге асырады.</w:t>
            </w:r>
            <w:r>
              <w:br/>
            </w:r>
            <w:r>
              <w:rPr>
                <w:rFonts w:ascii="Times New Roman"/>
                <w:b w:val="false"/>
                <w:i w:val="false"/>
                <w:color w:val="000000"/>
                <w:sz w:val="20"/>
              </w:rPr>
              <w:t>
УАО банк басқармасының банк пен оның қызметкерлерінің рентабельділікті басқару саясатын сақтау мониторингі туралы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УАО операция тәуекелін басқару саясатын әзірлеуді қамтамасыз етеді және банк пен оның қызметкерлерінің операция тәуекелін басқару саясатын сақтауға мониторингті және бақылауды жүзеге асырады.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операция тәуекелін басқару саясатының жобасын алдын ала қарайды.</w:t>
            </w:r>
            <w:r>
              <w:br/>
            </w:r>
            <w:r>
              <w:rPr>
                <w:rFonts w:ascii="Times New Roman"/>
                <w:b w:val="false"/>
                <w:i w:val="false"/>
                <w:color w:val="000000"/>
                <w:sz w:val="20"/>
              </w:rPr>
              <w:t>
Операция тәуекелін басқару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болған кезде - ішкі аудит бөлімшесінен ақпарат алады және банктің операция тәуекелін өтеу үшін меншікті капитал жеткіліктілігін қамтамасыз ету мақсатында банктің операция тәуекелінің тиімді айқындауын, өлшеуін, мониторингі мен бақылауын қамтамасыз ететін процестер мен рәсімдердің тиімділігіне мониторингті және бақылауды жүзеге асырады.</w:t>
            </w:r>
            <w:r>
              <w:br/>
            </w:r>
            <w:r>
              <w:rPr>
                <w:rFonts w:ascii="Times New Roman"/>
                <w:b w:val="false"/>
                <w:i w:val="false"/>
                <w:color w:val="000000"/>
                <w:sz w:val="20"/>
              </w:rPr>
              <w:t>
УАО банк басқармасының банк пен оның қызметкерлерінің операция тәуекелін басқару саясатын сақтау мониторингі туралы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қызмет үздіксіздігін басқару саясатын әзірлеуді қамтамасыз етеді және банк пен оның қызметкерлерінің қызмет үздіксіздігін басқару саясатын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қызмет үздіксіздігін басқару саясатының жобасын алдын ала қарайды.</w:t>
            </w:r>
            <w:r>
              <w:br/>
            </w:r>
            <w:r>
              <w:rPr>
                <w:rFonts w:ascii="Times New Roman"/>
                <w:b w:val="false"/>
                <w:i w:val="false"/>
                <w:color w:val="000000"/>
                <w:sz w:val="20"/>
              </w:rPr>
              <w:t>
Қызмет үздіксіздігін басқару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w:t>
            </w:r>
            <w:r>
              <w:br/>
            </w:r>
            <w:r>
              <w:rPr>
                <w:rFonts w:ascii="Times New Roman"/>
                <w:b w:val="false"/>
                <w:i w:val="false"/>
                <w:color w:val="000000"/>
                <w:sz w:val="20"/>
              </w:rPr>
              <w:t>
Шешімі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болған кезде - ішкі аудит бөлімшесінен ақпарат алады және банктің қызметі үздіксіздігін қамтамасыз ететін процестер мен рәсімдердің тиімділігіне мониторингті және бақылауды жүзеге асырады.</w:t>
            </w:r>
            <w:r>
              <w:br/>
            </w:r>
            <w:r>
              <w:rPr>
                <w:rFonts w:ascii="Times New Roman"/>
                <w:b w:val="false"/>
                <w:i w:val="false"/>
                <w:color w:val="000000"/>
                <w:sz w:val="20"/>
              </w:rPr>
              <w:t>
УАО банк басқармасының банк пен оның қызметкерлерінің қызмет үздіксіздігін басқару саясатын сақтау мониторингі туралы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ақпарат технологиясы тәуекелін басқару саясатын әзірлеуді қамтамасыз етеді және банк пен оның қызметкерлерінің ақпарат технологиясы тәуекелін басқару саясатын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ақпарат технологиясы тәуекелін басқару саясатының жобасын алдын ала қарайды.</w:t>
            </w:r>
            <w:r>
              <w:br/>
            </w:r>
            <w:r>
              <w:rPr>
                <w:rFonts w:ascii="Times New Roman"/>
                <w:b w:val="false"/>
                <w:i w:val="false"/>
                <w:color w:val="000000"/>
                <w:sz w:val="20"/>
              </w:rPr>
              <w:t>
Ақпарат технологиясы тәуекелін басқару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болған кезде - ішкі аудит бөлімшесінен ақпарат алады және банктің ақпарат технологиясына байланысты тәуекелінің тиімді айқындауын, өлшеуін, мониторингі мен бақылауын қамтамасыз ететін процестер мен рәсімдердің тиімділігіне мониторингті және бақылауды жүзеге асырады.</w:t>
            </w:r>
            <w:r>
              <w:br/>
            </w:r>
            <w:r>
              <w:rPr>
                <w:rFonts w:ascii="Times New Roman"/>
                <w:b w:val="false"/>
                <w:i w:val="false"/>
                <w:color w:val="000000"/>
                <w:sz w:val="20"/>
              </w:rPr>
              <w:t>
УАО банк басқармасының банк пен оның қызметкерлерінің ақпарат технологиясы тәуекелін басқару саясатын сақтау мониторингі туралы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ақпараттық қауіпсіздік тәуекелін басқару саясатын әзірлеуді қамтамасыз етеді және банк пен оның қызметкерлерінің ақпараттық қауіпсіздік тәуекелін басқару саясатын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ақпараттық қауіпсіздік тәуекелін басқару саясатының жобасын алдын ала қарайды.</w:t>
            </w:r>
            <w:r>
              <w:br/>
            </w:r>
            <w:r>
              <w:rPr>
                <w:rFonts w:ascii="Times New Roman"/>
                <w:b w:val="false"/>
                <w:i w:val="false"/>
                <w:color w:val="000000"/>
                <w:sz w:val="20"/>
              </w:rPr>
              <w:t>
Ақпараттық қауіпсіздік тәуекелін басқару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w:t>
            </w:r>
            <w:r>
              <w:br/>
            </w:r>
            <w:r>
              <w:rPr>
                <w:rFonts w:ascii="Times New Roman"/>
                <w:b w:val="false"/>
                <w:i w:val="false"/>
                <w:color w:val="000000"/>
                <w:sz w:val="20"/>
              </w:rPr>
              <w:t>
Шешімі</w:t>
            </w:r>
            <w:r>
              <w:br/>
            </w: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басқармасынан, бар болған кезде - ішкі аудит бөлімшесінен ақпарат алады және банктің ақпараттық қауіпсіздік тәуекелінің тиімді айқындауын, өлшеуін, мониторингі мен бақылауын қамтамасыз ететін процестер мен рәсімдердің тиімділігіне мониторингті және бақылауды жүзеге асырады.</w:t>
            </w:r>
            <w:r>
              <w:br/>
            </w:r>
            <w:r>
              <w:rPr>
                <w:rFonts w:ascii="Times New Roman"/>
                <w:b w:val="false"/>
                <w:i w:val="false"/>
                <w:color w:val="000000"/>
                <w:sz w:val="20"/>
              </w:rPr>
              <w:t>
УАО банк басқармасының банк пен оның қызметкерлерінің ақпараттық қауіпсіздік тәуекелін басқару саясатын сақтау мониторингі туралы есебін тыңдайды.</w:t>
            </w:r>
            <w:r>
              <w:br/>
            </w:r>
            <w:r>
              <w:rPr>
                <w:rFonts w:ascii="Times New Roman"/>
                <w:b w:val="false"/>
                <w:i w:val="false"/>
                <w:color w:val="000000"/>
                <w:sz w:val="20"/>
              </w:rPr>
              <w:t>
Есепті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комплаенс-тәуекелді басқару саясатын әзірлеуді қамтамасыз етеді және банк пен оның қызметкерлерінің комплаенс-тәуекелді басқару саясатын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комплаенс-тәуекелді басқару саясатының жобасын алдын ала қарайды.</w:t>
            </w:r>
            <w:r>
              <w:br/>
            </w:r>
            <w:r>
              <w:rPr>
                <w:rFonts w:ascii="Times New Roman"/>
                <w:b w:val="false"/>
                <w:i w:val="false"/>
                <w:color w:val="000000"/>
                <w:sz w:val="20"/>
              </w:rPr>
              <w:t>
Комплаенс-тәуекелді басқару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w:t>
            </w:r>
            <w:r>
              <w:br/>
            </w:r>
            <w:r>
              <w:rPr>
                <w:rFonts w:ascii="Times New Roman"/>
                <w:b w:val="false"/>
                <w:i w:val="false"/>
                <w:color w:val="000000"/>
                <w:sz w:val="20"/>
              </w:rPr>
              <w:t>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басқармасының комплаенс-тәуекелді басқару саясатын орындау тиімділігі бойынша мониторингті және ұсынымдар дайындауды жүзеге асырады.</w:t>
            </w:r>
            <w:r>
              <w:br/>
            </w:r>
            <w:r>
              <w:rPr>
                <w:rFonts w:ascii="Times New Roman"/>
                <w:b w:val="false"/>
                <w:i w:val="false"/>
                <w:color w:val="000000"/>
                <w:sz w:val="20"/>
              </w:rPr>
              <w:t>
Мониторинг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УАО комплаенс-бағдарлама/жоспардың жобасын алдын ала қарайды.</w:t>
            </w:r>
            <w:r>
              <w:br/>
            </w:r>
            <w:r>
              <w:rPr>
                <w:rFonts w:ascii="Times New Roman"/>
                <w:b w:val="false"/>
                <w:i w:val="false"/>
                <w:color w:val="000000"/>
                <w:sz w:val="20"/>
              </w:rPr>
              <w:t>
Комплаенс-бағдарлама/жоспардың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УАО комплаенс-тәуекелдің туындауына әкеп соғатын бұзушылықтар (оқиғалар, мәмілелер) маңыздылығын анықтау тәсілдері мен тәртібін белгілейтін ішкі құжат жобасын алдын ала қарайды.</w:t>
            </w:r>
            <w:r>
              <w:br/>
            </w:r>
            <w:r>
              <w:rPr>
                <w:rFonts w:ascii="Times New Roman"/>
                <w:b w:val="false"/>
                <w:i w:val="false"/>
                <w:color w:val="000000"/>
                <w:sz w:val="20"/>
              </w:rPr>
              <w:t>
Ішкі құжат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 қызметін көрсету барысында туындайтын клиенттердің өтініштерін қарау тәртібін әзірлеуді қамтамасыз етеді және банк қызметін көрсету барысында туындайтын клиенттердің өтініштерін қарау бойынша Басқарма қызметінің мониторингін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 қызметін көрсету барысында туындайтын клиенттердің өтініштерін қарау тәртібінің жобасын алдын ала қарайды.</w:t>
            </w:r>
            <w:r>
              <w:br/>
            </w:r>
            <w:r>
              <w:rPr>
                <w:rFonts w:ascii="Times New Roman"/>
                <w:b w:val="false"/>
                <w:i w:val="false"/>
                <w:color w:val="000000"/>
                <w:sz w:val="20"/>
              </w:rPr>
              <w:t>
Ішкі құжат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қызметін көрсету барысында туындайтын клиенттердің өтініштерін қарау бойынша банк жұмысын жетілдіру бойынша мониторингті және банктің директорлар кеңесіне ұсынымдар дайындауды жүзеге асырады.</w:t>
            </w:r>
            <w:r>
              <w:br/>
            </w:r>
            <w:r>
              <w:rPr>
                <w:rFonts w:ascii="Times New Roman"/>
                <w:b w:val="false"/>
                <w:i w:val="false"/>
                <w:color w:val="000000"/>
                <w:sz w:val="20"/>
              </w:rPr>
              <w:t>
Мониторинг қорытындылары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ішкі бақылау саясатын әзірлеуді қамтамасыз етеді және банк басқармасының ішкі бақылау саясатын тиімді орындауын бағалауды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банктің ішкі бақылау саясатының жобасын алдын ала қарайды.</w:t>
            </w:r>
            <w:r>
              <w:br/>
            </w:r>
            <w:r>
              <w:rPr>
                <w:rFonts w:ascii="Times New Roman"/>
                <w:b w:val="false"/>
                <w:i w:val="false"/>
                <w:color w:val="000000"/>
                <w:sz w:val="20"/>
              </w:rPr>
              <w:t>
Ішкі бақылау саясатының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тұрақты негізінде банктің директорлар кеңесінің мынадай:</w:t>
            </w:r>
            <w:r>
              <w:br/>
            </w:r>
            <w:r>
              <w:rPr>
                <w:rFonts w:ascii="Times New Roman"/>
                <w:b w:val="false"/>
                <w:i w:val="false"/>
                <w:color w:val="000000"/>
                <w:sz w:val="20"/>
              </w:rPr>
              <w:t>
қаржылық тұрақтылықты және тәуекелдерді басқаруды қамтамасыз ету;</w:t>
            </w:r>
            <w:r>
              <w:br/>
            </w:r>
            <w:r>
              <w:rPr>
                <w:rFonts w:ascii="Times New Roman"/>
                <w:b w:val="false"/>
                <w:i w:val="false"/>
                <w:color w:val="000000"/>
                <w:sz w:val="20"/>
              </w:rPr>
              <w:t>
банк қызметінің Қазақстан Республикасының заңнамасына сәйкес келуі;</w:t>
            </w:r>
            <w:r>
              <w:br/>
            </w:r>
            <w:r>
              <w:rPr>
                <w:rFonts w:ascii="Times New Roman"/>
                <w:b w:val="false"/>
                <w:i w:val="false"/>
                <w:color w:val="000000"/>
                <w:sz w:val="20"/>
              </w:rPr>
              <w:t>
қаржылық, реттеуші және басқарушылық есеп;</w:t>
            </w:r>
            <w:r>
              <w:br/>
            </w:r>
            <w:r>
              <w:rPr>
                <w:rFonts w:ascii="Times New Roman"/>
                <w:b w:val="false"/>
                <w:i w:val="false"/>
                <w:color w:val="000000"/>
                <w:sz w:val="20"/>
              </w:rPr>
              <w:t>
ішкі саясаттарды, қағидалар мен рәсімдерді сақтау;</w:t>
            </w:r>
            <w:r>
              <w:br/>
            </w:r>
            <w:r>
              <w:rPr>
                <w:rFonts w:ascii="Times New Roman"/>
                <w:b w:val="false"/>
                <w:i w:val="false"/>
                <w:color w:val="000000"/>
                <w:sz w:val="20"/>
              </w:rPr>
              <w:t>
банк операцияларының тиімділігі;</w:t>
            </w:r>
            <w:r>
              <w:br/>
            </w:r>
            <w:r>
              <w:rPr>
                <w:rFonts w:ascii="Times New Roman"/>
                <w:b w:val="false"/>
                <w:i w:val="false"/>
                <w:color w:val="000000"/>
                <w:sz w:val="20"/>
              </w:rPr>
              <w:t>
активтердің сақталуы, ақпараттық қауіпсіздік сияқты салаларда ақпараттық қауіпсіздік сенімділігін қамтамасыз ететін тиімді ішкі бақылау жүйесін қолдау мақсатында банк басқармасының орындау тиімділігі бойынша мониторингті және ұсынымдар дайындауын жүзеге асырады.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 қызметкерлері банк қызметіне қатысты құқық бұзушылықтар туралы конфиденциалды түрде хабарлай алатын рәсімдерді айқындайтын ішкі құжатты әзірлеуді және осындай рәсімдердің тиімділігін бағалауды жүзеге асыруды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 қызметкерлері банк қызметіне қатысты құқық бұзушылықтар туралы конфиденциалды түрде хабарлай алатын рәсімдерді айқындайтын ішкі құжаттың жобасын алдын ала қарайды.</w:t>
            </w:r>
            <w:r>
              <w:br/>
            </w:r>
            <w:r>
              <w:rPr>
                <w:rFonts w:ascii="Times New Roman"/>
                <w:b w:val="false"/>
                <w:i w:val="false"/>
                <w:color w:val="000000"/>
                <w:sz w:val="20"/>
              </w:rPr>
              <w:t>
Ішкі құжат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 қызметкерлері банк қызметіне қатысты құқық бұзушылықтар туралы конфиденциалды түрде хабарлай алатын рәсімдердің тиімділігіне мониторингті жүзеге асырады, олардың тиімділігін бағалайды. Мониторинг қорытындылары бойынша банктің директорлар кеңесіне ұсынымдары бар ақпарат дайындайды.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ішкі аудит саясатын, ішкі аудит бөлімшесі туралы ережені, Қағидаларға осы қосымшаның 15-тармағында белгіленген талаптарды ескере отырып, жылдық ішкі аудит жоспарын, ішкі аудитор этикасы кодексін әзірлеуді қамтамасыз етеді және банк пен оның қызметкерлерінің ішкі аудит саясатын сақтауға мониторингті және бақылауды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ішкі аудит саясатының және ішкі аудитор этикасы кодексінің жобасын алдын ала қарайды.</w:t>
            </w:r>
            <w:r>
              <w:br/>
            </w:r>
            <w:r>
              <w:rPr>
                <w:rFonts w:ascii="Times New Roman"/>
                <w:b w:val="false"/>
                <w:i w:val="false"/>
                <w:color w:val="000000"/>
                <w:sz w:val="20"/>
              </w:rPr>
              <w:t>
Ішкі аудит саясатының және ішкі аудитор этикасы кодексінің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ішкі аудит бөлімшесі туралы ереженің жобасын алдын ала қарайды.</w:t>
            </w:r>
            <w:r>
              <w:br/>
            </w:r>
            <w:r>
              <w:rPr>
                <w:rFonts w:ascii="Times New Roman"/>
                <w:b w:val="false"/>
                <w:i w:val="false"/>
                <w:color w:val="000000"/>
                <w:sz w:val="20"/>
              </w:rPr>
              <w:t>
Ішкі аудит бөлімшесі туралы ереженің жобасын қарау және ішкі аудит бөлімшесінің сандық құрамын анықтау кезінде УАО мынадай факторларды ескереді, бірақ шектемейді:</w:t>
            </w:r>
            <w:r>
              <w:br/>
            </w:r>
            <w:r>
              <w:rPr>
                <w:rFonts w:ascii="Times New Roman"/>
                <w:b w:val="false"/>
                <w:i w:val="false"/>
                <w:color w:val="000000"/>
                <w:sz w:val="20"/>
              </w:rPr>
              <w:t>
банктің стратегиясын және банк қызметінің түрлерін;</w:t>
            </w:r>
            <w:r>
              <w:br/>
            </w:r>
            <w:r>
              <w:rPr>
                <w:rFonts w:ascii="Times New Roman"/>
                <w:b w:val="false"/>
                <w:i w:val="false"/>
                <w:color w:val="000000"/>
                <w:sz w:val="20"/>
              </w:rPr>
              <w:t>
банк қызметінің мөлшері, сипаты және күрделілігі;</w:t>
            </w:r>
            <w:r>
              <w:br/>
            </w:r>
            <w:r>
              <w:rPr>
                <w:rFonts w:ascii="Times New Roman"/>
                <w:b w:val="false"/>
                <w:i w:val="false"/>
                <w:color w:val="000000"/>
                <w:sz w:val="20"/>
              </w:rPr>
              <w:t>
банктің ұйымдық құрылымы;</w:t>
            </w:r>
            <w:r>
              <w:br/>
            </w:r>
            <w:r>
              <w:rPr>
                <w:rFonts w:ascii="Times New Roman"/>
                <w:b w:val="false"/>
                <w:i w:val="false"/>
                <w:color w:val="000000"/>
                <w:sz w:val="20"/>
              </w:rPr>
              <w:t>
банк қызметіне тән тәуекелдердің деңгейі мен түрлері.</w:t>
            </w:r>
            <w:r>
              <w:br/>
            </w:r>
            <w:r>
              <w:rPr>
                <w:rFonts w:ascii="Times New Roman"/>
                <w:b w:val="false"/>
                <w:i w:val="false"/>
                <w:color w:val="000000"/>
                <w:sz w:val="20"/>
              </w:rPr>
              <w:t>
Ішкі аудит бөлімшесі туралы ереженің жобасын қарау және ішкі аудит бөлімшесінің сандық құрамын анықтау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УАО банк бюджетінің жобасын қарау кезінде ішкі аудит бөлімшесі ресурстарының жеткіліктілігін қамтамасыз етеді.</w:t>
            </w:r>
            <w:r>
              <w:br/>
            </w:r>
            <w:r>
              <w:rPr>
                <w:rFonts w:ascii="Times New Roman"/>
                <w:b w:val="false"/>
                <w:i w:val="false"/>
                <w:color w:val="000000"/>
                <w:sz w:val="20"/>
              </w:rPr>
              <w:t>
Бюджет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әзірленетін жылдың алдындағы жылғы 31 желтоқсаннан кешіктірмей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Жылдық ішкі аудит жоспарының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УАО банктің кадр саясатын басшылыққа ала отырып, ішкі аудит бөлімшесі басшысынан бастап ішкі аудит бөлімшесі қызметкерлерін тағайындау (қайта тағайындау, жұмыстан босату) бойынша ұсынымдар дайындауды жүзеге асырады және ұсынымдарды банктің директорлар кеңесіне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УАО Қағидаларға осы қосымшаның 15-тармағында белгіленген талаптарды ескере отырып, ішкі аудит саясатын ендіруді қамтамасыз ету мақсатында әзірленген ішкі құжаттар жобасын алдын ала қарайды.</w:t>
            </w:r>
            <w:r>
              <w:br/>
            </w:r>
            <w:r>
              <w:rPr>
                <w:rFonts w:ascii="Times New Roman"/>
                <w:b w:val="false"/>
                <w:i w:val="false"/>
                <w:color w:val="000000"/>
                <w:sz w:val="20"/>
              </w:rPr>
              <w:t>
Ішкі құжаттар жобаларын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УАО қызметкерлерге еңбекқы төлеу және ішкі аудит бөлімшесі қызметкерлері жұмысының тиімділігін бағалау тәртібін қоса алғанда, банктің кадр саясатын басшылыққа ала отырып, ішкі аудит бөлімшесі басшысын қоса алғанда, ішкі аудит функциясын жүзеге асыратын қызметкерлерді көтермелеу және сыйақылар тағайындау туралы ұсынымдар дайындауды жүзеге асырады және ұсынымдарды банктің директорлар кеңесіне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УАО ішкі аудит бөлімшесінің ішкі және сыртқы аудит мәселелері бойынша басқармамен өзара әрекеттесу және қызметін үйлестіру процессінің тиімділігіне мониторингті және қадағалауды жүзеге асырады.</w:t>
            </w:r>
            <w:r>
              <w:br/>
            </w:r>
            <w:r>
              <w:rPr>
                <w:rFonts w:ascii="Times New Roman"/>
                <w:b w:val="false"/>
                <w:i w:val="false"/>
                <w:color w:val="000000"/>
                <w:sz w:val="20"/>
              </w:rPr>
              <w:t>
Мониторинг қорытындылары бойынша банктің директорлар кеңесіне тиісті ақпаратты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УАО ішкі аудит нәтижелері туралы есепті (қысқа есепті) алдын ала қарайды.</w:t>
            </w:r>
            <w:r>
              <w:br/>
            </w:r>
            <w:r>
              <w:rPr>
                <w:rFonts w:ascii="Times New Roman"/>
                <w:b w:val="false"/>
                <w:i w:val="false"/>
                <w:color w:val="000000"/>
                <w:sz w:val="20"/>
              </w:rPr>
              <w:t>
Қарау нәтижелері бойынша ұсынымдарды директорлар кеңесіне дайындауды жүзеге асырады.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банктің еншілес ұйымдарында ішкі аудит тәртібін, стандарттарын және қағидаттарын ендіруді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банктің еншілес ұйымдарына:</w:t>
            </w:r>
            <w:r>
              <w:br/>
            </w:r>
            <w:r>
              <w:rPr>
                <w:rFonts w:ascii="Times New Roman"/>
                <w:b w:val="false"/>
                <w:i w:val="false"/>
                <w:color w:val="000000"/>
                <w:sz w:val="20"/>
              </w:rPr>
              <w:t>
банктің ішкі аудит стандарттары мен қағидаттарымен негізделген банктің еншілес ұйымдарында ішкі аудит тәртібін, стандарттарын және қағидаттарын әзірлеуді;</w:t>
            </w:r>
            <w:r>
              <w:br/>
            </w:r>
            <w:r>
              <w:rPr>
                <w:rFonts w:ascii="Times New Roman"/>
                <w:b w:val="false"/>
                <w:i w:val="false"/>
                <w:color w:val="000000"/>
                <w:sz w:val="20"/>
              </w:rPr>
              <w:t>
еншілес ұйымдардың ішкі аудит бөлімшесінің жылына 1 реттен кем емес банктің ішкі аудит бөлімшесіне өз қызметінің нәтижелері туралы есептердің беруін қамтамасыз етуді тапсырады.</w:t>
            </w:r>
            <w:r>
              <w:br/>
            </w:r>
            <w:r>
              <w:rPr>
                <w:rFonts w:ascii="Times New Roman"/>
                <w:b w:val="false"/>
                <w:i w:val="false"/>
                <w:color w:val="000000"/>
                <w:sz w:val="20"/>
              </w:rPr>
              <w:t>
Қорытындылар бойынша Хаттама/Шешім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мыналарды:</w:t>
            </w:r>
            <w:r>
              <w:br/>
            </w:r>
            <w:r>
              <w:rPr>
                <w:rFonts w:ascii="Times New Roman"/>
                <w:b w:val="false"/>
                <w:i w:val="false"/>
                <w:color w:val="000000"/>
                <w:sz w:val="20"/>
              </w:rPr>
              <w:t>
еншілес ұйымдарда ішкі аудит бөлімшесінің болуын (еншілес ұйымдар қызметінің мөлшеріне, сипатына және күрделілігіне орай);</w:t>
            </w:r>
            <w:r>
              <w:br/>
            </w:r>
            <w:r>
              <w:rPr>
                <w:rFonts w:ascii="Times New Roman"/>
                <w:b w:val="false"/>
                <w:i w:val="false"/>
                <w:color w:val="000000"/>
                <w:sz w:val="20"/>
              </w:rPr>
              <w:t>
банктің еншілес ұйымдарында ішкі аудит (саясаттар, рәсімдер, процесстер) жүргізу және олардың бас банктің стандарттарына және қағидаттарына сәйкес келуі мәселелері бойынша ішкі құжаттардың болуын тексереді.</w:t>
            </w:r>
            <w:r>
              <w:br/>
            </w:r>
            <w:r>
              <w:rPr>
                <w:rFonts w:ascii="Times New Roman"/>
                <w:b w:val="false"/>
                <w:i w:val="false"/>
                <w:color w:val="000000"/>
                <w:sz w:val="20"/>
              </w:rPr>
              <w:t>
Тексеру қорытындылары бойынша банктің директорлар кеңесіне тиісті ақпарат дайындауды жүзеге асырады және Хаттама/Шешім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сыртқы аудитті тарту саясатын/рәсімдерін әзірлеуді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сыртқы аудитті тарту саясатының (рәсімдерінің) жобасын алдын ала қарайды.</w:t>
            </w:r>
            <w:r>
              <w:br/>
            </w:r>
            <w:r>
              <w:rPr>
                <w:rFonts w:ascii="Times New Roman"/>
                <w:b w:val="false"/>
                <w:i w:val="false"/>
                <w:color w:val="000000"/>
                <w:sz w:val="20"/>
              </w:rPr>
              <w:t>
Сыртқы аудитті тарту саясатының (рәсімдерінің) жобасын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сыртқы аудитті тарту саясатын (рәсімдерін) басшылыққа ала отырып, банктің директорлар кеңесіне сыртқы аудитор қызметіне тағайындау, қайта тағайындау және одан босату жөнінде ұсынымдар дайындауды жүзеге асырады, сондай-ақ сыртқы аудитормен шарттың талаптарын бағалау мен талдауды жүзеге асырады.</w:t>
            </w:r>
            <w:r>
              <w:br/>
            </w:r>
            <w:r>
              <w:rPr>
                <w:rFonts w:ascii="Times New Roman"/>
                <w:b w:val="false"/>
                <w:i w:val="false"/>
                <w:color w:val="000000"/>
                <w:sz w:val="20"/>
              </w:rPr>
              <w:t>
Нәтижелер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УАО қаржылық есептіліктің жыл сайынғы міндетті сыртқы аудитінің барысын үйлестіруді және оны бақылауды жүзеге асырады, оның ішінде мыналар арқылы:</w:t>
            </w:r>
            <w:r>
              <w:br/>
            </w:r>
            <w:r>
              <w:rPr>
                <w:rFonts w:ascii="Times New Roman"/>
                <w:b w:val="false"/>
                <w:i w:val="false"/>
                <w:color w:val="000000"/>
                <w:sz w:val="20"/>
              </w:rPr>
              <w:t>
банктің қаржылық есептіліктің міндетті аудиті рәсімдерінен өтуіне дайындығы жөніндегі жұмысты ұйымдастыруды қамтамасыз ету;</w:t>
            </w:r>
            <w:r>
              <w:br/>
            </w:r>
            <w:r>
              <w:rPr>
                <w:rFonts w:ascii="Times New Roman"/>
                <w:b w:val="false"/>
                <w:i w:val="false"/>
                <w:color w:val="000000"/>
                <w:sz w:val="20"/>
              </w:rPr>
              <w:t>
сыртқы аудитормен міндетті сыртқы аудит жүргізу барысында туындайтын (әсіресе, ішкі бақылау жүйесінде айқындалған кез келген кемшіліктер бойынша және қаржылық есептілікке байланысты мәселелер бойынша) мәселелерді талқылау;</w:t>
            </w:r>
            <w:r>
              <w:br/>
            </w:r>
            <w:r>
              <w:rPr>
                <w:rFonts w:ascii="Times New Roman"/>
                <w:b w:val="false"/>
                <w:i w:val="false"/>
                <w:color w:val="000000"/>
                <w:sz w:val="20"/>
              </w:rPr>
              <w:t>
сыртқы аудитордың жазбаша өтініштерін талқылау.</w:t>
            </w:r>
            <w:r>
              <w:br/>
            </w:r>
            <w:r>
              <w:rPr>
                <w:rFonts w:ascii="Times New Roman"/>
                <w:b w:val="false"/>
                <w:i w:val="false"/>
                <w:color w:val="000000"/>
                <w:sz w:val="20"/>
              </w:rPr>
              <w:t>
Нәтижелер бойынша УАО бақылау нәтижелері туралы ақпаратты дайындауды жүзеге асырады және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басқарушылық ақпарат жүйесін ендіруді қамтамасыз етеді және оның ағымдағы нарықтық және экономикалық жағдайға, тәуекелдер профиліне, банк қызметінің түрлері мен күрделілігі деңгейіне сәйкес келуі.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Директорлар кеңесіне банктің және оның бақылауындағы ұйымдардың қызметі туралы басқарушылық ақпаратты беру тәртібінің жобасын алдын ала қарайды.</w:t>
            </w:r>
            <w:r>
              <w:br/>
            </w:r>
            <w:r>
              <w:rPr>
                <w:rFonts w:ascii="Times New Roman"/>
                <w:b w:val="false"/>
                <w:i w:val="false"/>
                <w:color w:val="000000"/>
                <w:sz w:val="20"/>
              </w:rPr>
              <w:t>
Жобаны қарау нәтижелері бойынша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басқарушылық ақпарат жүйесінің ағымдағы нарықтық және экономикалық жағдайға, тәуекелдер профиліне, банк қызметінің түрлері мен күрделілігі деңгейіне сәйкес келуін бағалауды жүзеге асырады.</w:t>
            </w:r>
            <w:r>
              <w:br/>
            </w:r>
            <w:r>
              <w:rPr>
                <w:rFonts w:ascii="Times New Roman"/>
                <w:b w:val="false"/>
                <w:i w:val="false"/>
                <w:color w:val="000000"/>
                <w:sz w:val="20"/>
              </w:rPr>
              <w:t>
Бағалау нәтижелері бойынша банктің директорлар кеңесіне тиісті ақпарат дайындауды жүзеге асырады және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банктің стратегиясын, саясаттарын және өзге ішкі құжаттарын банктің басшы қызметкерлеріне және банк қызметкерлеріне жеткізу тәртібін әзірлеуді қамтамасыз етеді және банк пен банк қызметкерлерінің оның талаптарын сақтау мониторингін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УАО банктің оларға бекітілген учаскелері бойынша өз міндеттерін тиімді жүзеге асыру мақсатында банктің стратегиясы, саясаттары және өзге ішкі құжаттары бекітілгеннен және (немесе) оларға өзгерістер мен толықтырулар енгізілгеннен кейін оларды басшы қызметкерлеріне және банк қызметкерлеріне жеткізу тәртібінің жобасын алдын ала қарайды;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УАО банктің басқармасынан, бар болған кезде - ішкі аудит бөлімшесінен ақпарат алады және банк пен оның қызметкерлерінің банктің стратегиясын, саясаттарын және өзге ішкі құжаттарын банктің басшы қызметкерлеріне және банк қызметкерлеріне жеткізу тәртібін сақтауға мониторингті жүзеге асырады.</w:t>
            </w:r>
            <w:r>
              <w:br/>
            </w:r>
            <w:r>
              <w:rPr>
                <w:rFonts w:ascii="Times New Roman"/>
                <w:b w:val="false"/>
                <w:i w:val="false"/>
                <w:color w:val="000000"/>
                <w:sz w:val="20"/>
              </w:rPr>
              <w:t>
Мониторинг нәтижелері бойынша банктің директорлар кеңесіне тиісті ақпарат дайындауды жүзеге асырады және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реттеуші есеп жасау мен берудің толықтығына, дәйектілігіне және уақтылығына мониторинг пен бақылауды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банктің басқармасынан, бар болған кезде - ішкі аудит бөлімшесінен ақпарат алады және реттеуші есеп жасау мен берудің толықтығына, дәйектілігіне және уақтылығына мониторинг пен бақылауды жүзеге асырады.</w:t>
            </w:r>
            <w:r>
              <w:br/>
            </w:r>
            <w:r>
              <w:rPr>
                <w:rFonts w:ascii="Times New Roman"/>
                <w:b w:val="false"/>
                <w:i w:val="false"/>
                <w:color w:val="000000"/>
                <w:sz w:val="20"/>
              </w:rPr>
              <w:t>
Мониторингті және бақылау қорытындылары бойынша банктің директорлар кеңесіне тиісті ақпарат дайындауды жүзеге асырады және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банк саясаттарының және өзге ішкі құжаттарының стратегияға, ағымдағы нарықтық және экономикалық жағдайға, тәуекелдер профиліне және Қазақстан Республикасының заңнамасы талаптарына сәйкес келуіне мониторинг пен бағалауды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ағымдағы нарықтық және экономикалық жағдайды, банктің тәуекелдер көрінісін, Қазақстан Республикасының заңнамасындағы өзгерістерді талдайды.</w:t>
            </w:r>
            <w:r>
              <w:br/>
            </w:r>
            <w:r>
              <w:rPr>
                <w:rFonts w:ascii="Times New Roman"/>
                <w:b w:val="false"/>
                <w:i w:val="false"/>
                <w:color w:val="000000"/>
                <w:sz w:val="20"/>
              </w:rPr>
              <w:t>
УАО банктің саясаттарын және өзге ішкі құжаттарын стратегияға, ағымдағы нарықтық және экономикалық жағдайға, банктің тәуекелдер профиліне және Қазақстан Республикасының заңнамасы талаптарына сәйкес келу мәніне бағалауды жүзеге асырады.</w:t>
            </w:r>
            <w:r>
              <w:br/>
            </w:r>
            <w:r>
              <w:rPr>
                <w:rFonts w:ascii="Times New Roman"/>
                <w:b w:val="false"/>
                <w:i w:val="false"/>
                <w:color w:val="000000"/>
                <w:sz w:val="20"/>
              </w:rPr>
              <w:t>
Талдау және бағалау қорытындылары бойынша банктің директорлар кеңесіне тиісті ақпарат дайындауды жүзеге асырады және УАО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УАО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реттен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Басқарма</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банктің ұйымдық құрылымының жобасын әзірлейді, мынадай талаптарға сай келеді (бірақ оларды шектемей):</w:t>
            </w:r>
            <w:r>
              <w:br/>
            </w:r>
            <w:r>
              <w:rPr>
                <w:rFonts w:ascii="Times New Roman"/>
                <w:b w:val="false"/>
                <w:i w:val="false"/>
                <w:color w:val="000000"/>
                <w:sz w:val="20"/>
              </w:rPr>
              <w:t>
міндеттерді анық және нақты бөлу және есептілікте болу;</w:t>
            </w:r>
            <w:r>
              <w:br/>
            </w:r>
            <w:r>
              <w:rPr>
                <w:rFonts w:ascii="Times New Roman"/>
                <w:b w:val="false"/>
                <w:i w:val="false"/>
                <w:color w:val="000000"/>
                <w:sz w:val="20"/>
              </w:rPr>
              <w:t>
банктің директорлар кеңесі мен УАО тарапынан тиімді бақылауды және қадағалауды, оның ішінде тәуекелдерді басқару жүйесін, ішкі бақылауды, комплайенс пен ішкі аудитті ескере отырып, жүзеге асыру;</w:t>
            </w:r>
            <w:r>
              <w:br/>
            </w:r>
            <w:r>
              <w:rPr>
                <w:rFonts w:ascii="Times New Roman"/>
                <w:b w:val="false"/>
                <w:i w:val="false"/>
                <w:color w:val="000000"/>
                <w:sz w:val="20"/>
              </w:rPr>
              <w:t>
банк қызметінің барлық аспектілерін тікелей желілік бақылау;</w:t>
            </w:r>
            <w:r>
              <w:br/>
            </w:r>
            <w:r>
              <w:rPr>
                <w:rFonts w:ascii="Times New Roman"/>
                <w:b w:val="false"/>
                <w:i w:val="false"/>
                <w:color w:val="000000"/>
                <w:sz w:val="20"/>
              </w:rPr>
              <w:t>
мүдделер қақтығысын жою.</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банктің ұйымдық құрылымының жобасын әзірлеу кезінде ағымдағы нарықтық және экономикалық жағдайды, тәуекелдер көрінісін, қаржылық әлеуетін, банк қызметі күрделілігінің мөлшерін, құрылымын, сипатын және деңгейін және Қағидаларды ескереді.</w:t>
            </w:r>
            <w:r>
              <w:br/>
            </w:r>
            <w:r>
              <w:rPr>
                <w:rFonts w:ascii="Times New Roman"/>
                <w:b w:val="false"/>
                <w:i w:val="false"/>
                <w:color w:val="000000"/>
                <w:sz w:val="20"/>
              </w:rPr>
              <w:t>
Банк басқармасы әзірлеу қорытындылары бойынша банктің директорлар кеңесіне ұсынымдарды қарау және беру үшін УАО-ға ұйымдық құрылымының жобасын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ұйымдық құрылымының жобасын қоса берумен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банктің стратегия жобасын әзірлейді, ол кем дегенде, мыналарды қамтиды:</w:t>
            </w:r>
            <w:r>
              <w:br/>
            </w:r>
            <w:r>
              <w:rPr>
                <w:rFonts w:ascii="Times New Roman"/>
                <w:b w:val="false"/>
                <w:i w:val="false"/>
                <w:color w:val="000000"/>
                <w:sz w:val="20"/>
              </w:rPr>
              <w:t>
1) жоспарланып отырған кезеңге банк қызметінің мақсаттары мен негізгі бағыттары;</w:t>
            </w:r>
            <w:r>
              <w:br/>
            </w:r>
            <w:r>
              <w:rPr>
                <w:rFonts w:ascii="Times New Roman"/>
                <w:b w:val="false"/>
                <w:i w:val="false"/>
                <w:color w:val="000000"/>
                <w:sz w:val="20"/>
              </w:rPr>
              <w:t>
2) жоспарланып отырған кезеңге банк активтерінің өсуіне немесе қысқаруына қатысты банктің ниеті (жоспары);</w:t>
            </w:r>
            <w:r>
              <w:br/>
            </w:r>
            <w:r>
              <w:rPr>
                <w:rFonts w:ascii="Times New Roman"/>
                <w:b w:val="false"/>
                <w:i w:val="false"/>
                <w:color w:val="000000"/>
                <w:sz w:val="20"/>
              </w:rPr>
              <w:t>
3) банктің бизнес-модельдері және банк қызметін дамытуға ниет білдірген экономика секторларын, нарықты, елдерді, өңірлерді анықтауды қоса алғанда нарықтың мақсатты сегменттері;</w:t>
            </w:r>
            <w:r>
              <w:br/>
            </w:r>
            <w:r>
              <w:rPr>
                <w:rFonts w:ascii="Times New Roman"/>
                <w:b w:val="false"/>
                <w:i w:val="false"/>
                <w:color w:val="000000"/>
                <w:sz w:val="20"/>
              </w:rPr>
              <w:t>
4) нарықтық жағдайлар және әр түрлі көздерден (қаржыландыру көздері, олардың құрылымы және жоспарланған өзгерістер) алынған құралдарға қол жеткізу мүмкіндігі арасындағы өзара байланысты ескере отырып, өз активтерін, қаржыландыру көздерін, өтеу мерзімдерін тиімді әртараптандыруды қамтамасыз ететін қаржыландыру стратегиясы;</w:t>
            </w:r>
            <w:r>
              <w:br/>
            </w:r>
            <w:r>
              <w:rPr>
                <w:rFonts w:ascii="Times New Roman"/>
                <w:b w:val="false"/>
                <w:i w:val="false"/>
                <w:color w:val="000000"/>
                <w:sz w:val="20"/>
              </w:rPr>
              <w:t>
5) инвестициялардың түрлері, олардың құрылымы және жоспарланған өзгерістер, оның ішінде жаңа өнімдер мен қызметтерді ендіруге және дамытуға байланысты тәуекелдер мен процесстерді бағалауды, сондай-ақ банктің осындай өнімдерді ендіру және дамыту бойынша ағымдағы мүмкіндіктерді бағалауды есепке ала отырып, оларды ендіру және дамыту бойынша;</w:t>
            </w:r>
            <w:r>
              <w:br/>
            </w:r>
            <w:r>
              <w:rPr>
                <w:rFonts w:ascii="Times New Roman"/>
                <w:b w:val="false"/>
                <w:i w:val="false"/>
                <w:color w:val="000000"/>
                <w:sz w:val="20"/>
              </w:rPr>
              <w:t>
6) тәуекелдерді басқару стратегиясы, оның ішінде тәуекелдің шекті деңгейін анықтайтын және оны анықтайтын (сандық және сапалы) өлшемдері;</w:t>
            </w:r>
            <w:r>
              <w:br/>
            </w:r>
            <w:r>
              <w:rPr>
                <w:rFonts w:ascii="Times New Roman"/>
                <w:b w:val="false"/>
                <w:i w:val="false"/>
                <w:color w:val="000000"/>
                <w:sz w:val="20"/>
              </w:rPr>
              <w:t>
7) тәуекелдің шекті деңгейін және банкті дамыту стратегиясын ескере отырып, банктің капитал деңгейін өзгерту бойынша ниеті;</w:t>
            </w:r>
            <w:r>
              <w:br/>
            </w:r>
            <w:r>
              <w:rPr>
                <w:rFonts w:ascii="Times New Roman"/>
                <w:b w:val="false"/>
                <w:i w:val="false"/>
                <w:color w:val="000000"/>
                <w:sz w:val="20"/>
              </w:rPr>
              <w:t>
8) еншілес ұйымдарға және олардың одан әрі дамуына инвестицияларға қатысты банктің ниеті (жоспары);</w:t>
            </w:r>
            <w:r>
              <w:br/>
            </w:r>
            <w:r>
              <w:rPr>
                <w:rFonts w:ascii="Times New Roman"/>
                <w:b w:val="false"/>
                <w:i w:val="false"/>
                <w:color w:val="000000"/>
                <w:sz w:val="20"/>
              </w:rPr>
              <w:t>
9) ақпарат технологиясын дамыту стратегиясы, оған мыналар кіреді:</w:t>
            </w:r>
            <w:r>
              <w:br/>
            </w:r>
            <w:r>
              <w:rPr>
                <w:rFonts w:ascii="Times New Roman"/>
                <w:b w:val="false"/>
                <w:i w:val="false"/>
                <w:color w:val="000000"/>
                <w:sz w:val="20"/>
              </w:rPr>
              <w:t>
банк қызметіндегі ақпарат технологиясының бағыты мен рөлі;</w:t>
            </w:r>
            <w:r>
              <w:br/>
            </w:r>
            <w:r>
              <w:rPr>
                <w:rFonts w:ascii="Times New Roman"/>
                <w:b w:val="false"/>
                <w:i w:val="false"/>
                <w:color w:val="000000"/>
                <w:sz w:val="20"/>
              </w:rPr>
              <w:t>
ақпарат технологиясының ағымдағы жай-күйінің, салалық стандарттарының және ақпарат технологиясын дамыту үрдісінің сипаттамасы;</w:t>
            </w:r>
            <w:r>
              <w:br/>
            </w:r>
            <w:r>
              <w:rPr>
                <w:rFonts w:ascii="Times New Roman"/>
                <w:b w:val="false"/>
                <w:i w:val="false"/>
                <w:color w:val="000000"/>
                <w:sz w:val="20"/>
              </w:rPr>
              <w:t>
бизнестің стратегиялық мақсаттарына сәйкес бизнесті қолдауды қамтамасыз ету үшін ақпараттық жүйелердің мақсаттық жай-күйін анықтау (банк стратегиясы тұрғысынан ақпараттық жүйелерге қойылатын талаптар);</w:t>
            </w:r>
            <w:r>
              <w:br/>
            </w:r>
            <w:r>
              <w:rPr>
                <w:rFonts w:ascii="Times New Roman"/>
                <w:b w:val="false"/>
                <w:i w:val="false"/>
                <w:color w:val="000000"/>
                <w:sz w:val="20"/>
              </w:rPr>
              <w:t>
автоматтандыруға тиіс банк қызметінің саласы және автоматтандыру реттілігі;</w:t>
            </w:r>
            <w:r>
              <w:br/>
            </w:r>
            <w:r>
              <w:rPr>
                <w:rFonts w:ascii="Times New Roman"/>
                <w:b w:val="false"/>
                <w:i w:val="false"/>
                <w:color w:val="000000"/>
                <w:sz w:val="20"/>
              </w:rPr>
              <w:t>
ақпарат технологиясының мақсатты және ағымдағы жай-күйінің арасындағы ауытқудың талдауы;</w:t>
            </w:r>
            <w:r>
              <w:br/>
            </w:r>
            <w:r>
              <w:rPr>
                <w:rFonts w:ascii="Times New Roman"/>
                <w:b w:val="false"/>
                <w:i w:val="false"/>
                <w:color w:val="000000"/>
                <w:sz w:val="20"/>
              </w:rPr>
              <w:t>
ақпарат технологиясын дамытудың негізгі қағидаттары мен бағыттары, ақпарат технологиясын басқару процесстерін жетілдірудің негізгі бағыттары және ақпарат технологиясын басқару құрылымы;</w:t>
            </w:r>
            <w:r>
              <w:br/>
            </w:r>
            <w:r>
              <w:rPr>
                <w:rFonts w:ascii="Times New Roman"/>
                <w:b w:val="false"/>
                <w:i w:val="false"/>
                <w:color w:val="000000"/>
                <w:sz w:val="20"/>
              </w:rPr>
              <w:t>
ақпарат технологиясын дамыту бойынша жобалардың тізбесі;</w:t>
            </w:r>
            <w:r>
              <w:br/>
            </w:r>
            <w:r>
              <w:rPr>
                <w:rFonts w:ascii="Times New Roman"/>
                <w:b w:val="false"/>
                <w:i w:val="false"/>
                <w:color w:val="000000"/>
                <w:sz w:val="20"/>
              </w:rPr>
              <w:t>
ақпарат технологиясын дамыту стратегиясын орындау үшін талап ететін бюджет;</w:t>
            </w:r>
            <w:r>
              <w:br/>
            </w:r>
            <w:r>
              <w:rPr>
                <w:rFonts w:ascii="Times New Roman"/>
                <w:b w:val="false"/>
                <w:i w:val="false"/>
                <w:color w:val="000000"/>
                <w:sz w:val="20"/>
              </w:rPr>
              <w:t>
ақпарат технологиясы жұмысының сапасын бағалау және мақсатты көрсеткіштер;</w:t>
            </w:r>
            <w:r>
              <w:br/>
            </w:r>
            <w:r>
              <w:rPr>
                <w:rFonts w:ascii="Times New Roman"/>
                <w:b w:val="false"/>
                <w:i w:val="false"/>
                <w:color w:val="000000"/>
                <w:sz w:val="20"/>
              </w:rPr>
              <w:t>
ақпарат технологиясын дамытудың ықтимал тәуекелдері мен баламалы нұсқалар;</w:t>
            </w:r>
            <w:r>
              <w:br/>
            </w:r>
            <w:r>
              <w:rPr>
                <w:rFonts w:ascii="Times New Roman"/>
                <w:b w:val="false"/>
                <w:i w:val="false"/>
                <w:color w:val="000000"/>
                <w:sz w:val="20"/>
              </w:rPr>
              <w:t>
ақпарат технологиясын стратегиялық дамыту жоспарын іске асыруды басқару бойынша ұсынымдар.</w:t>
            </w:r>
            <w:r>
              <w:br/>
            </w:r>
            <w:r>
              <w:rPr>
                <w:rFonts w:ascii="Times New Roman"/>
                <w:b w:val="false"/>
                <w:i w:val="false"/>
                <w:color w:val="000000"/>
                <w:sz w:val="20"/>
              </w:rPr>
              <w:t>
10) банк қызметін стратегиялық дамытудың баламалары (оқиғаларды дамытудың теріс, оң және ең қолайлы нұсқалары).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әзірлеу қорытындылары бойынша банктің директорлар кеңесіне ұсынымдарды қарау және беру үшін УАО-ға стратегия жобасын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жобасын қоса берумен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әзірленетін кезеңнің алдындағы жылғы 1 қазаннан кешіктірмей</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банк тәуекелінің шекті деңгейін анықтау мен есептеу әдістемесін әзірлейді, онда мыналар көзделеді (бірақ олармен шектелмей):</w:t>
            </w:r>
            <w:r>
              <w:br/>
            </w:r>
            <w:r>
              <w:rPr>
                <w:rFonts w:ascii="Times New Roman"/>
                <w:b w:val="false"/>
                <w:i w:val="false"/>
                <w:color w:val="000000"/>
                <w:sz w:val="20"/>
              </w:rPr>
              <w:t>
банк тәуекелінің шекті деңгейін сипаттайтын сандық және сапалы өлшемдерін есептеу және анықтау тәртібі;</w:t>
            </w:r>
            <w:r>
              <w:br/>
            </w:r>
            <w:r>
              <w:rPr>
                <w:rFonts w:ascii="Times New Roman"/>
                <w:b w:val="false"/>
                <w:i w:val="false"/>
                <w:color w:val="000000"/>
                <w:sz w:val="20"/>
              </w:rPr>
              <w:t>
банк тәуекелінің шекті деңгейін анықтау мен есептеу үшін пайдаланылатын ақпарат және материалдар, әдістері мен құралдары;</w:t>
            </w:r>
            <w:r>
              <w:br/>
            </w:r>
            <w:r>
              <w:rPr>
                <w:rFonts w:ascii="Times New Roman"/>
                <w:b w:val="false"/>
                <w:i w:val="false"/>
                <w:color w:val="000000"/>
                <w:sz w:val="20"/>
              </w:rPr>
              <w:t>
жауапты және банк тәуекелінің шекті деңгейін есептеуге және анықтауға қатысатын банктің тұлғалары/бөлімшелері;</w:t>
            </w:r>
            <w:r>
              <w:br/>
            </w:r>
            <w:r>
              <w:rPr>
                <w:rFonts w:ascii="Times New Roman"/>
                <w:b w:val="false"/>
                <w:i w:val="false"/>
                <w:color w:val="000000"/>
                <w:sz w:val="20"/>
              </w:rPr>
              <w:t>
банк тәуекелінің шекті деңгейін есептеу мен анықтау мерзімі;</w:t>
            </w:r>
            <w:r>
              <w:br/>
            </w:r>
            <w:r>
              <w:rPr>
                <w:rFonts w:ascii="Times New Roman"/>
                <w:b w:val="false"/>
                <w:i w:val="false"/>
                <w:color w:val="000000"/>
                <w:sz w:val="20"/>
              </w:rPr>
              <w:t>
рәсімдерді және банк тәуекелінің шекті деңгейін бақылау мен мониторингіне жауапты банктің тұлғалары/бөлімшелері;</w:t>
            </w:r>
            <w:r>
              <w:br/>
            </w:r>
            <w:r>
              <w:rPr>
                <w:rFonts w:ascii="Times New Roman"/>
                <w:b w:val="false"/>
                <w:i w:val="false"/>
                <w:color w:val="000000"/>
                <w:sz w:val="20"/>
              </w:rPr>
              <w:t>
тәуекелдің шекті деңгейін түзету талап етілетін талаптар мен негіздер.</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банк тәуекелінің шекті деңгейін анықтау мен есептеу әдістемесінің жобасын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банк тәуекелінің шекті деңгейін анықтау (есептеу) жөніндегі іс-шараларды жүзеге асырады.</w:t>
            </w:r>
            <w:r>
              <w:br/>
            </w:r>
            <w:r>
              <w:rPr>
                <w:rFonts w:ascii="Times New Roman"/>
                <w:b w:val="false"/>
                <w:i w:val="false"/>
                <w:color w:val="000000"/>
                <w:sz w:val="20"/>
              </w:rPr>
              <w:t>
Банк басқармасы банк тәуекелінің шекті деңгейін анықтау (есептеу) кезінде баланстан тыс тәуекелдерді қоса алғанда, банкке тән барлық тәуекелдерді ескереді.</w:t>
            </w:r>
            <w:r>
              <w:br/>
            </w:r>
            <w:r>
              <w:rPr>
                <w:rFonts w:ascii="Times New Roman"/>
                <w:b w:val="false"/>
                <w:i w:val="false"/>
                <w:color w:val="000000"/>
                <w:sz w:val="20"/>
              </w:rPr>
              <w:t>
Банк басқармасы тәуекелдердің шекті деңгейін анықтау (есептеу) қорытындылары бойынша банк тәуекелінің шекті деңгейінің банкке тән барлық тәуекелдерден болатын қаржылық және қаржылық емес салдарын бағалау нәтижелерін қарау арқылы банк бизнесінің мөлшеріне, сипатына, күрделілігі деңгейіне сәйкес келу мәніне бағалауды, оның ішінде мыналарды пайдалану арқылы жүзеге асырады:</w:t>
            </w:r>
            <w:r>
              <w:br/>
            </w:r>
            <w:r>
              <w:rPr>
                <w:rFonts w:ascii="Times New Roman"/>
                <w:b w:val="false"/>
                <w:i w:val="false"/>
                <w:color w:val="000000"/>
                <w:sz w:val="20"/>
              </w:rPr>
              <w:t>
сандық талдаудың нәтижелері;</w:t>
            </w:r>
            <w:r>
              <w:br/>
            </w:r>
            <w:r>
              <w:rPr>
                <w:rFonts w:ascii="Times New Roman"/>
                <w:b w:val="false"/>
                <w:i w:val="false"/>
                <w:color w:val="000000"/>
                <w:sz w:val="20"/>
              </w:rPr>
              <w:t>
сезімталдықты талдау және стресс-тестілеу;</w:t>
            </w:r>
            <w:r>
              <w:br/>
            </w:r>
            <w:r>
              <w:rPr>
                <w:rFonts w:ascii="Times New Roman"/>
                <w:b w:val="false"/>
                <w:i w:val="false"/>
                <w:color w:val="000000"/>
                <w:sz w:val="20"/>
              </w:rPr>
              <w:t>
тарихи тәжірибені зерделеу;</w:t>
            </w:r>
            <w:r>
              <w:br/>
            </w:r>
            <w:r>
              <w:rPr>
                <w:rFonts w:ascii="Times New Roman"/>
                <w:b w:val="false"/>
                <w:i w:val="false"/>
                <w:color w:val="000000"/>
                <w:sz w:val="20"/>
              </w:rPr>
              <w:t>
банк қабылдауға дайын тәуекелдің жиынтық деңгейінің жоғарғы шегін кейіннен анықтауға арналған тәуекелдердің жекелеген түрлеріне жеке лимиттер белгілеу.</w:t>
            </w:r>
            <w:r>
              <w:br/>
            </w:r>
            <w:r>
              <w:rPr>
                <w:rFonts w:ascii="Times New Roman"/>
                <w:b w:val="false"/>
                <w:i w:val="false"/>
                <w:color w:val="000000"/>
                <w:sz w:val="20"/>
              </w:rPr>
              <w:t>
Банк басқармасы есепті дайындайды, онда мыналар қамтылады:</w:t>
            </w:r>
            <w:r>
              <w:br/>
            </w:r>
            <w:r>
              <w:rPr>
                <w:rFonts w:ascii="Times New Roman"/>
                <w:b w:val="false"/>
                <w:i w:val="false"/>
                <w:color w:val="000000"/>
                <w:sz w:val="20"/>
              </w:rPr>
              <w:t>
тәуекелдердің шекті деңгейін анықтау және есептеу және оларды банк тәуекелдерінің ағымдағы деңгеймен салыстыру нәтижелері;</w:t>
            </w:r>
            <w:r>
              <w:br/>
            </w:r>
            <w:r>
              <w:rPr>
                <w:rFonts w:ascii="Times New Roman"/>
                <w:b w:val="false"/>
                <w:i w:val="false"/>
                <w:color w:val="000000"/>
                <w:sz w:val="20"/>
              </w:rPr>
              <w:t>
тәуекелдердің мөлшеріне қарай шығынға ұшыраған жағдайда банк ұстап тұруы тиіс капитал деңгейі;</w:t>
            </w:r>
            <w:r>
              <w:br/>
            </w:r>
            <w:r>
              <w:rPr>
                <w:rFonts w:ascii="Times New Roman"/>
                <w:b w:val="false"/>
                <w:i w:val="false"/>
                <w:color w:val="000000"/>
                <w:sz w:val="20"/>
              </w:rPr>
              <w:t>
басшылық шығынға ұшыраған жағдайда капиталды қалпына келтіру үшін қабылдайтын жоспарланатын іс-қимылдар;</w:t>
            </w:r>
            <w:r>
              <w:br/>
            </w:r>
            <w:r>
              <w:rPr>
                <w:rFonts w:ascii="Times New Roman"/>
                <w:b w:val="false"/>
                <w:i w:val="false"/>
                <w:color w:val="000000"/>
                <w:sz w:val="20"/>
              </w:rPr>
              <w:t>
тәуекелдердің шекті деңгейін банк бизнесінің мөлшеріне, сипатына, күрделілігі деңгейіне сәйкес келу мәніне бағалау нәтижелері.</w:t>
            </w:r>
            <w:r>
              <w:br/>
            </w:r>
            <w:r>
              <w:rPr>
                <w:rFonts w:ascii="Times New Roman"/>
                <w:b w:val="false"/>
                <w:i w:val="false"/>
                <w:color w:val="000000"/>
                <w:sz w:val="20"/>
              </w:rPr>
              <w:t>
Банк басқармасы банктің директорлар кеңесіне қарау және ұсынымдарды беру үшін УАО-ға есепті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әзірленетін кезеңнің алдындағы жылғы 1 қазаннан кешіктірмей</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банк стратегиясының орындалуын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стратегияны іске асыру туралы есеп дайындауды жүзеге асырады және қарау және банктің директорлар кеңесіне ұсынымдарды беру үшін УАО-ға есепті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бюджетті қалыптастырады және оның орындалуына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ағымдағы және болашақ бәсекелі экономикалық ортаны және нормативтік құқықтық базаны ескере отырып, бюджеттің жобасын әзірлейді.</w:t>
            </w:r>
            <w:r>
              <w:br/>
            </w:r>
            <w:r>
              <w:rPr>
                <w:rFonts w:ascii="Times New Roman"/>
                <w:b w:val="false"/>
                <w:i w:val="false"/>
                <w:color w:val="000000"/>
                <w:sz w:val="20"/>
              </w:rPr>
              <w:t>
Банк басқармасы әзірлеу қорытындылары бойынша қарау және банктің директорлар кеңесіне ұсынымдарды беру үшін УАО-ға бюджеттің жобасын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әзірленетін кезеңнің алдындағы жылдың 31 қазаннан кешіктірмей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ай сайынғы негізде бюджеттің орындалуы бойынша ақпарат алады. Қажеттілігіне қарай, банк басқармасы бюджетке өзгерістер енгізуге бастамашы болады.</w:t>
            </w:r>
            <w:r>
              <w:br/>
            </w:r>
            <w:r>
              <w:rPr>
                <w:rFonts w:ascii="Times New Roman"/>
                <w:b w:val="false"/>
                <w:i w:val="false"/>
                <w:color w:val="000000"/>
                <w:sz w:val="20"/>
              </w:rPr>
              <w:t>
Банк басқармасы банктің директорлар кеңесіне ақпарат дайындау үшін бюджеттің орындалуы туралы есепті УАО-ның қарауына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банктің кадр саясатын әзірлейді және оның банктің стратегиясына, ұйымдық құрылымына, тәуекелдер профиліне, қол жеткізілген нәтижелеріне және Қазақстан Республикасы заңнамасының талаптарына сәйкес келуіне мониторингті жүзеге асырады.</w:t>
            </w:r>
            <w:r>
              <w:br/>
            </w:r>
            <w:r>
              <w:rPr>
                <w:rFonts w:ascii="Times New Roman"/>
                <w:b w:val="false"/>
                <w:i w:val="false"/>
                <w:color w:val="000000"/>
                <w:sz w:val="20"/>
              </w:rPr>
              <w:t>
Кадр саясаты құзыретті басшы қызметкерлерді банк қызметіне тартуды қамтамасыз ететін стандарттарды, талаптарды және тетіктерді белгілейді және мыналарды қамтамасыз етеді:</w:t>
            </w:r>
            <w:r>
              <w:br/>
            </w:r>
            <w:r>
              <w:rPr>
                <w:rFonts w:ascii="Times New Roman"/>
                <w:b w:val="false"/>
                <w:i w:val="false"/>
                <w:color w:val="000000"/>
                <w:sz w:val="20"/>
              </w:rPr>
              <w:t>
банк қызметіне байланысты процестер мен тәуекелдерді басқаруға қабілетті тиісті тәжірибесі, біліктілігі және мінсіз іскерлік беделі бар қызметкерлердің болуы;</w:t>
            </w:r>
            <w:r>
              <w:br/>
            </w:r>
            <w:r>
              <w:rPr>
                <w:rFonts w:ascii="Times New Roman"/>
                <w:b w:val="false"/>
                <w:i w:val="false"/>
                <w:color w:val="000000"/>
                <w:sz w:val="20"/>
              </w:rPr>
              <w:t>
функциялар мен міндеттерді тиімді жүзеге асыру үшін жеткілікті ресурстар саны мен бюджетті ұстап тұру;</w:t>
            </w:r>
            <w:r>
              <w:br/>
            </w:r>
            <w:r>
              <w:rPr>
                <w:rFonts w:ascii="Times New Roman"/>
                <w:b w:val="false"/>
                <w:i w:val="false"/>
                <w:color w:val="000000"/>
                <w:sz w:val="20"/>
              </w:rPr>
              <w:t>
өз міндеттемелерін орындау барысында мүдделер қақтығысын жою;</w:t>
            </w:r>
            <w:r>
              <w:br/>
            </w:r>
            <w:r>
              <w:rPr>
                <w:rFonts w:ascii="Times New Roman"/>
                <w:b w:val="false"/>
                <w:i w:val="false"/>
                <w:color w:val="000000"/>
                <w:sz w:val="20"/>
              </w:rPr>
              <w:t>
"негізгі қызметкер" тәуекелін төмендету;</w:t>
            </w:r>
            <w:r>
              <w:br/>
            </w:r>
            <w:r>
              <w:rPr>
                <w:rFonts w:ascii="Times New Roman"/>
                <w:b w:val="false"/>
                <w:i w:val="false"/>
                <w:color w:val="000000"/>
                <w:sz w:val="20"/>
              </w:rPr>
              <w:t>
сыйақылар, сондай-ақ материалдық көтермелеудің басқа да түрлерін төлеу тәртібін қоса алғанда, қызметкерлерге жалақы төлеу тәртібі;</w:t>
            </w:r>
            <w:r>
              <w:br/>
            </w:r>
            <w:r>
              <w:rPr>
                <w:rFonts w:ascii="Times New Roman"/>
                <w:b w:val="false"/>
                <w:i w:val="false"/>
                <w:color w:val="000000"/>
                <w:sz w:val="20"/>
              </w:rPr>
              <w:t>
банк қызметкерлері жұмысының тиімділігін бағалауды жүргізу.</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банктің кадр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кадр саясатының банктің стратегиясына, ұйымдық құрылымына, тәуекелдер профиліне, қол жеткізілген нәтижелеріне және Қазақстан Республикасының заңнамасы талаптарына сәйкес келуіне мониторингті жүргізеді, сондай-ақ банк және оның қызметкерлерінің кадр саясатын сақтауына мониторинг мен бақылауды жүзеге асырады.</w:t>
            </w:r>
            <w:r>
              <w:br/>
            </w:r>
            <w:r>
              <w:rPr>
                <w:rFonts w:ascii="Times New Roman"/>
                <w:b w:val="false"/>
                <w:i w:val="false"/>
                <w:color w:val="000000"/>
                <w:sz w:val="20"/>
              </w:rPr>
              <w:t>
Банк басқармасы мониторинг қорытындылары бойынша есеп дайындайды және қарау және банктің директорлар кеңесіне ұсынымдарды беру үшін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есеп саясатын әзірлейді және банк және оның қызметкерлерінің есеп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банктің есеп саясатының жобасын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мониторинг қорытындылары бойынша банктің және оның қызметкерлерінің есеп саясатын сақтауы туралы есеп жасайды, қарау және банктің директорлар кеңесіне ұсынымдар беру үшін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тарифтік саясатты әзірлейді және банк және оның қызметкерлерінің тарифтік саясатты сақтауына мониторингті жүзеге асырады.</w:t>
            </w:r>
            <w:r>
              <w:br/>
            </w:r>
            <w:r>
              <w:rPr>
                <w:rFonts w:ascii="Times New Roman"/>
                <w:b w:val="false"/>
                <w:i w:val="false"/>
                <w:color w:val="000000"/>
                <w:sz w:val="20"/>
              </w:rPr>
              <w:t>
Тарифтік саясатқа мыналар кіреді, бірақ мынадай құрамдас бөліктермен шектелмейді:</w:t>
            </w:r>
            <w:r>
              <w:br/>
            </w:r>
            <w:r>
              <w:rPr>
                <w:rFonts w:ascii="Times New Roman"/>
                <w:b w:val="false"/>
                <w:i w:val="false"/>
                <w:color w:val="000000"/>
                <w:sz w:val="20"/>
              </w:rPr>
              <w:t>
тәуекелдің сараланғандығын ескере отырып, банк активті және пассивті операцияларды жүзеге асырған кездегі тарифтік саясаттың мақсаты мен міндеттері;</w:t>
            </w:r>
            <w:r>
              <w:br/>
            </w:r>
            <w:r>
              <w:rPr>
                <w:rFonts w:ascii="Times New Roman"/>
                <w:b w:val="false"/>
                <w:i w:val="false"/>
                <w:color w:val="000000"/>
                <w:sz w:val="20"/>
              </w:rPr>
              <w:t>
банк қызметтеріне сұраныс пен бағаларды нарықтық талдау жүргізу тәртібі мен рәсімдері;</w:t>
            </w:r>
            <w:r>
              <w:br/>
            </w:r>
            <w:r>
              <w:rPr>
                <w:rFonts w:ascii="Times New Roman"/>
                <w:b w:val="false"/>
                <w:i w:val="false"/>
                <w:color w:val="000000"/>
                <w:sz w:val="20"/>
              </w:rPr>
              <w:t>
пайыздық мөлшерлемелер мен тарифтер құрылымын қалыптастыру және банк қызметтерінің барлық түрлері бойынша пайыздық мөлшерлемелер мен тарифтер алынатын құрамдас бөліктерді ашу тәртібі мен рәсімдері;</w:t>
            </w:r>
            <w:r>
              <w:br/>
            </w:r>
            <w:r>
              <w:rPr>
                <w:rFonts w:ascii="Times New Roman"/>
                <w:b w:val="false"/>
                <w:i w:val="false"/>
                <w:color w:val="000000"/>
                <w:sz w:val="20"/>
              </w:rPr>
              <w:t>
банк үшін қолайлы пайыздық мөлшерлемелер мен тарифтердің шекті төмен және жоғары шектері, сондай-ақ Қазақстан Республикасы заңнамасының талаптарын, оларды қолдану және жүйелі түрде қайта қарауды ескере ала отырып оларды бекіту тәртібіне қойылатын талаптар;</w:t>
            </w:r>
            <w:r>
              <w:br/>
            </w:r>
            <w:r>
              <w:rPr>
                <w:rFonts w:ascii="Times New Roman"/>
                <w:b w:val="false"/>
                <w:i w:val="false"/>
                <w:color w:val="000000"/>
                <w:sz w:val="20"/>
              </w:rPr>
              <w:t>
банк қызметтерінің бағаларын анықтау әдісін таңдау критерийлері, сондай-ақ банк қызметінің сипаты мен күрделілігі деңгейін бағалауға негізделген әдістемелерге қойылатын талаптар;</w:t>
            </w:r>
            <w:r>
              <w:br/>
            </w:r>
            <w:r>
              <w:rPr>
                <w:rFonts w:ascii="Times New Roman"/>
                <w:b w:val="false"/>
                <w:i w:val="false"/>
                <w:color w:val="000000"/>
                <w:sz w:val="20"/>
              </w:rPr>
              <w:t>
баға белгілеу процесіне қатысушылар және ақпаратпен алмасуды қоса алғанда, олардың арасындағы өзара іс-қимыл тәртібі;</w:t>
            </w:r>
            <w:r>
              <w:br/>
            </w:r>
            <w:r>
              <w:rPr>
                <w:rFonts w:ascii="Times New Roman"/>
                <w:b w:val="false"/>
                <w:i w:val="false"/>
                <w:color w:val="000000"/>
                <w:sz w:val="20"/>
              </w:rPr>
              <w:t>
банк клиенттерін олардың өзгеруі туралы ақпаратты қоса алғанда, Қазақстан Республикасы заңнамасының талаптарын ескере отырып, банк қызметтерін ұсыну талаптары туралы уақтылы хабардар ету тәртібі мен рәсімдері.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банктің тарифтік саясатының жобасын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мониторинг қорытындылары бойынша банк және оның қызметкерлерінің тарифтік саясатты сақтауы туралы есеп жасайды, қарау және банктің директорлар кеңесіне ұсынымдарды беру үшін УАО-ның қарауына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4-тарауында белгіленген талаптарды ескере отырып кредит саясатын әзірлейді және банк және оның қызметкерлерінің кредит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банктің кредит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кредит саясатты іске асыру мақсатында Қағидалардың осы қосымшасының 4-тарауында белгіленген талаптарды ескере отырып, банктің ішкі құжаттарын әзірлеуді және ендіруді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 жобаларын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банк және оның қызметкерлерінің кредит саясатын сақтауына мониторинг, сондай-ақ банктің кредит саясатының сапасына мониторинг және талдау жүргізеді.</w:t>
            </w:r>
            <w:r>
              <w:br/>
            </w:r>
            <w:r>
              <w:rPr>
                <w:rFonts w:ascii="Times New Roman"/>
                <w:b w:val="false"/>
                <w:i w:val="false"/>
                <w:color w:val="000000"/>
                <w:sz w:val="20"/>
              </w:rPr>
              <w:t>
Банк басқармасы мониторинг қорытындылары бойынша банк және оның қызметкерлерінің кредит саясатын сақтауы туралы, сондай-ақ кредиттік портфель сапасының жай-күйі туралы есепті жасайды, қарау және банктің директорлар кеңесіне ұсынымдар беру үшін оны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5-тарауында белгіленген талаптарды ескере отырып, өтімділік тәуекелін басқару саясатын әзірлейді және банк және оның қызметкерлерінің өтімділік тәуекелін басқару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банктің өтімділік тәуекелін басқару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банктің өтімділік тәуекелін басқару саясатын іске асыру мақсатында Қағидалардың осы қосымшасының 5-тармағында белгіленген талаптарды ескере отырып, банктің ішкі құжаттарын әзірлеуді және ендіруді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 жобаларын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мониторинг қорытындылары бойынша банк және оның қызметкерлерінің банктің өтімділік тәуекелін басқару саясатын сақтауы туралы есеп жасайды, қарау және банктің директорлар кеңесіне ұсынымдарды беру үшін оны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6-тарауында белгіленген талаптарды ескере отырып, нарықтық тәуекелді басқару саясатын әзірлейді және банк және оның қызметкерлерінің нарықтық тәуекелді басқару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банктің нарықтық тәуекелді басқару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банктің нарықтық тәуекелді басқару саясатын іске асыру мақсатында Қағидалардың осы қосымшасының 6-тарауында белгіленген талаптарды ескере отырып, банктің ішкі құжаттарын әзірлеуді және ендіруді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 жобаларын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мониторинг қорытындылары бойынша банк және оның қызметкерлерінің нарықтық тәуекелді басқару саясатын сақтауы туралы есеп жасайды, қарау және банктің директорлар кеңесіне ұсынымдарды беру үшін оны УАО-ға қарау үшін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7-тарауында белгіленген талаптарды ескере отырып, капиталды басқару саясатын әзірлейді және банк және оның қызметкерлерінің капиталды басқару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капиталды басқару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капиталды басқару саясатын іске асыру мақсатында Қағидалардың осы қосымшасының 7-тарауында белгіленген талаптарды ескере отырып, банктің ішкі құжаттарын әзірлеуді және ендіруді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 жобаларын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мониторинг қорытындылары бойынша банк және оның қызметкерлерінің капиталды басқару саясатын сақтау туралы есеп жасайды, қарау және банктің директорлар кеңесіне ұсынымдарды беру үшін оны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8-тарауында белгіленген талаптарды ескере отырып, рентабельділікті басқару саясатын әзірлейді және банк және оның қызметкерлерінің рентабельділікті басқару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банктің рентабельділікті басқару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рентабельділікті басқару саясатын іске асыру мақсатында Қағидалардың осы қосымшасының 8-тарауында белгіленген талаптарды ескере отырып, банктің ішкі құжаттарын әзірлеуді және ендіруді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 жобаларын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мониторинг қорытындылары бойынша банк және оның қызметкерлерінің рентабельділікті басқару саясатын сақтау туралы есеп жасайды, қарау және банктің директорлар кеңесіне ұсынымдарды беру үшін оны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9-тарауында белгіленген талаптарды ескере отырып, операциялық тәуекелді басқару саясатын әзірлейді және банк және оның қызметкерлерінің операциялық тәуекелдерді басқару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операциялық тәуекелді басқару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операциялық тәуекелді басқару саясатын іске асыру мақсатында Қағидалардың осы қосымшасының 9-тарауында белгіленген талаптарды ескере отырып, банктің ішкі құжаттарын әзірлеуді және ендіруді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 жобаларын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мониторинг қорытындылары бойынша банк және оның қызметкерлерінің операциялық тәуекелді басқару саясатын сақтау туралы есепті жасайды, қарау және банктің директорлар кеңесіне ұсынымдарды беру үшін оны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10-тарауында белгіленген талаптарды ескере отырып, қызметтің үзіліссіздігін басқару саясатын әзірлейді және банк және оның қызметкерлерінің қызмет үздіксіздігін басқару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қызметтің үзіліссіздігін басқару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қызметтің үзіліссіздігін басқару саясатын іске асыру мақсатында Қағидалардың осы қосымшасының 10-тарауында белгіленген талаптарды ескере отырып, банктің ішкі құжаттарын әзірлеуді және ендіруді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құжаттардың жобаларын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мониторинг қорытындылары бойынша банк және оның қызметкерлерінің қызметтің үзіліссіздігін басқару саясатын сақтау туралы есепті жасайды, қарау және банктің директорлар кеңесіне ұсынымдарды беру үшін оны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11-тарауында белгіленген талаптарды ескере отырып, ақпараттық технологиялар тәуекелдерін басқару саясатын әзірлейді және банк және оның қызметкерлерінің ақпараттық технологиялар тәуекелдерін басқару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ақпараттық технологиялар тәуекелдерін басқару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ақпараттық технологиялар тәуекелдерін басқару саясатын іске асыру мақсатында Қағидалардың осы қосымшасының 11-тарауында белгіленген талаптарды ескере отырып, банктің ішкі құжаттарын әзірлеуді және ендіруді қамтамасыз етеді, сондай-ақ банктің бюджетін қалыптастыру кезінде ақпараттық технологиялар тәуекелдерін басқару үшін ресурстардың жеткіліктілігін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құжаттардың жобаларын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мониторинг қорытындылары бойынша банк және оның қызметкерлерінің ақпараттық технологиялар тәуекелдерін басқару саясатын сақтау туралы есепті жасайды, қарау және банктің директорлар кеңесіне ұсынымдарды беру үшін есепті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12-тарауында белгіленген талаптарды ескере отырып, ақпараттық қауіпсіздік тәуекелдерін басқару саясатын әзірлейді және банк және оның қызметкерлерінің ақпараттық қауіпсіздік тәуекелдерін басқару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ақпараттық қауіпсіздік тәуекелдерін басқару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ақпараттық қауіпсіздік тәуекелдерін басқару саясатын іске асыру мақсатында Қағидалардың осы қосымшасының 12-тарауында белгіленген талаптарды ескере отырып, банктің ішкі құжаттарын әзірлеуді және ендіруді қамтамасыз етеді, сондай-ақ банктің бюджетін қалыптастыру кезінде ақпараттық қауіпсіздік тәуекелдерін басқару үшін ресурстардың жеткіліктілігін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 жобаларын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мониторинг қорытындылары бойынша банк және оның қызметкерлерінің ақпараттық қауіпсіздік тәуекелдерін басқару саясатын сақтау туралы есепті жасайды, қарау және банктің директорлар кеңесіне ұсынымдарды беру үшін есепті УАО-ға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13-тармағында белгіленген талаптарды ескере отырып комплаенс-тәуекелді басқару саясатын әзірлейді және банк және оның қызметкерлерінің комплаенс-тәуекелді басқару саясатын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 қорытындылары бойынша комплаенс-тәуекелді басқару саясатының жобасын қарау және банктің директорлар кеңесіне ұсынымдарды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комплаенс-тәуекелді басқару саясатын іске асыру мақсатында Қағидалардың осы қосымшасының 13-тармағында белгіленген талаптарды ескере отырып банктің ішкі құжаттарын әзірлеуді және енгізуді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құжаттардың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банктің комплаенс-бақылау бойынша бөлімшесінен олардың туындау себептері мен оларды жою бойынша ұсынымдарды көрсете отырып комплаенс-тәуекелді басқару барысында анықталған бұзушылықтар мен кемшіліктер туралы ақпаратты алады.</w:t>
            </w:r>
            <w:r>
              <w:br/>
            </w:r>
            <w:r>
              <w:rPr>
                <w:rFonts w:ascii="Times New Roman"/>
                <w:b w:val="false"/>
                <w:i w:val="false"/>
                <w:color w:val="000000"/>
                <w:sz w:val="20"/>
              </w:rPr>
              <w:t>
Банк басқармасы алынған ақпаратты талдау нәтижелері бойынша комплаенс-тәуекелді басқару жүйесінің қызмет ету тиімділігін қамтамасыз етуге бағытталған түзетуші немесе тәртіптік жаза қолдану шараларын қабылдауды қамтамасыз етеді.</w:t>
            </w:r>
            <w:r>
              <w:br/>
            </w:r>
            <w:r>
              <w:rPr>
                <w:rFonts w:ascii="Times New Roman"/>
                <w:b w:val="false"/>
                <w:i w:val="false"/>
                <w:color w:val="000000"/>
                <w:sz w:val="20"/>
              </w:rPr>
              <w:t>
Банк басқармасы жүргізілген жұмыстардың қорытындылары бойынша қарау және банктің директорлар кеңесіне ұсыным беру үшін УАО ақпаратты дайындайды;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басқармасы комплаенс- бағдарлама (жоспар) жобасын әзірлейді.</w:t>
            </w:r>
            <w:r>
              <w:br/>
            </w:r>
            <w:r>
              <w:rPr>
                <w:rFonts w:ascii="Times New Roman"/>
                <w:b w:val="false"/>
                <w:i w:val="false"/>
                <w:color w:val="000000"/>
                <w:sz w:val="20"/>
              </w:rPr>
              <w:t>
Банк басқармасы әзірлеудің қорытындысы бойынша комплаенс-бағдарлама (жоспар) жобасын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банк басқармасы комплаенс-тәуекелдің туындауына әкеп соғуы мүмкін бұзушылықтардың (оқиғалар, мәмілелер) маңыздылығын анықтаудың әдісі мен тәртібін белгілейтін ішкі құжаттың жобасын әзірлейді.</w:t>
            </w:r>
            <w:r>
              <w:br/>
            </w:r>
            <w:r>
              <w:rPr>
                <w:rFonts w:ascii="Times New Roman"/>
                <w:b w:val="false"/>
                <w:i w:val="false"/>
                <w:color w:val="000000"/>
                <w:sz w:val="20"/>
              </w:rPr>
              <w:t>
Банк басқармасы әзірлеудің қорытындысы бойынша ішкі құжаттың жобасын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банк басқармасы комплаенс-тәуекелдің туындауына әкеп соғуы мүмкін кез келген маңызды бұзушылықтар (оқиғалар/мәмілелер) туралы банктің директорлар кеңесіне шұғыл хабарлайды.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банктік қызметті көрсету барысында туындайтын клиенттердің өтініштерін қарау тәртібін әзірлейді әрі банк және оның қызметкерлерінің осы тәртіпті сақтауына мониторингті жүзеге асырады.</w:t>
            </w:r>
            <w:r>
              <w:br/>
            </w:r>
            <w:r>
              <w:rPr>
                <w:rFonts w:ascii="Times New Roman"/>
                <w:b w:val="false"/>
                <w:i w:val="false"/>
                <w:color w:val="000000"/>
                <w:sz w:val="20"/>
              </w:rPr>
              <w:t>
Банктік қызметті көрсету барысында туындайтын клиенттердің өтініштерін қарау тәртібі Қазақстан Республикасы заңнама талаптарын ескереді және мыналарды:</w:t>
            </w:r>
            <w:r>
              <w:br/>
            </w:r>
            <w:r>
              <w:rPr>
                <w:rFonts w:ascii="Times New Roman"/>
                <w:b w:val="false"/>
                <w:i w:val="false"/>
                <w:color w:val="000000"/>
                <w:sz w:val="20"/>
              </w:rPr>
              <w:t>
1) банктерге келіп түсетін өтініштерді қабылдауды, бастапқы өңдеуді, тіркеуді қоса алғанда, клиенттердің арыздар (шағымдары) бойынша іс қағаздарын жүргізу рәсімдерін және клиенттер өтініштерінің жауаптарын;</w:t>
            </w:r>
            <w:r>
              <w:br/>
            </w:r>
            <w:r>
              <w:rPr>
                <w:rFonts w:ascii="Times New Roman"/>
                <w:b w:val="false"/>
                <w:i w:val="false"/>
                <w:color w:val="000000"/>
                <w:sz w:val="20"/>
              </w:rPr>
              <w:t>
2) банктің клиенттердің өтініштері бойынша іс-қағаздарын жүргізуге жауапты құрылымдық бөлімшесін;</w:t>
            </w:r>
            <w:r>
              <w:br/>
            </w:r>
            <w:r>
              <w:rPr>
                <w:rFonts w:ascii="Times New Roman"/>
                <w:b w:val="false"/>
                <w:i w:val="false"/>
                <w:color w:val="000000"/>
                <w:sz w:val="20"/>
              </w:rPr>
              <w:t>
3) клиенттің өтінішіне жауапты өңдеу мен дайындау және тиісті қол қою тапсырылатын жауапты адамды (құрылымдық бөлімшені) белгілеу үшін банктің басшы қызметкерлеріне келіп түскен өтініштерін жеткізу (беру) рәсімін;</w:t>
            </w:r>
            <w:r>
              <w:br/>
            </w:r>
            <w:r>
              <w:rPr>
                <w:rFonts w:ascii="Times New Roman"/>
                <w:b w:val="false"/>
                <w:i w:val="false"/>
                <w:color w:val="000000"/>
                <w:sz w:val="20"/>
              </w:rPr>
              <w:t>
4) клиенттердің өтініштерін уақтылы өңдеу және клиенттердің өтініштеріне жауапты дайындау мерзімдерін;</w:t>
            </w:r>
            <w:r>
              <w:br/>
            </w:r>
            <w:r>
              <w:rPr>
                <w:rFonts w:ascii="Times New Roman"/>
                <w:b w:val="false"/>
                <w:i w:val="false"/>
                <w:color w:val="000000"/>
                <w:sz w:val="20"/>
              </w:rPr>
              <w:t>
5) клиенттердің өтініштерін қарау және клиенттердің өтініштеріне жауап дайындау кезіндегі банктің құрылымдық бөлімшесінің өзара іс-қимылы тәртібін;</w:t>
            </w:r>
            <w:r>
              <w:br/>
            </w:r>
            <w:r>
              <w:rPr>
                <w:rFonts w:ascii="Times New Roman"/>
                <w:b w:val="false"/>
                <w:i w:val="false"/>
                <w:color w:val="000000"/>
                <w:sz w:val="20"/>
              </w:rPr>
              <w:t>
6) банк басшылығының клиенттерді жеке қабылдауын ұйымдастыру тәртібін;</w:t>
            </w:r>
            <w:r>
              <w:br/>
            </w:r>
            <w:r>
              <w:rPr>
                <w:rFonts w:ascii="Times New Roman"/>
                <w:b w:val="false"/>
                <w:i w:val="false"/>
                <w:color w:val="000000"/>
                <w:sz w:val="20"/>
              </w:rPr>
              <w:t>
7) банк клиенттерінен келіп түскен өтініштердің жіктеуішін жүргізу тәртібін және рәсімін белгілейді.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әзірлеудің қорытындылары бойынша банктік қызметті көрсету барысында туындайтын клиенттердің өтініштерін қарау тәртібінің жобасын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тоқсан сайын банктің комплаенс-бақылау бойынша бөлімшесінен, банктің клиенттердің өтініштері бойынша іс-қағаздарын жүргізуге жауапты бөлімшеден және банктің өзге бөлімшелерінен тиісті ақпаратты алады.</w:t>
            </w:r>
            <w:r>
              <w:br/>
            </w:r>
            <w:r>
              <w:rPr>
                <w:rFonts w:ascii="Times New Roman"/>
                <w:b w:val="false"/>
                <w:i w:val="false"/>
                <w:color w:val="000000"/>
                <w:sz w:val="20"/>
              </w:rPr>
              <w:t>
Банк басқармасы алынған ақпаратты талдаудың нәтижелері бойынша банктік қызметті көрсету барысында туындайтын клиенттердің өтініштерін қарау бойынша жұмыстардың тиімділігін қамтамасыз етуге бағытталған түзетуші немесе тәртіптік жаза қолдану шараларын қабылдауды қамтамасыз етеді.</w:t>
            </w:r>
            <w:r>
              <w:br/>
            </w:r>
            <w:r>
              <w:rPr>
                <w:rFonts w:ascii="Times New Roman"/>
                <w:b w:val="false"/>
                <w:i w:val="false"/>
                <w:color w:val="000000"/>
                <w:sz w:val="20"/>
              </w:rPr>
              <w:t>
Банк басқармасы жүргізілген жұмыстардың қорытындылары бойынша қарау және банктің директорлар кеңесіне ұсынымдар беру үшін УАО ақпаратты дайындайды.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Қағидалардың осы қосымшасының 14-тармағында белгіленген талаптарды ескере отырып банк қызметін ішкі бақылау саясатын әзірлейді және ішкі бақылау жүйесінің тиімді жұмыс істеуін қамтамасыз етеді.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әзірлеудің қорытындысы бойынша ішкі бақылау саясатының жобасын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ішкі бақылау саясатын іске асыру мақсатында Қағидалардың осы қосымшасының 14-тарауында белгіленген талаптарды ескере отырып, банктің ішкі құжаттарын әзірлеуді және енгізуді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құжаттардың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басқармасы банктің бақылау қызметін жүзеге асыратын құрылымдық бөлімшелерден олардың туындау себептері мен оларды жою бойынша ұсынымдарды көрсете отырып ішкі бақылауды жүзеге асыру барысында анықталған бұзылулар және кемшіліктер туралы ақпаратты алады.</w:t>
            </w:r>
            <w:r>
              <w:br/>
            </w:r>
            <w:r>
              <w:rPr>
                <w:rFonts w:ascii="Times New Roman"/>
                <w:b w:val="false"/>
                <w:i w:val="false"/>
                <w:color w:val="000000"/>
                <w:sz w:val="20"/>
              </w:rPr>
              <w:t>
Банк басқармасы алынған ақпаратты талдаудың нәтижелері бойынша ішкі бақылау жүйесінің жұмыс істеу тиімділігін қамтамасыз етуге бағытталған түзетуші немесе тәртіптік жаза қолдану шараларын қабылдауды қамтамасыз етеді.</w:t>
            </w:r>
            <w:r>
              <w:br/>
            </w:r>
            <w:r>
              <w:rPr>
                <w:rFonts w:ascii="Times New Roman"/>
                <w:b w:val="false"/>
                <w:i w:val="false"/>
                <w:color w:val="000000"/>
                <w:sz w:val="20"/>
              </w:rPr>
              <w:t>
Банк басқармасы жүргізілген жұмыстардың қорытындылары бойынша қарау және банктің директорлар кеңесіне ұсынымдар беру үшін УАО ақпаратты дайындайды.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банк қызметкерлері банк қызметіне қатысты бұзушылықтар туралы конфиденциалды хабарлай алатын рәсімдерді белгілейтін ішкі құжаттарды әзірлейді.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әзірлеудің қорытындылары бойынша қарау және банктің директорлар кеңесіне ұсынымдар беру үшін УАО-ға ішкі құжаттың жобасын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жобасын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ішкі және сыртқы аудиттің нәтижелері бойынша анықталған бұзушылықтар мен кемшіліктерді жоюды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ішкі және сыртқы аудиттің нәтижелері бойынша есепті қарайды және талқылайды.</w:t>
            </w:r>
            <w:r>
              <w:br/>
            </w:r>
            <w:r>
              <w:rPr>
                <w:rFonts w:ascii="Times New Roman"/>
                <w:b w:val="false"/>
                <w:i w:val="false"/>
                <w:color w:val="000000"/>
                <w:sz w:val="20"/>
              </w:rPr>
              <w:t>
Ішкі және сыртқы аудиттің нәтижелері жөнінде есепті қараудың қорытындысы бойынша банк басқармасының Хаттамасы/Шешімі ресімделеді.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r>
              <w:br/>
            </w:r>
            <w:r>
              <w:rPr>
                <w:rFonts w:ascii="Times New Roman"/>
                <w:b w:val="false"/>
                <w:i w:val="false"/>
                <w:color w:val="000000"/>
                <w:sz w:val="20"/>
              </w:rPr>
              <w:t>
банктің сыртқа аудиторын іріктеуге арналған критерийлер тізбесін;</w:t>
            </w:r>
            <w:r>
              <w:br/>
            </w:r>
            <w:r>
              <w:rPr>
                <w:rFonts w:ascii="Times New Roman"/>
                <w:b w:val="false"/>
                <w:i w:val="false"/>
                <w:color w:val="000000"/>
                <w:sz w:val="20"/>
              </w:rPr>
              <w:t>
сыртқа аудиторды жалдау шартын;</w:t>
            </w:r>
            <w:r>
              <w:br/>
            </w:r>
            <w:r>
              <w:rPr>
                <w:rFonts w:ascii="Times New Roman"/>
                <w:b w:val="false"/>
                <w:i w:val="false"/>
                <w:color w:val="000000"/>
                <w:sz w:val="20"/>
              </w:rPr>
              <w:t>
қаржылық есептілік аудиті, сондай-ақ банкке және банк бақылау жүргізетін ұйымдарға аудиторлық емес қызметтерді ұсынғаны үшін аудиторлық ұйымның қызметтерге ақы төлеу тәртібі және талаптарын анықтауды қоса алғанда, сыртқы аудитті тарту саясатын/рәсімін әзірлейді.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әзірлеудің қорытындысы бойынша сыртқы аудитті тарту саясатын/рәсімінің жобасын қарау және банктің директорлар кеңесіне ұсынымдер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аудитті тарту саясатын/рәсімін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банктің директорлар кеңесінің міндеттерін тиімді орындауы мақсатында банктің директорлар кеңесіне банктің және ол бақылайтын ұйымның қызметі туралы толық, дәйекті және уақтылы ақпаратты тұрақты негізде беруді қамтамасыз ететін басқару ақпараты жүйесінің жұмыс істеуін белгілейтін тәртіпті әзірлейді.</w:t>
            </w:r>
            <w:r>
              <w:br/>
            </w:r>
            <w:r>
              <w:rPr>
                <w:rFonts w:ascii="Times New Roman"/>
                <w:b w:val="false"/>
                <w:i w:val="false"/>
                <w:color w:val="000000"/>
                <w:sz w:val="20"/>
              </w:rPr>
              <w:t>
Басқару ақпараты жүйесінің жұмыс істеуін белгілейтін тәртіпке ақпаратты уақтылы және толық көлемде дайындауға және банктің директорлар кеңесіне жеткізу үшін жауапты адамдарды, құрылымдық бөлімшелерді, банк органдарын көрсете отырып, банктің директорлар кеңесіне банктің және ол бақылайтын ұйымның қызметі туралы басқару ақпаратын беру критерийі, құрамы, қалыптастыру жиілігі және нысаны кіреді.</w:t>
            </w:r>
            <w:r>
              <w:br/>
            </w:r>
            <w:r>
              <w:rPr>
                <w:rFonts w:ascii="Times New Roman"/>
                <w:b w:val="false"/>
                <w:i w:val="false"/>
                <w:color w:val="000000"/>
                <w:sz w:val="20"/>
              </w:rPr>
              <w:t>
Басқару есептілігінің нысаны Қағидалардың осы қосымшасының 4, 5, 6, 7, 8, 9, 10, 11, 12, 13, 14 және 15-тармақтарында белгіленген талаптарды ескеретін мәліметтерден, сондай-ақ:</w:t>
            </w:r>
            <w:r>
              <w:br/>
            </w:r>
            <w:r>
              <w:rPr>
                <w:rFonts w:ascii="Times New Roman"/>
                <w:b w:val="false"/>
                <w:i w:val="false"/>
                <w:color w:val="000000"/>
                <w:sz w:val="20"/>
              </w:rPr>
              <w:t>
банк қызметі тиімділігінің негізгі көрсеткіштері бойынша;</w:t>
            </w:r>
            <w:r>
              <w:br/>
            </w:r>
            <w:r>
              <w:rPr>
                <w:rFonts w:ascii="Times New Roman"/>
                <w:b w:val="false"/>
                <w:i w:val="false"/>
                <w:color w:val="000000"/>
                <w:sz w:val="20"/>
              </w:rPr>
              <w:t>
стресс-тестілеу мен банк тәуекелдерінің өзара байланыстылығын бағалаудың және анықтаудың басқа құралдарының нәтижелері бойынша;</w:t>
            </w:r>
            <w:r>
              <w:br/>
            </w:r>
            <w:r>
              <w:rPr>
                <w:rFonts w:ascii="Times New Roman"/>
                <w:b w:val="false"/>
                <w:i w:val="false"/>
                <w:color w:val="000000"/>
                <w:sz w:val="20"/>
              </w:rPr>
              <w:t>
тәуекелдердің банктің қаржылық жай-күйіне әсерін бағалау бойынша, оның ішінде банктің кірістері мен шығыстарындағы өзгерістерді бағалау, меншікті капитал мөлшері мен жеткіліктілігін бағалау бойынша, өзгерістерді туындатқан және қызмет тиімділігінің негізгі көрсеткіштеріне ықпал ететін негізгі факторлары мен себептерін анықтау бойынша мәліметтерден тұрады.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басқармасының әзірлеудің қорытындысы бойынша жобаны қарау және банктің директорлар кеңесіне ұсынымдар беру үшін УАО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қоса бере отырып банк басқарманың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банктің стратегиясын, саясатын және өзге ішкі құжаттарын бекіткеннен және (немесе) оларға өзгерістер мен толықтыруларды енгізгеннен кейін күнтізбелік 10 күн ішінде банктің басшы қызметкерлеріне және банк қызметкерлеріне бекітілген қызмет учаскесі бойынша жеткізуді белгілейтін тәртіпті әзірлейді әрі банк және оның қызметкерлерінің осы тәртіпті сақтауына мониторингті жүзеге асырады.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 басқармасы әзірлеудің нәтижесі бойынша жобаны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 басқармасы банктің басшы қызметкерлеріне және банк қызметкерлеріне банктің стратегиясын, саясатын және өзге ішкі құжаттарын жеткізу тәртібін банк және оның қызметкерлерінің сақтауына бақылауды жүзеге асырады.</w:t>
            </w:r>
            <w:r>
              <w:br/>
            </w:r>
            <w:r>
              <w:rPr>
                <w:rFonts w:ascii="Times New Roman"/>
                <w:b w:val="false"/>
                <w:i w:val="false"/>
                <w:color w:val="000000"/>
                <w:sz w:val="20"/>
              </w:rPr>
              <w:t>
Банк басқармасы нәтижелер бойынша қажеттілігіне қарай түзетуші немесе тәртіптік жаза қолдану шараларын қабылдауды қамтамасыз етеді.</w:t>
            </w:r>
            <w:r>
              <w:br/>
            </w:r>
            <w:r>
              <w:rPr>
                <w:rFonts w:ascii="Times New Roman"/>
                <w:b w:val="false"/>
                <w:i w:val="false"/>
                <w:color w:val="000000"/>
                <w:sz w:val="20"/>
              </w:rPr>
              <w:t>
Банк басқармасы мониторингтің қорытындысы бойынша тиісті ақпаратты дайындайды, жобаны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уәкілетті органға дәйекті және толық реттеуші есептіліктің уақтылы ұсынылуын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тұрақты негізде дәйекті және толық реттеуші есептіліктің уәкілетті органға уақтылы ұсынылуын бақылауды жүзеге асырады.</w:t>
            </w:r>
            <w:r>
              <w:br/>
            </w:r>
            <w:r>
              <w:rPr>
                <w:rFonts w:ascii="Times New Roman"/>
                <w:b w:val="false"/>
                <w:i w:val="false"/>
                <w:color w:val="000000"/>
                <w:sz w:val="20"/>
              </w:rPr>
              <w:t>
Бақылаудың нәтижелері бойынша қажеттігіне қарай түзетуші немесе тәртіптік жаза қолдану шараларын қабылдауды қамтамасыз етеді.</w:t>
            </w:r>
            <w:r>
              <w:br/>
            </w:r>
            <w:r>
              <w:rPr>
                <w:rFonts w:ascii="Times New Roman"/>
                <w:b w:val="false"/>
                <w:i w:val="false"/>
                <w:color w:val="000000"/>
                <w:sz w:val="20"/>
              </w:rPr>
              <w:t>
Банк басқармасы мониторингтің қорытындысы бойынша тиісті ақпаратты дайындайды, жобаны қарау және банктің директорлар кеңесіне ұсынымдар беру үшін УАО-ға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өз қызметінің нәтижелері туралы есепті дайындайды.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дайындау қорытындылары бойынша банк басқармасының қызметін бағалау үшін өз қызметінің нәтижелері туралы есепті банктің директорлар кеңесіне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қоса бере отырып банк басқармасының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Кредиттік тәуекелді басқарудың ерекшеліктері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ағымдағы нарықтық жағдайға, банк операцияның стратегиясына, мөлшеріне, күрделі деңгейіне сәйкес келетін кредиттік тәуекелді басқару жүйесінің болуын қамтамасыз етеді және оны жабу үшін меншікті капитал жеткіліктілігін қамтамасыз ету мақсатында топішілік операцияларды ескере отырып банктің кредиттік тәуекелін тиімді анықтауды, өлшеуді, мониторингін және бақылауды қамтамасыз етеді.</w:t>
            </w:r>
            <w:r>
              <w:br/>
            </w:r>
            <w:r>
              <w:rPr>
                <w:rFonts w:ascii="Times New Roman"/>
                <w:b w:val="false"/>
                <w:i w:val="false"/>
                <w:color w:val="000000"/>
                <w:sz w:val="20"/>
              </w:rPr>
              <w:t>
Кредиттік тәуекелді басқару жүйесіне, кемінде мына құрамдас бөліктер жатады:</w:t>
            </w:r>
            <w:r>
              <w:br/>
            </w:r>
            <w:r>
              <w:rPr>
                <w:rFonts w:ascii="Times New Roman"/>
                <w:b w:val="false"/>
                <w:i w:val="false"/>
                <w:color w:val="000000"/>
                <w:sz w:val="20"/>
              </w:rPr>
              <w:t>
1) кредиттік саясат;</w:t>
            </w:r>
            <w:r>
              <w:br/>
            </w:r>
            <w:r>
              <w:rPr>
                <w:rFonts w:ascii="Times New Roman"/>
                <w:b w:val="false"/>
                <w:i w:val="false"/>
                <w:color w:val="000000"/>
                <w:sz w:val="20"/>
              </w:rPr>
              <w:t>
2) кредиттік шешімдер қабылдау стандарттар мен рәсімдері;</w:t>
            </w:r>
            <w:r>
              <w:br/>
            </w:r>
            <w:r>
              <w:rPr>
                <w:rFonts w:ascii="Times New Roman"/>
                <w:b w:val="false"/>
                <w:i w:val="false"/>
                <w:color w:val="000000"/>
                <w:sz w:val="20"/>
              </w:rPr>
              <w:t>
3) кредиттік басқару;</w:t>
            </w:r>
            <w:r>
              <w:br/>
            </w:r>
            <w:r>
              <w:rPr>
                <w:rFonts w:ascii="Times New Roman"/>
                <w:b w:val="false"/>
                <w:i w:val="false"/>
                <w:color w:val="000000"/>
                <w:sz w:val="20"/>
              </w:rPr>
              <w:t>
4) кредиттік мониторинг;</w:t>
            </w:r>
            <w:r>
              <w:br/>
            </w:r>
            <w:r>
              <w:rPr>
                <w:rFonts w:ascii="Times New Roman"/>
                <w:b w:val="false"/>
                <w:i w:val="false"/>
                <w:color w:val="000000"/>
                <w:sz w:val="20"/>
              </w:rPr>
              <w:t>
5) проблемалық кредиттерді басқару;</w:t>
            </w:r>
            <w:r>
              <w:br/>
            </w:r>
            <w:r>
              <w:rPr>
                <w:rFonts w:ascii="Times New Roman"/>
                <w:b w:val="false"/>
                <w:i w:val="false"/>
                <w:color w:val="000000"/>
                <w:sz w:val="20"/>
              </w:rPr>
              <w:t>
6) басқару ақпаратты жүйесі;</w:t>
            </w:r>
            <w:r>
              <w:br/>
            </w:r>
            <w:r>
              <w:rPr>
                <w:rFonts w:ascii="Times New Roman"/>
                <w:b w:val="false"/>
                <w:i w:val="false"/>
                <w:color w:val="000000"/>
                <w:sz w:val="20"/>
              </w:rPr>
              <w:t>
7) ішкі бақылау;</w:t>
            </w:r>
            <w:r>
              <w:br/>
            </w:r>
            <w:r>
              <w:rPr>
                <w:rFonts w:ascii="Times New Roman"/>
                <w:b w:val="false"/>
                <w:i w:val="false"/>
                <w:color w:val="000000"/>
                <w:sz w:val="20"/>
              </w:rPr>
              <w:t>
8) ішкі аудит бөлімшесінің кредиттік тәуекелді басқару жүйесінің тиімділігін бағалауы.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басқару жүйесін ұйымдастыру кезінде банк ағымдағы нарықтық жүйені талдайды, банктің стратегиясын қарайды және операцияның мөлшері мен деңгейін ескереді және кредиттік тәуекелді басқару жүйесінің құрамдас бөліктерін қамтитын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мыналардан тұратын, бірақ төмендегілермен шектелмейтін кредиттік саясатты әзірлейді:</w:t>
            </w:r>
            <w:r>
              <w:br/>
            </w:r>
            <w:r>
              <w:rPr>
                <w:rFonts w:ascii="Times New Roman"/>
                <w:b w:val="false"/>
                <w:i w:val="false"/>
                <w:color w:val="000000"/>
                <w:sz w:val="20"/>
              </w:rPr>
              <w:t>
1) қолда бар ресурстар мен капиталдарды ескере отырып кредиттік портфельдің барабар сапасын қолдауды қамтамасыз ететін банктің кредиттік қызметінің мақсаты;</w:t>
            </w:r>
            <w:r>
              <w:br/>
            </w:r>
            <w:r>
              <w:rPr>
                <w:rFonts w:ascii="Times New Roman"/>
                <w:b w:val="false"/>
                <w:i w:val="false"/>
                <w:color w:val="000000"/>
                <w:sz w:val="20"/>
              </w:rPr>
              <w:t>
2) банктің кредиттік қызметінің бағыты, оның ішінде банк беру валютасымен, шекті мөлшерімен, құнымен, қайтарымдылығымен, кредиттеу мерзімі өнімнің, қызметтің, кредиттің нысандары мен мақсаттарының арнайы ерекшеліктерін ескере отырып, қарыз алушылардың (қарсы агенттердің) кредит қабілеттілігін бағалау көрсеткіштерімен ұсынғысы келетін кредиттеу өнімі мен қызметтерінің түрі;</w:t>
            </w:r>
            <w:r>
              <w:br/>
            </w:r>
            <w:r>
              <w:rPr>
                <w:rFonts w:ascii="Times New Roman"/>
                <w:b w:val="false"/>
                <w:i w:val="false"/>
                <w:color w:val="000000"/>
                <w:sz w:val="20"/>
              </w:rPr>
              <w:t>
3) тәуекелдің мөлшері мен түрін қоса алғанда, кредиттік тәуекелдің шекті деңгейі;</w:t>
            </w:r>
            <w:r>
              <w:br/>
            </w:r>
            <w:r>
              <w:rPr>
                <w:rFonts w:ascii="Times New Roman"/>
                <w:b w:val="false"/>
                <w:i w:val="false"/>
                <w:color w:val="000000"/>
                <w:sz w:val="20"/>
              </w:rPr>
              <w:t>
4) банктің жауапты адамдарын (органдарын, бөлімшелерін), жауапкершілік және есептілік деңгейлерін қоса алғанда, кредиттеу бойынша операцияларды жүргізуге және кредиттік тәуекелді басқаруға байланысты шешімді қабылдау жүйесі мен тәртібі;</w:t>
            </w:r>
            <w:r>
              <w:br/>
            </w:r>
            <w:r>
              <w:rPr>
                <w:rFonts w:ascii="Times New Roman"/>
                <w:b w:val="false"/>
                <w:i w:val="false"/>
                <w:color w:val="000000"/>
                <w:sz w:val="20"/>
              </w:rPr>
              <w:t>
5) кредиттік процеске қатысушылар және ақпарат алмасуды қоса алғанда, олардың арасындағы өзара іс-қимыл тәртібі, сондай-ақ кредиттік функцияларды жүзеге асыратын қызметкерлердің кәсіби сапаларына қойылатын талаптарды;</w:t>
            </w:r>
            <w:r>
              <w:br/>
            </w:r>
            <w:r>
              <w:rPr>
                <w:rFonts w:ascii="Times New Roman"/>
                <w:b w:val="false"/>
                <w:i w:val="false"/>
                <w:color w:val="000000"/>
                <w:sz w:val="20"/>
              </w:rPr>
              <w:t>
6) стандарттар мен кредиттік шешімдерді қабылдау рәсімдері, оның ішінде кредиттерді қарау, мақұлдау, бекіту және есепке алу белгілері, тәртібі мен рәсімдерін, сонымен қатар банкпен ерекше қатынастағы адамдарды кредиттеуге қатысты, кредиттік тәуекелді шоғырландыру тәуекеліне шектеу мақсатындағы кредиттеу лимиттері, кепілдік қамтамасыз етуге қатысты рәсімдер;</w:t>
            </w:r>
            <w:r>
              <w:br/>
            </w:r>
            <w:r>
              <w:rPr>
                <w:rFonts w:ascii="Times New Roman"/>
                <w:b w:val="false"/>
                <w:i w:val="false"/>
                <w:color w:val="000000"/>
                <w:sz w:val="20"/>
              </w:rPr>
              <w:t>
7) банктің меншікті капиталының бес және одан да артық пайызынан асатын кредиттер бойынша және банкпен ерекше қатынастағы адамдарға байланысты адамдарға берілген кредиттер бойынша оларға өзгерістер мен толықтырулар енгізу тәртібін қоса алғанда, кредиттер берумен байланысты шарттарды әзірлеу, келісу мен бекіту рәсімдері мен тәртібі;</w:t>
            </w:r>
            <w:r>
              <w:br/>
            </w:r>
            <w:r>
              <w:rPr>
                <w:rFonts w:ascii="Times New Roman"/>
                <w:b w:val="false"/>
                <w:i w:val="false"/>
                <w:color w:val="000000"/>
                <w:sz w:val="20"/>
              </w:rPr>
              <w:t>
8) кредиттердің қайтарымдылығын қамтамасыз ету құралдарын қоса алғанда, кредиттік тәуекелді басқару әдістері, сондай ақ оларды қолдануды бақылау рәсімдері;</w:t>
            </w:r>
            <w:r>
              <w:br/>
            </w:r>
            <w:r>
              <w:rPr>
                <w:rFonts w:ascii="Times New Roman"/>
                <w:b w:val="false"/>
                <w:i w:val="false"/>
                <w:color w:val="000000"/>
                <w:sz w:val="20"/>
              </w:rPr>
              <w:t>
9) кредиттік тәуекелді басқару әдістерін пайдаланудың қолайлығын анықтау әдістемесі. Бақылаудың қандай да бір әдісін пайдаланудың қолайлылығын анықтау үшін банк мына факторларды ескереді:</w:t>
            </w:r>
            <w:r>
              <w:br/>
            </w:r>
            <w:r>
              <w:rPr>
                <w:rFonts w:ascii="Times New Roman"/>
                <w:b w:val="false"/>
                <w:i w:val="false"/>
                <w:color w:val="000000"/>
                <w:sz w:val="20"/>
              </w:rPr>
              <w:t>
өз білімі мен әдісті пайдалану тәжірибесін;</w:t>
            </w:r>
            <w:r>
              <w:br/>
            </w:r>
            <w:r>
              <w:rPr>
                <w:rFonts w:ascii="Times New Roman"/>
                <w:b w:val="false"/>
                <w:i w:val="false"/>
                <w:color w:val="000000"/>
                <w:sz w:val="20"/>
              </w:rPr>
              <w:t>
экономикалық тиімділігін;</w:t>
            </w:r>
            <w:r>
              <w:br/>
            </w:r>
            <w:r>
              <w:rPr>
                <w:rFonts w:ascii="Times New Roman"/>
                <w:b w:val="false"/>
                <w:i w:val="false"/>
                <w:color w:val="000000"/>
                <w:sz w:val="20"/>
              </w:rPr>
              <w:t>
қарыз алушының\қарсы агенттердің түрі және қарыз алушының\қарсы агенттердің қаржылық жағдайы;</w:t>
            </w:r>
            <w:r>
              <w:br/>
            </w:r>
            <w:r>
              <w:rPr>
                <w:rFonts w:ascii="Times New Roman"/>
                <w:b w:val="false"/>
                <w:i w:val="false"/>
                <w:color w:val="000000"/>
                <w:sz w:val="20"/>
              </w:rPr>
              <w:t>
кредиттеудің қандай бір түріне тән тәуекелдің күрделілігі және деңгейі;</w:t>
            </w:r>
            <w:r>
              <w:br/>
            </w:r>
            <w:r>
              <w:rPr>
                <w:rFonts w:ascii="Times New Roman"/>
                <w:b w:val="false"/>
                <w:i w:val="false"/>
                <w:color w:val="000000"/>
                <w:sz w:val="20"/>
              </w:rPr>
              <w:t>
10) кредиттік басқару мен мониторингтің тәртібі мен рәсімі;</w:t>
            </w:r>
            <w:r>
              <w:br/>
            </w:r>
            <w:r>
              <w:rPr>
                <w:rFonts w:ascii="Times New Roman"/>
                <w:b w:val="false"/>
                <w:i w:val="false"/>
                <w:color w:val="000000"/>
                <w:sz w:val="20"/>
              </w:rPr>
              <w:t>
11) кредиттік портфель тәуекелдерінің стресс-тестілеудің әдіснамасын қоса алғанда, стресс-тестілеуді жүзеге асыру тәртібі;</w:t>
            </w:r>
            <w:r>
              <w:br/>
            </w:r>
            <w:r>
              <w:rPr>
                <w:rFonts w:ascii="Times New Roman"/>
                <w:b w:val="false"/>
                <w:i w:val="false"/>
                <w:color w:val="000000"/>
                <w:sz w:val="20"/>
              </w:rPr>
              <w:t>
12) бағалаушыларға қойылатын талаптар (ішкі, сыртқы);</w:t>
            </w:r>
            <w:r>
              <w:br/>
            </w:r>
            <w:r>
              <w:rPr>
                <w:rFonts w:ascii="Times New Roman"/>
                <w:b w:val="false"/>
                <w:i w:val="false"/>
                <w:color w:val="000000"/>
                <w:sz w:val="20"/>
              </w:rPr>
              <w:t>
13) проблемалық кредиттерді басқару рәсімдері.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саясатты әзірлеу кезінде банк мына факторларды ескереді, бірақ олармен шектелмейді:</w:t>
            </w:r>
            <w:r>
              <w:br/>
            </w:r>
            <w:r>
              <w:rPr>
                <w:rFonts w:ascii="Times New Roman"/>
                <w:b w:val="false"/>
                <w:i w:val="false"/>
                <w:color w:val="000000"/>
                <w:sz w:val="20"/>
              </w:rPr>
              <w:t>
банк стратегиясын және банкті кредиттік тәуекелге ұшырататын қызмет түрлері;</w:t>
            </w:r>
            <w:r>
              <w:br/>
            </w:r>
            <w:r>
              <w:rPr>
                <w:rFonts w:ascii="Times New Roman"/>
                <w:b w:val="false"/>
                <w:i w:val="false"/>
                <w:color w:val="000000"/>
                <w:sz w:val="20"/>
              </w:rPr>
              <w:t>
банк тәуекелінің шекті деңгейі;</w:t>
            </w:r>
            <w:r>
              <w:br/>
            </w:r>
            <w:r>
              <w:rPr>
                <w:rFonts w:ascii="Times New Roman"/>
                <w:b w:val="false"/>
                <w:i w:val="false"/>
                <w:color w:val="000000"/>
                <w:sz w:val="20"/>
              </w:rPr>
              <w:t>
банк бизнесінің мөлшері, сипаты мен күрделілігі;</w:t>
            </w:r>
            <w:r>
              <w:br/>
            </w:r>
            <w:r>
              <w:rPr>
                <w:rFonts w:ascii="Times New Roman"/>
                <w:b w:val="false"/>
                <w:i w:val="false"/>
                <w:color w:val="000000"/>
                <w:sz w:val="20"/>
              </w:rPr>
              <w:t>
банктің кредиттік тәуекелге ұшырау мөлшері және оның банктің қаржылық жағдайына ықпал етуін бағалау;</w:t>
            </w:r>
            <w:r>
              <w:br/>
            </w:r>
            <w:r>
              <w:rPr>
                <w:rFonts w:ascii="Times New Roman"/>
                <w:b w:val="false"/>
                <w:i w:val="false"/>
                <w:color w:val="000000"/>
                <w:sz w:val="20"/>
              </w:rPr>
              <w:t>
тәуекелдерді, оның ішінде сезімталдықты және стресс тестілеуді талдау арқылы алынған тәуекелдерді бағалаудың нәтижесі;</w:t>
            </w:r>
            <w:r>
              <w:br/>
            </w:r>
            <w:r>
              <w:rPr>
                <w:rFonts w:ascii="Times New Roman"/>
                <w:b w:val="false"/>
                <w:i w:val="false"/>
                <w:color w:val="000000"/>
                <w:sz w:val="20"/>
              </w:rPr>
              <w:t>
банк бұрын қолданған кредиттік тәуекелдерді басқару рәсімдерінің тиімділігі;</w:t>
            </w:r>
            <w:r>
              <w:br/>
            </w:r>
            <w:r>
              <w:rPr>
                <w:rFonts w:ascii="Times New Roman"/>
                <w:b w:val="false"/>
                <w:i w:val="false"/>
                <w:color w:val="000000"/>
                <w:sz w:val="20"/>
              </w:rPr>
              <w:t>
кез келген әлеуетті ішкі ұйымдық өзгерістерге және (немесе) нарықтық жағдайлардың сыртқы өзгерістеріне қатысты күтулер;</w:t>
            </w:r>
            <w:r>
              <w:br/>
            </w:r>
            <w:r>
              <w:rPr>
                <w:rFonts w:ascii="Times New Roman"/>
                <w:b w:val="false"/>
                <w:i w:val="false"/>
                <w:color w:val="000000"/>
                <w:sz w:val="20"/>
              </w:rPr>
              <w:t>
Қазақстан Республикасының заңнамасы.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төмендегілерді қамтитын, бірақ олармен шектелмейтін кредиттік шешімдерді қабылдау стандарттары мен рәсімдеріне сәйкес кредиттік қызметті жүзеге асырады:</w:t>
            </w:r>
            <w:r>
              <w:br/>
            </w:r>
            <w:r>
              <w:rPr>
                <w:rFonts w:ascii="Times New Roman"/>
                <w:b w:val="false"/>
                <w:i w:val="false"/>
                <w:color w:val="000000"/>
                <w:sz w:val="20"/>
              </w:rPr>
              <w:t>
1) әлеуетті қарыз алушыларға/қарсы агенттерге қойылатын талаптарды қоса алғанда, кредиттеудің әр түрі бойынша жеке және заңды тұлғаларға (оның ішінде банкпен айрықша қатынастағы адамдар мен банк қызметкерлері) кредит беру талаптары;</w:t>
            </w:r>
            <w:r>
              <w:br/>
            </w:r>
            <w:r>
              <w:rPr>
                <w:rFonts w:ascii="Times New Roman"/>
                <w:b w:val="false"/>
                <w:i w:val="false"/>
                <w:color w:val="000000"/>
                <w:sz w:val="20"/>
              </w:rPr>
              <w:t>
2) қарыз алушының/қарсы агенттердің ақпаратына, оның ішінде кредит беру туралы шешім қабылдау үшін қажетті қаржылық ақпаратына қойылатын талаптар;</w:t>
            </w:r>
            <w:r>
              <w:br/>
            </w:r>
            <w:r>
              <w:rPr>
                <w:rFonts w:ascii="Times New Roman"/>
                <w:b w:val="false"/>
                <w:i w:val="false"/>
                <w:color w:val="000000"/>
                <w:sz w:val="20"/>
              </w:rPr>
              <w:t>
3) кредиттеу секторын талдауды, қарыз алушының кредиттік тарихын, сондай-ақ кредиттің сапасын толық бағалауды қамтамасыз ететін, сандық және сапалық факторлар негізіндегі рейтингтік жүйені көздейтін корпоративтік кредиттеу әдіснамасы;</w:t>
            </w:r>
            <w:r>
              <w:br/>
            </w:r>
            <w:r>
              <w:rPr>
                <w:rFonts w:ascii="Times New Roman"/>
                <w:b w:val="false"/>
                <w:i w:val="false"/>
                <w:color w:val="000000"/>
                <w:sz w:val="20"/>
              </w:rPr>
              <w:t>
4) сандық және сапалық сипаттамаға негізделген кредиттік скоринг әдіснамасы және оларды пайдалану тәртібі;</w:t>
            </w:r>
            <w:r>
              <w:br/>
            </w:r>
            <w:r>
              <w:rPr>
                <w:rFonts w:ascii="Times New Roman"/>
                <w:b w:val="false"/>
                <w:i w:val="false"/>
                <w:color w:val="000000"/>
                <w:sz w:val="20"/>
              </w:rPr>
              <w:t>
5) кредит берілетін рейтингтің ең төменгі шекті деңгейін белгілеу;</w:t>
            </w:r>
            <w:r>
              <w:br/>
            </w:r>
            <w:r>
              <w:rPr>
                <w:rFonts w:ascii="Times New Roman"/>
                <w:b w:val="false"/>
                <w:i w:val="false"/>
                <w:color w:val="000000"/>
                <w:sz w:val="20"/>
              </w:rPr>
              <w:t>
6) кредиттік саясаттан, стандарттардан, рәсімдерден, лимиттерден ауытқуды мақұлдау, бекіту, талдау және мониторингі тәртібі және рәсімдері;</w:t>
            </w:r>
            <w:r>
              <w:br/>
            </w:r>
            <w:r>
              <w:rPr>
                <w:rFonts w:ascii="Times New Roman"/>
                <w:b w:val="false"/>
                <w:i w:val="false"/>
                <w:color w:val="000000"/>
                <w:sz w:val="20"/>
              </w:rPr>
              <w:t>
7) қарыз алушылардың рейтингтерін және (немесе) скорингтік бағалауды ескере ала отырып кредиттер бойынша кредиттік лимиттер мен сыйақы мөлшерлемелерін белгілеу;</w:t>
            </w:r>
            <w:r>
              <w:br/>
            </w:r>
            <w:r>
              <w:rPr>
                <w:rFonts w:ascii="Times New Roman"/>
                <w:b w:val="false"/>
                <w:i w:val="false"/>
                <w:color w:val="000000"/>
                <w:sz w:val="20"/>
              </w:rPr>
              <w:t>
Кредиттеу лимиттері, оның ішінде бланктік кредиттер бойынша, қарыз алушының/қарсы агенттердің валюталары, елдері, салалары, санаттары (қаржылық ұйымдар, корпоративтік, бөлшектік кедиттеу), өнімдері, байланысты тараптар топтары бойынша және бір қарыз алушыға белгіленеді;</w:t>
            </w:r>
            <w:r>
              <w:br/>
            </w:r>
            <w:r>
              <w:rPr>
                <w:rFonts w:ascii="Times New Roman"/>
                <w:b w:val="false"/>
                <w:i w:val="false"/>
                <w:color w:val="000000"/>
                <w:sz w:val="20"/>
              </w:rPr>
              <w:t>
8) кредиттер беру туралы өтініштерді қарау, мақұлдау,</w:t>
            </w:r>
            <w:r>
              <w:br/>
            </w:r>
            <w:r>
              <w:rPr>
                <w:rFonts w:ascii="Times New Roman"/>
                <w:b w:val="false"/>
                <w:i w:val="false"/>
                <w:color w:val="000000"/>
                <w:sz w:val="20"/>
              </w:rPr>
              <w:t>
оның ішінде байланысты кредиттеуге қатысты кредиттерді беру</w:t>
            </w:r>
            <w:r>
              <w:br/>
            </w:r>
            <w:r>
              <w:rPr>
                <w:rFonts w:ascii="Times New Roman"/>
                <w:b w:val="false"/>
                <w:i w:val="false"/>
                <w:color w:val="000000"/>
                <w:sz w:val="20"/>
              </w:rPr>
              <w:t>
(беруден бас тарту) туралы шешімдерді қабылдау тәртібі мен рәсімдері:</w:t>
            </w:r>
            <w:r>
              <w:br/>
            </w:r>
            <w:r>
              <w:rPr>
                <w:rFonts w:ascii="Times New Roman"/>
                <w:b w:val="false"/>
                <w:i w:val="false"/>
                <w:color w:val="000000"/>
                <w:sz w:val="20"/>
              </w:rPr>
              <w:t>
9) төмендегілерді айқындайтын кепілді қамтамасыз етуге қатысты рәсімдер:</w:t>
            </w:r>
            <w:r>
              <w:br/>
            </w:r>
            <w:r>
              <w:rPr>
                <w:rFonts w:ascii="Times New Roman"/>
                <w:b w:val="false"/>
                <w:i w:val="false"/>
                <w:color w:val="000000"/>
                <w:sz w:val="20"/>
              </w:rPr>
              <w:t>
1) кепілдің түрі және олардың қолайлылығының критерийі;</w:t>
            </w:r>
            <w:r>
              <w:br/>
            </w:r>
            <w:r>
              <w:rPr>
                <w:rFonts w:ascii="Times New Roman"/>
                <w:b w:val="false"/>
                <w:i w:val="false"/>
                <w:color w:val="000000"/>
                <w:sz w:val="20"/>
              </w:rPr>
              <w:t>
2) кепіл құрылымына қойылатын талаптар;</w:t>
            </w:r>
            <w:r>
              <w:br/>
            </w:r>
            <w:r>
              <w:rPr>
                <w:rFonts w:ascii="Times New Roman"/>
                <w:b w:val="false"/>
                <w:i w:val="false"/>
                <w:color w:val="000000"/>
                <w:sz w:val="20"/>
              </w:rPr>
              <w:t>
3) кепіл түрлері бойынша лимиттер;</w:t>
            </w:r>
            <w:r>
              <w:br/>
            </w:r>
            <w:r>
              <w:rPr>
                <w:rFonts w:ascii="Times New Roman"/>
                <w:b w:val="false"/>
                <w:i w:val="false"/>
                <w:color w:val="000000"/>
                <w:sz w:val="20"/>
              </w:rPr>
              <w:t>
4) қамтамасыз етудің жалпы құрылымындағы өтімділігі жоғары кепілдің үлесі, кепіл құнына қатысты қарыз сомасының арақатынасын сипаттайтын коэффициент;</w:t>
            </w:r>
            <w:r>
              <w:br/>
            </w:r>
            <w:r>
              <w:rPr>
                <w:rFonts w:ascii="Times New Roman"/>
                <w:b w:val="false"/>
                <w:i w:val="false"/>
                <w:color w:val="000000"/>
                <w:sz w:val="20"/>
              </w:rPr>
              <w:t>
5) кепілді қамтамасыз етудің заңды күшін қамтамасыз ету рәсімі;</w:t>
            </w:r>
            <w:r>
              <w:br/>
            </w:r>
            <w:r>
              <w:rPr>
                <w:rFonts w:ascii="Times New Roman"/>
                <w:b w:val="false"/>
                <w:i w:val="false"/>
                <w:color w:val="000000"/>
                <w:sz w:val="20"/>
              </w:rPr>
              <w:t>
6) қарыз алушының өндірістік қызметі көрсеткіштерінің өзгеруін, қамтамасыз етудің сақталуын, оның ішінде оның төтенше жағдайларға ұшырауын ескере отырып кепілдік қамтамасыз ету жеткіліктілігін бағалаудың шұғыл әдістері.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мыналардан тұрады, бірақ олармен шектелмейтін кредитті басқару тәртібі мен рәсімдеріне сәйкес кредитті басқаруды жүзеге асырады:</w:t>
            </w:r>
            <w:r>
              <w:br/>
            </w:r>
            <w:r>
              <w:rPr>
                <w:rFonts w:ascii="Times New Roman"/>
                <w:b w:val="false"/>
                <w:i w:val="false"/>
                <w:color w:val="000000"/>
                <w:sz w:val="20"/>
              </w:rPr>
              <w:t>
1) ұсынылған кредиттік құжаттардың кредит беру талаптарына сәйкестігін тексеру рәсімдері;</w:t>
            </w:r>
            <w:r>
              <w:br/>
            </w:r>
            <w:r>
              <w:rPr>
                <w:rFonts w:ascii="Times New Roman"/>
                <w:b w:val="false"/>
                <w:i w:val="false"/>
                <w:color w:val="000000"/>
                <w:sz w:val="20"/>
              </w:rPr>
              <w:t>
2) жасалған кредиттік шарттардың кредиттік шешім талаптарына сәйкестігін тексеру рәсімдері;</w:t>
            </w:r>
            <w:r>
              <w:br/>
            </w:r>
            <w:r>
              <w:rPr>
                <w:rFonts w:ascii="Times New Roman"/>
                <w:b w:val="false"/>
                <w:i w:val="false"/>
                <w:color w:val="000000"/>
                <w:sz w:val="20"/>
              </w:rPr>
              <w:t>
3) кредиттік досьені қалыптастыру және жүргізу;</w:t>
            </w:r>
            <w:r>
              <w:br/>
            </w:r>
            <w:r>
              <w:rPr>
                <w:rFonts w:ascii="Times New Roman"/>
                <w:b w:val="false"/>
                <w:i w:val="false"/>
                <w:color w:val="000000"/>
                <w:sz w:val="20"/>
              </w:rPr>
              <w:t>
4) кредиттерді есепке алу рәсімдері;</w:t>
            </w:r>
            <w:r>
              <w:br/>
            </w:r>
            <w:r>
              <w:rPr>
                <w:rFonts w:ascii="Times New Roman"/>
                <w:b w:val="false"/>
                <w:i w:val="false"/>
                <w:color w:val="000000"/>
                <w:sz w:val="20"/>
              </w:rPr>
              <w:t>
5) кредиттік тәуекелді басқару мақсаттары үшін қарыз алушылар/ қарсы агенттер туралы мәліметтердің маңызын арттыру рәсімі.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мыналардан құралатын, бірақ олармен шектелмейтін кредиттік мониторинг тәртібі және рәсімдеріне сәйкес кредиттік мониторингті жүзеге асырады:</w:t>
            </w:r>
          </w:p>
          <w:p>
            <w:pPr>
              <w:spacing w:after="20"/>
              <w:ind w:left="20"/>
              <w:jc w:val="both"/>
            </w:pPr>
            <w:r>
              <w:rPr>
                <w:rFonts w:ascii="Times New Roman"/>
                <w:b w:val="false"/>
                <w:i w:val="false"/>
                <w:color w:val="000000"/>
                <w:sz w:val="20"/>
              </w:rPr>
              <w:t>
1) кредиттік тәуекелді анықтау, өлшеу, мониторингі және бақылау тәртібі мен рәсімдері;</w:t>
            </w:r>
          </w:p>
          <w:p>
            <w:pPr>
              <w:spacing w:after="20"/>
              <w:ind w:left="20"/>
              <w:jc w:val="both"/>
            </w:pPr>
            <w:r>
              <w:rPr>
                <w:rFonts w:ascii="Times New Roman"/>
                <w:b w:val="false"/>
                <w:i w:val="false"/>
                <w:color w:val="000000"/>
                <w:sz w:val="20"/>
              </w:rPr>
              <w:t>
2) провизиялардың (резервтердің) негізді және барабар есебін қамтамасыз ететін уәкілетті органның және халықаралық қаржылық есептілік стандартының (бұдан әрі – ХҚЕС) талаптарын ескере отырып, кредиттер бойынша құнсыздану белгісі бар провизияларды (резервтерді) есептеу әдістемесі;</w:t>
            </w:r>
          </w:p>
          <w:p>
            <w:pPr>
              <w:spacing w:after="20"/>
              <w:ind w:left="20"/>
              <w:jc w:val="both"/>
            </w:pPr>
            <w:r>
              <w:rPr>
                <w:rFonts w:ascii="Times New Roman"/>
                <w:b w:val="false"/>
                <w:i w:val="false"/>
                <w:color w:val="000000"/>
                <w:sz w:val="20"/>
              </w:rPr>
              <w:t>
3) кредиттерді жіктеу тәртібі және рәсімдері;</w:t>
            </w:r>
          </w:p>
          <w:p>
            <w:pPr>
              <w:spacing w:after="0"/>
              <w:ind w:left="0"/>
              <w:jc w:val="both"/>
            </w:pPr>
            <w:r>
              <w:rPr>
                <w:rFonts w:ascii="Times New Roman"/>
                <w:b w:val="false"/>
                <w:i w:val="false"/>
                <w:color w:val="000000"/>
                <w:sz w:val="20"/>
              </w:rPr>
              <w:t>
4) кредиттер сапасын нақты бағалауды, негізделген жіктеуді және провизияларды қалыптастыруды қамтамасыз етуге мүмкіндік беретін сандық және сапалық факторлар негізінде қарыз алушылардың/қарсы агенттердің, эмитенттердің рейтингтерін тұрақты қайта қарау.</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тұрақты негізде кредиттік тәуекелдің әлеуетті қауіпті көздерін анықтау және стресті жағдайларды іске асыру салдарынан болуы мүмкін күтілетін шығындарды бағалау үшін стресс-тестілеуді жүргізеді.</w:t>
            </w:r>
            <w:r>
              <w:br/>
            </w:r>
            <w:r>
              <w:rPr>
                <w:rFonts w:ascii="Times New Roman"/>
                <w:b w:val="false"/>
                <w:i w:val="false"/>
                <w:color w:val="000000"/>
                <w:sz w:val="20"/>
              </w:rPr>
              <w:t>
Стресс-тестілеуді банк мына әдістерді қолдана отырып жүргізеді (бірақ олармен шектелмейді):</w:t>
            </w:r>
            <w:r>
              <w:br/>
            </w:r>
            <w:r>
              <w:rPr>
                <w:rFonts w:ascii="Times New Roman"/>
                <w:b w:val="false"/>
                <w:i w:val="false"/>
                <w:color w:val="000000"/>
                <w:sz w:val="20"/>
              </w:rPr>
              <w:t>
сценарийлік талдау;</w:t>
            </w:r>
            <w:r>
              <w:br/>
            </w:r>
            <w:r>
              <w:rPr>
                <w:rFonts w:ascii="Times New Roman"/>
                <w:b w:val="false"/>
                <w:i w:val="false"/>
                <w:color w:val="000000"/>
                <w:sz w:val="20"/>
              </w:rPr>
              <w:t>
сезімталдықты талдау.</w:t>
            </w:r>
            <w:r>
              <w:br/>
            </w:r>
            <w:r>
              <w:rPr>
                <w:rFonts w:ascii="Times New Roman"/>
                <w:b w:val="false"/>
                <w:i w:val="false"/>
                <w:color w:val="000000"/>
                <w:sz w:val="20"/>
              </w:rPr>
              <w:t>
Банк стресс-тестілеуді жүзеге асыру кезінде мына стресс-тестілеудің сценарийлерін пайдаланады, бірақ олармен шектелмейді:</w:t>
            </w:r>
            <w:r>
              <w:br/>
            </w:r>
            <w:r>
              <w:rPr>
                <w:rFonts w:ascii="Times New Roman"/>
                <w:b w:val="false"/>
                <w:i w:val="false"/>
                <w:color w:val="000000"/>
                <w:sz w:val="20"/>
              </w:rPr>
              <w:t>
жалпы және экономикаының жекелеген салалары бойынша экономикалық өсудің құлдырауын қоса алғанда, елдің экономикалық конъюнктураның төмендеуіне ықпалын бағалауға негізделетін жалпы экономикалық сценарий. Жалпы экономикалық сценарий бойынша стресс-тестілеу кемінде жылына бір рет жүргізіледі;</w:t>
            </w:r>
            <w:r>
              <w:br/>
            </w:r>
            <w:r>
              <w:rPr>
                <w:rFonts w:ascii="Times New Roman"/>
                <w:b w:val="false"/>
                <w:i w:val="false"/>
                <w:color w:val="000000"/>
                <w:sz w:val="20"/>
              </w:rPr>
              <w:t>
жергілікті стресті факторлар, оның ішінде банктің кредиттік қызметінің ерекшеліктеріне және кредиттік портфелінің құрылымына байланыстылардың ықпалын бағалауға негізделетін банк бизнесіне тән сценарий. Банк бизнесіне тән сценарий бойынша стресс-тестілеу жылына кем дегенде екі рет жүргізіледі.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Сценарийлік талдау айрықша, бірақ болуы мүмкін жағдай орын алған жағдайда банк қызметіне тәуекелдің бірқатар факторларының әлеуетті бір мезгілде ықпал етуін бағалауға мүмкіндік береді.</w:t>
            </w:r>
            <w:r>
              <w:br/>
            </w:r>
            <w:r>
              <w:rPr>
                <w:rFonts w:ascii="Times New Roman"/>
                <w:b w:val="false"/>
                <w:i w:val="false"/>
                <w:color w:val="000000"/>
                <w:sz w:val="20"/>
              </w:rPr>
              <w:t>
Сезімталдықтың талдауы тәуекелдің тапсырылған факторы өзгерістерінің банктің кредиттік портфеліне тікелей ықпалын бағалайды.</w:t>
            </w:r>
            <w:r>
              <w:br/>
            </w:r>
            <w:r>
              <w:rPr>
                <w:rFonts w:ascii="Times New Roman"/>
                <w:b w:val="false"/>
                <w:i w:val="false"/>
                <w:color w:val="000000"/>
                <w:sz w:val="20"/>
              </w:rPr>
              <w:t>
Стресс-тестілеуді жүзеге асыру кезінде кредиттік портфель бойынша ықтимал шығындардың ең жоғары көлемін анықтау мақсатында банктің кредиттік қызметінің барлық бағыттарына стресс-тестілеудің ықпалын бағалау қамтамасыз етіледі.</w:t>
            </w:r>
            <w:r>
              <w:br/>
            </w:r>
            <w:r>
              <w:rPr>
                <w:rFonts w:ascii="Times New Roman"/>
                <w:b w:val="false"/>
                <w:i w:val="false"/>
                <w:color w:val="000000"/>
                <w:sz w:val="20"/>
              </w:rPr>
              <w:t>
Стресс-тестілеудің сценарийлерін әзірлеу кезінде пайдаланылатын болжамдарды банк дербес, оның ішінде тарихи оқиғаларды талдау негізінде айқындайды.</w:t>
            </w:r>
            <w:r>
              <w:br/>
            </w:r>
            <w:r>
              <w:rPr>
                <w:rFonts w:ascii="Times New Roman"/>
                <w:b w:val="false"/>
                <w:i w:val="false"/>
                <w:color w:val="000000"/>
                <w:sz w:val="20"/>
              </w:rPr>
              <w:t>
Сценарийлік талдау әдісін пайдалану кезінде стресс-тестілеудің уақыттық кеңістігі бір жылдан кем емес, сезімталдықты талдауды пайдалану кезінде бір жылға дейін.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тұрақты негізде кредиттік тәуекелді стресс-тестілеу сценарийлерін қайта қарайды.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жалпыэкономикалық және нарықтық конъюнктураның өзгеруін, банктің тәуекел профилін бағалайды.</w:t>
            </w:r>
            <w:r>
              <w:br/>
            </w:r>
            <w:r>
              <w:rPr>
                <w:rFonts w:ascii="Times New Roman"/>
                <w:b w:val="false"/>
                <w:i w:val="false"/>
                <w:color w:val="000000"/>
                <w:sz w:val="20"/>
              </w:rPr>
              <w:t>
Стресс-тестілеу сценарийлерін өзгерту бойынша ұсынысымен бағалау нәтижелері қажет болған жағдайда қарау үшін банк басқармасына және УАО және бекіту үшін банктің директорлар кеңесіне ұсынылады.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жылына 1 рет</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мыналардан тұратын, бірақ олармен шектемейтін проблемалық кредиттерді басқару тәртібі мен рәсімдеріне сәйкес проблемалық кредиттерді басқаруды жүзеге асырады:</w:t>
            </w:r>
            <w:r>
              <w:br/>
            </w:r>
            <w:r>
              <w:rPr>
                <w:rFonts w:ascii="Times New Roman"/>
                <w:b w:val="false"/>
                <w:i w:val="false"/>
                <w:color w:val="000000"/>
                <w:sz w:val="20"/>
              </w:rPr>
              <w:t>
1) проблемалық кредиттердің және қанағаттанарлықсыз қаржылық жағдайы бар қарыз алушылардың белгілерін анықтау;</w:t>
            </w:r>
            <w:r>
              <w:br/>
            </w:r>
            <w:r>
              <w:rPr>
                <w:rFonts w:ascii="Times New Roman"/>
                <w:b w:val="false"/>
                <w:i w:val="false"/>
                <w:color w:val="000000"/>
                <w:sz w:val="20"/>
              </w:rPr>
              <w:t>
2) мамандандырылған құрылымдық бөлімшенің, проблемалық кредиттер туралы ертерек ден қою жүйелерін қоса алғанда, проблемалық кредиттерді басқару рәсімі мен тәртібі;</w:t>
            </w:r>
            <w:r>
              <w:br/>
            </w:r>
            <w:r>
              <w:rPr>
                <w:rFonts w:ascii="Times New Roman"/>
                <w:b w:val="false"/>
                <w:i w:val="false"/>
                <w:color w:val="000000"/>
                <w:sz w:val="20"/>
              </w:rPr>
              <w:t>
3) проблемалық кредиттерді банктің мамандандырылған құрылымдық бөлімшелеріне және\немесе проблемалық кредиттермен жұмыс істеу жөніндегі басқа ұйымдарға беру процесі;</w:t>
            </w:r>
            <w:r>
              <w:br/>
            </w:r>
            <w:r>
              <w:rPr>
                <w:rFonts w:ascii="Times New Roman"/>
                <w:b w:val="false"/>
                <w:i w:val="false"/>
                <w:color w:val="000000"/>
                <w:sz w:val="20"/>
              </w:rPr>
              <w:t>
4) провизияларды қалпына келтіру тәртібі;</w:t>
            </w:r>
            <w:r>
              <w:br/>
            </w:r>
            <w:r>
              <w:rPr>
                <w:rFonts w:ascii="Times New Roman"/>
                <w:b w:val="false"/>
                <w:i w:val="false"/>
                <w:color w:val="000000"/>
                <w:sz w:val="20"/>
              </w:rPr>
              <w:t>
5) қажет болған жағдайда өздеріне қатысты талап-арыз жұмысы басталған қарыз алушыларды қоспағанда, тәуелсіз сарапшыларды және (немесе) сыртқы аудиторларды тарта отырып қанағаттанарлықсыз қаржылық жағдайы бар қарыз алушылардың қаржылық және өндірістік қызметінің көрсеткіштерін тұрақты бақылау тәртібі (тоқсанына кемінде 1 рет);</w:t>
            </w:r>
            <w:r>
              <w:br/>
            </w:r>
            <w:r>
              <w:rPr>
                <w:rFonts w:ascii="Times New Roman"/>
                <w:b w:val="false"/>
                <w:i w:val="false"/>
                <w:color w:val="000000"/>
                <w:sz w:val="20"/>
              </w:rPr>
              <w:t>
6) қайта құрылымдау рәсімдері, проблемалық кредиттерді өндіріп алу әдістері.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мыналардан тұратын,</w:t>
            </w:r>
            <w:r>
              <w:br/>
            </w:r>
            <w:r>
              <w:rPr>
                <w:rFonts w:ascii="Times New Roman"/>
                <w:b w:val="false"/>
                <w:i w:val="false"/>
                <w:color w:val="000000"/>
                <w:sz w:val="20"/>
              </w:rPr>
              <w:t>
түрлі алушыларға ұсынылатын кредиттік тәуекелді басқару бойынша есептіліктің критерийін, құрамы және жиілігін,</w:t>
            </w:r>
            <w:r>
              <w:br/>
            </w:r>
            <w:r>
              <w:rPr>
                <w:rFonts w:ascii="Times New Roman"/>
                <w:b w:val="false"/>
                <w:i w:val="false"/>
                <w:color w:val="000000"/>
                <w:sz w:val="20"/>
              </w:rPr>
              <w:t>
ақпаратты дайындау және оларды тиісті алушыларға жеткізу үшін жауапты адамдарды (бөлімшелерді) айқындатын тәртіпті белгілеумен шектелмейтін, басқарушылық есептілік жүйесінің болуын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мыналардан тұратын, бірақ төмендегі ақпаратпен шектелмейтін басқарушылық есептіліктің нысанын әзірлейді:</w:t>
            </w:r>
            <w:r>
              <w:br/>
            </w:r>
            <w:r>
              <w:rPr>
                <w:rFonts w:ascii="Times New Roman"/>
                <w:b w:val="false"/>
                <w:i w:val="false"/>
                <w:color w:val="000000"/>
                <w:sz w:val="20"/>
              </w:rPr>
              <w:t>
1) оның ішінде өнімдер, секторлар, валюталар, резиденттілік бөлігінде және олардың өзгеруі серпінде ұсынылған кредиттік портфель және оның сапасы туралы;</w:t>
            </w:r>
            <w:r>
              <w:br/>
            </w:r>
            <w:r>
              <w:rPr>
                <w:rFonts w:ascii="Times New Roman"/>
                <w:b w:val="false"/>
                <w:i w:val="false"/>
                <w:color w:val="000000"/>
                <w:sz w:val="20"/>
              </w:rPr>
              <w:t>
2) кредиттеу түрлері және бағыттары бөлігінде кезең ішінде берілген кредиттер көлемі туралы;</w:t>
            </w:r>
            <w:r>
              <w:br/>
            </w:r>
            <w:r>
              <w:rPr>
                <w:rFonts w:ascii="Times New Roman"/>
                <w:b w:val="false"/>
                <w:i w:val="false"/>
                <w:color w:val="000000"/>
                <w:sz w:val="20"/>
              </w:rPr>
              <w:t>
3) мерзімі өткен берешек туралы;</w:t>
            </w:r>
            <w:r>
              <w:br/>
            </w:r>
            <w:r>
              <w:rPr>
                <w:rFonts w:ascii="Times New Roman"/>
                <w:b w:val="false"/>
                <w:i w:val="false"/>
                <w:color w:val="000000"/>
                <w:sz w:val="20"/>
              </w:rPr>
              <w:t>
4) кредиттердің әрбір түрлері (лимит алдындағы тәсіл) бойынша банкте белгіленген лимиттерге жиынтық тәуекелге ұшырауының жақындауын бағалауды қоса алғанда, кредиттік тәуекелге ұшырау мөлшері (деңгейі) туралы;</w:t>
            </w:r>
            <w:r>
              <w:br/>
            </w:r>
            <w:r>
              <w:rPr>
                <w:rFonts w:ascii="Times New Roman"/>
                <w:b w:val="false"/>
                <w:i w:val="false"/>
                <w:color w:val="000000"/>
                <w:sz w:val="20"/>
              </w:rPr>
              <w:t>
5) байланысты қарыз алушылар тобына қатысты кредиттік тәуекелге ұшырауы және оның өзгеруі серпіні туралы;</w:t>
            </w:r>
            <w:r>
              <w:br/>
            </w:r>
            <w:r>
              <w:rPr>
                <w:rFonts w:ascii="Times New Roman"/>
                <w:b w:val="false"/>
                <w:i w:val="false"/>
                <w:color w:val="000000"/>
                <w:sz w:val="20"/>
              </w:rPr>
              <w:t>
6) кредиттік өнімдер мен олардың рентебельділігін қоса алғанда, кредиттік портфельді жүргізуді бағалау туралы;</w:t>
            </w:r>
            <w:r>
              <w:br/>
            </w:r>
            <w:r>
              <w:rPr>
                <w:rFonts w:ascii="Times New Roman"/>
                <w:b w:val="false"/>
                <w:i w:val="false"/>
                <w:color w:val="000000"/>
                <w:sz w:val="20"/>
              </w:rPr>
              <w:t>
7) банктің меншікті капиталынан бес пайыз асатын кредиттердің сапасы және өзгеру серпіні туралы;</w:t>
            </w:r>
            <w:r>
              <w:br/>
            </w:r>
            <w:r>
              <w:rPr>
                <w:rFonts w:ascii="Times New Roman"/>
                <w:b w:val="false"/>
                <w:i w:val="false"/>
                <w:color w:val="000000"/>
                <w:sz w:val="20"/>
              </w:rPr>
              <w:t>
8) қарыз алушылардың тұтынушы кредиттеуге қатысты демографиялық профилі туралы, табыс деңгейі;</w:t>
            </w:r>
            <w:r>
              <w:br/>
            </w:r>
            <w:r>
              <w:rPr>
                <w:rFonts w:ascii="Times New Roman"/>
                <w:b w:val="false"/>
                <w:i w:val="false"/>
                <w:color w:val="000000"/>
                <w:sz w:val="20"/>
              </w:rPr>
              <w:t>
9) қарыз алушылардың (қарсы агенттердің) ішкі рейтингтері және олардың өзгеру серпіні туралы, қарыз алушылардың\қарсы агенттердің рейтингтері бойынша кредиттер сапасының мониторингі туралы және оның кезеңділігі;</w:t>
            </w:r>
            <w:r>
              <w:br/>
            </w:r>
            <w:r>
              <w:rPr>
                <w:rFonts w:ascii="Times New Roman"/>
                <w:b w:val="false"/>
                <w:i w:val="false"/>
                <w:color w:val="000000"/>
                <w:sz w:val="20"/>
              </w:rPr>
              <w:t>
10) кредиттердің кепілмен қамтамасыз етілуінің түрлері, құны және жабу деңгейі туралы;</w:t>
            </w:r>
            <w:r>
              <w:br/>
            </w:r>
            <w:r>
              <w:rPr>
                <w:rFonts w:ascii="Times New Roman"/>
                <w:b w:val="false"/>
                <w:i w:val="false"/>
                <w:color w:val="000000"/>
                <w:sz w:val="20"/>
              </w:rPr>
              <w:t>
11) провизиялардың мөлшері және провизиялардың барабарлығының деңгейін бағалау туралы;</w:t>
            </w:r>
            <w:r>
              <w:br/>
            </w:r>
            <w:r>
              <w:rPr>
                <w:rFonts w:ascii="Times New Roman"/>
                <w:b w:val="false"/>
                <w:i w:val="false"/>
                <w:color w:val="000000"/>
                <w:sz w:val="20"/>
              </w:rPr>
              <w:t>
12) сыйақы мөлшерлемелері туралы, оның ішінде кредиттеу түрлері және валютасы бойынша;</w:t>
            </w:r>
            <w:r>
              <w:br/>
            </w:r>
            <w:r>
              <w:rPr>
                <w:rFonts w:ascii="Times New Roman"/>
                <w:b w:val="false"/>
                <w:i w:val="false"/>
                <w:color w:val="000000"/>
                <w:sz w:val="20"/>
              </w:rPr>
              <w:t>
13) қайта құрылымдалатын және проблемалық кредиттер туралы;</w:t>
            </w:r>
            <w:r>
              <w:br/>
            </w:r>
            <w:r>
              <w:rPr>
                <w:rFonts w:ascii="Times New Roman"/>
                <w:b w:val="false"/>
                <w:i w:val="false"/>
                <w:color w:val="000000"/>
                <w:sz w:val="20"/>
              </w:rPr>
              <w:t>
14) лимиттерді қадағалау үшін мониторинг пен бақылау туралы есеп;</w:t>
            </w:r>
            <w:r>
              <w:br/>
            </w:r>
            <w:r>
              <w:rPr>
                <w:rFonts w:ascii="Times New Roman"/>
                <w:b w:val="false"/>
                <w:i w:val="false"/>
                <w:color w:val="000000"/>
                <w:sz w:val="20"/>
              </w:rPr>
              <w:t>
15) лимиттер саясатынан ауытқулар туралы есеп;</w:t>
            </w:r>
            <w:r>
              <w:br/>
            </w:r>
            <w:r>
              <w:rPr>
                <w:rFonts w:ascii="Times New Roman"/>
                <w:b w:val="false"/>
                <w:i w:val="false"/>
                <w:color w:val="000000"/>
                <w:sz w:val="20"/>
              </w:rPr>
              <w:t>
16) стресс-тестілеудің нәтижелері туралы;</w:t>
            </w:r>
            <w:r>
              <w:br/>
            </w:r>
            <w:r>
              <w:rPr>
                <w:rFonts w:ascii="Times New Roman"/>
                <w:b w:val="false"/>
                <w:i w:val="false"/>
                <w:color w:val="000000"/>
                <w:sz w:val="20"/>
              </w:rPr>
              <w:t>
17) бар болғанда аудиторлық тексерулердің нәтижелері.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 ішкі құжаттарға сәйкес тиісті алушыларға дейін жеткізеді.</w:t>
            </w:r>
            <w:r>
              <w:br/>
            </w:r>
            <w:r>
              <w:rPr>
                <w:rFonts w:ascii="Times New Roman"/>
                <w:b w:val="false"/>
                <w:i w:val="false"/>
                <w:color w:val="000000"/>
                <w:sz w:val="20"/>
              </w:rPr>
              <w:t>
Ішкі құжатты әзірлеу кезінде банк банктің директорлар кеңесіне, УАО, банк басқармасына ақпаратты толық және осы тармақтың талаптарына сәйкес беруді айқындайды.</w:t>
            </w:r>
            <w:r>
              <w:br/>
            </w:r>
            <w:r>
              <w:rPr>
                <w:rFonts w:ascii="Times New Roman"/>
                <w:b w:val="false"/>
                <w:i w:val="false"/>
                <w:color w:val="000000"/>
                <w:sz w:val="20"/>
              </w:rPr>
              <w:t>
Банктің директорлар кеңесіне, УАО, банк басқармасына кредиттік тәуекелді стресс-тестілеудің нәтижесі туралы ақпаратты ұсыну мерзімін банк кредиттік тәуекелді стресс-тестілеуді жүргізудің кезеңділігіне қойылатын талаптарды ескере отырып дербес анықтайды.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басқармасына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берілмейтін осы тармақтың 6), 8) тармақшаларында көзделген ақпаратты қоспағанда, айына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тәуекелдерді басқаруды жүзеге асыратын бөлімшеге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берілмейтін осы тармақтың 6), 8) тармақшаларында көзделген ақпаратты қоспағанда, айына 1 реттен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Өтімділік тәуекелін басқару ерекшелігі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ағымдағы нарықтық жағдайға, банк операциясының стратегиясына, мөлшеріне, күрделі деңгейіне сәйкес келетін өтімділік тәуекелін басқару жүйесінің болуын қамтамасыз етеді және топішілік операциян ескере отырып банктің өтімділік тәуекелін тиімді анықтауды, өлшеуді, мониторингін және бақылауды қамтамасыз етеді.</w:t>
            </w:r>
            <w:r>
              <w:br/>
            </w:r>
            <w:r>
              <w:rPr>
                <w:rFonts w:ascii="Times New Roman"/>
                <w:b w:val="false"/>
                <w:i w:val="false"/>
                <w:color w:val="000000"/>
                <w:sz w:val="20"/>
              </w:rPr>
              <w:t>
Өтімділік тәуекелін басқару жүйесі мына құрамдас бөліктерден (бірақ олармен шектелмейді) тұрады:</w:t>
            </w:r>
            <w:r>
              <w:br/>
            </w:r>
            <w:r>
              <w:rPr>
                <w:rFonts w:ascii="Times New Roman"/>
                <w:b w:val="false"/>
                <w:i w:val="false"/>
                <w:color w:val="000000"/>
                <w:sz w:val="20"/>
              </w:rPr>
              <w:t>
1) өтімділік тәуекелін басқару саясаты;</w:t>
            </w:r>
            <w:r>
              <w:br/>
            </w:r>
            <w:r>
              <w:rPr>
                <w:rFonts w:ascii="Times New Roman"/>
                <w:b w:val="false"/>
                <w:i w:val="false"/>
                <w:color w:val="000000"/>
                <w:sz w:val="20"/>
              </w:rPr>
              <w:t>
2) өтімділік тәуекелін анықтау, өлшеу, мониторинг және бақылау рәсімдері;</w:t>
            </w:r>
            <w:r>
              <w:br/>
            </w:r>
            <w:r>
              <w:rPr>
                <w:rFonts w:ascii="Times New Roman"/>
                <w:b w:val="false"/>
                <w:i w:val="false"/>
                <w:color w:val="000000"/>
                <w:sz w:val="20"/>
              </w:rPr>
              <w:t>
3) күтпеген жағдайларға жоспардың болу;</w:t>
            </w:r>
            <w:r>
              <w:br/>
            </w:r>
            <w:r>
              <w:rPr>
                <w:rFonts w:ascii="Times New Roman"/>
                <w:b w:val="false"/>
                <w:i w:val="false"/>
                <w:color w:val="000000"/>
                <w:sz w:val="20"/>
              </w:rPr>
              <w:t>
4) басқарушылық ақпарат жүйесі;</w:t>
            </w:r>
            <w:r>
              <w:br/>
            </w:r>
            <w:r>
              <w:rPr>
                <w:rFonts w:ascii="Times New Roman"/>
                <w:b w:val="false"/>
                <w:i w:val="false"/>
                <w:color w:val="000000"/>
                <w:sz w:val="20"/>
              </w:rPr>
              <w:t>
5) ішкі бақылау;</w:t>
            </w:r>
            <w:r>
              <w:br/>
            </w:r>
            <w:r>
              <w:rPr>
                <w:rFonts w:ascii="Times New Roman"/>
                <w:b w:val="false"/>
                <w:i w:val="false"/>
                <w:color w:val="000000"/>
                <w:sz w:val="20"/>
              </w:rPr>
              <w:t>
6) ішкі аудит бөлімшесінің өтімділік тәуекелін басқару жүйесінің тиімділігін бағалау.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тәуекелін басқару жүйесін ұйымдастыру кезінде, банк ағымдағы нарықтық жағдайды талдайды, стратегияны қарайды және банк операциясының мөлшерін, күрделі деңгейін ескереді және өтімділік тәуекелін басқару жүйесінің құрамдас бөліктерін қамтитын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өтімділікке қажеттіліктерді ескере отырып, қалыпты сондай-ақ стресті жағдайларда өтімділік тәуекелін басқару саясатын әзірлейді, ол мыналардан тұрады, бірақ олармен шектелмейді:</w:t>
            </w:r>
            <w:r>
              <w:br/>
            </w:r>
            <w:r>
              <w:rPr>
                <w:rFonts w:ascii="Times New Roman"/>
                <w:b w:val="false"/>
                <w:i w:val="false"/>
                <w:color w:val="000000"/>
                <w:sz w:val="20"/>
              </w:rPr>
              <w:t>
1) өтімділік тәуекелін басқару мақсаттары, міндеттері қағидаттары;</w:t>
            </w:r>
            <w:r>
              <w:br/>
            </w:r>
            <w:r>
              <w:rPr>
                <w:rFonts w:ascii="Times New Roman"/>
                <w:b w:val="false"/>
                <w:i w:val="false"/>
                <w:color w:val="000000"/>
                <w:sz w:val="20"/>
              </w:rPr>
              <w:t>
2) өтімділік тәуекелінің шекті деңгейі;</w:t>
            </w:r>
            <w:r>
              <w:br/>
            </w:r>
            <w:r>
              <w:rPr>
                <w:rFonts w:ascii="Times New Roman"/>
                <w:b w:val="false"/>
                <w:i w:val="false"/>
                <w:color w:val="000000"/>
                <w:sz w:val="20"/>
              </w:rPr>
              <w:t>
3) жекелеген активтер мен қаржыландыру көздерін шоғырландыруды шектеу (қаржыландыру көздерін әртараптандыру);</w:t>
            </w:r>
            <w:r>
              <w:br/>
            </w:r>
            <w:r>
              <w:rPr>
                <w:rFonts w:ascii="Times New Roman"/>
                <w:b w:val="false"/>
                <w:i w:val="false"/>
                <w:color w:val="000000"/>
                <w:sz w:val="20"/>
              </w:rPr>
              <w:t>
4) қорландырудың тұрақты көздерін анықтау;</w:t>
            </w:r>
            <w:r>
              <w:br/>
            </w:r>
            <w:r>
              <w:rPr>
                <w:rFonts w:ascii="Times New Roman"/>
                <w:b w:val="false"/>
                <w:i w:val="false"/>
                <w:color w:val="000000"/>
                <w:sz w:val="20"/>
              </w:rPr>
              <w:t>
5) топішілік операцияларды ескере отырып банктің өтімділік тәуекелін басқару және мониторингінің рәсімдері/механизмдері;</w:t>
            </w:r>
            <w:r>
              <w:br/>
            </w:r>
            <w:r>
              <w:rPr>
                <w:rFonts w:ascii="Times New Roman"/>
                <w:b w:val="false"/>
                <w:i w:val="false"/>
                <w:color w:val="000000"/>
                <w:sz w:val="20"/>
              </w:rPr>
              <w:t>
6) өтімділік тәуекелін басқару процесіне қатысушыларды, есептілік құрылымын нақты анықтаумен олардың өкілеттіктері мен жауапкершілігін белгілеу;</w:t>
            </w:r>
            <w:r>
              <w:br/>
            </w:r>
            <w:r>
              <w:rPr>
                <w:rFonts w:ascii="Times New Roman"/>
                <w:b w:val="false"/>
                <w:i w:val="false"/>
                <w:color w:val="000000"/>
                <w:sz w:val="20"/>
              </w:rPr>
              <w:t>
7) өтімділік тәуекелін анықтау, өлшеу, мониторинг және бақылауға әдістер, оның ішінде құралдар\индикаторлар.</w:t>
            </w:r>
            <w:r>
              <w:br/>
            </w:r>
            <w:r>
              <w:rPr>
                <w:rFonts w:ascii="Times New Roman"/>
                <w:b w:val="false"/>
                <w:i w:val="false"/>
                <w:color w:val="000000"/>
                <w:sz w:val="20"/>
              </w:rPr>
              <w:t>
8) өтімділік тәуекелін бақылауға арналған лимиттер.</w:t>
            </w:r>
            <w:r>
              <w:br/>
            </w:r>
            <w:r>
              <w:rPr>
                <w:rFonts w:ascii="Times New Roman"/>
                <w:b w:val="false"/>
                <w:i w:val="false"/>
                <w:color w:val="000000"/>
                <w:sz w:val="20"/>
              </w:rPr>
              <w:t>
9) өтімділік тәуекелі туралы ертеден ескерту индикаторлары;</w:t>
            </w:r>
            <w:r>
              <w:br/>
            </w:r>
            <w:r>
              <w:rPr>
                <w:rFonts w:ascii="Times New Roman"/>
                <w:b w:val="false"/>
                <w:i w:val="false"/>
                <w:color w:val="000000"/>
                <w:sz w:val="20"/>
              </w:rPr>
              <w:t>
10) ақпараттың түрлерін, нысаны мен ұсыну мерзімдерін қоса алғанда, өтімділік тәуекелін басқару процесіне қатысушылар арасында ақпарат алмасу тәртібі.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тәуекелін басқару саясатын әзірлеу кезінде банк қалыпты сондай-ақ стресті жағдайлардағы өтімділікке қажеттіліктерін бағалайды және мына факторларды ескереді, бірақ олармен шектелмейді:</w:t>
            </w:r>
            <w:r>
              <w:br/>
            </w:r>
            <w:r>
              <w:rPr>
                <w:rFonts w:ascii="Times New Roman"/>
                <w:b w:val="false"/>
                <w:i w:val="false"/>
                <w:color w:val="000000"/>
                <w:sz w:val="20"/>
              </w:rPr>
              <w:t>
банк стратегиясын банкті өтімділік тәуекеліне ұшырататын қызмет түрлері;</w:t>
            </w:r>
            <w:r>
              <w:br/>
            </w:r>
            <w:r>
              <w:rPr>
                <w:rFonts w:ascii="Times New Roman"/>
                <w:b w:val="false"/>
                <w:i w:val="false"/>
                <w:color w:val="000000"/>
                <w:sz w:val="20"/>
              </w:rPr>
              <w:t>
банк тәуекелінің шекті деңгейі;</w:t>
            </w:r>
            <w:r>
              <w:br/>
            </w:r>
            <w:r>
              <w:rPr>
                <w:rFonts w:ascii="Times New Roman"/>
                <w:b w:val="false"/>
                <w:i w:val="false"/>
                <w:color w:val="000000"/>
                <w:sz w:val="20"/>
              </w:rPr>
              <w:t>
банк бизнесінің мөлшері, сипаты және күрделілігі;</w:t>
            </w:r>
            <w:r>
              <w:br/>
            </w:r>
            <w:r>
              <w:rPr>
                <w:rFonts w:ascii="Times New Roman"/>
                <w:b w:val="false"/>
                <w:i w:val="false"/>
                <w:color w:val="000000"/>
                <w:sz w:val="20"/>
              </w:rPr>
              <w:t>
банктің өтімділік тәуекеліне ұшырағыштық мөлшері және оның банктің қаржылық жағдайына ықпал етуін бағалауы;</w:t>
            </w:r>
            <w:r>
              <w:br/>
            </w:r>
            <w:r>
              <w:rPr>
                <w:rFonts w:ascii="Times New Roman"/>
                <w:b w:val="false"/>
                <w:i w:val="false"/>
                <w:color w:val="000000"/>
                <w:sz w:val="20"/>
              </w:rPr>
              <w:t>
тәуекелді бағалау, оның ішінде сезімталдықты және стресс-тестілеуді талдауды жүзеге асыру арқылы алынған нәтижелер;</w:t>
            </w:r>
            <w:r>
              <w:br/>
            </w:r>
            <w:r>
              <w:rPr>
                <w:rFonts w:ascii="Times New Roman"/>
                <w:b w:val="false"/>
                <w:i w:val="false"/>
                <w:color w:val="000000"/>
                <w:sz w:val="20"/>
              </w:rPr>
              <w:t>
банк бұрын қолданған өтімділік тәуекелін басқару рәсімдерінің тиімділігі;</w:t>
            </w:r>
            <w:r>
              <w:br/>
            </w:r>
            <w:r>
              <w:rPr>
                <w:rFonts w:ascii="Times New Roman"/>
                <w:b w:val="false"/>
                <w:i w:val="false"/>
                <w:color w:val="000000"/>
                <w:sz w:val="20"/>
              </w:rPr>
              <w:t>
кез келген әлеуетті ішкі ұйымдастыру өзгерістеріне және/немесе нарықтық жағдайдың сыртқы өзгерістеріне қатысты күтулер;</w:t>
            </w:r>
            <w:r>
              <w:br/>
            </w:r>
            <w:r>
              <w:rPr>
                <w:rFonts w:ascii="Times New Roman"/>
                <w:b w:val="false"/>
                <w:i w:val="false"/>
                <w:color w:val="000000"/>
                <w:sz w:val="20"/>
              </w:rPr>
              <w:t>
Қазақстан Республикасының заңнамасы.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 арқылы өтімділік тәуекелін анықтайды, өлшейді, мониторинг пен бақылауды жүзеге асырады (бірақ олармен шектлмейді):</w:t>
            </w:r>
            <w:r>
              <w:br/>
            </w:r>
            <w:r>
              <w:rPr>
                <w:rFonts w:ascii="Times New Roman"/>
                <w:b w:val="false"/>
                <w:i w:val="false"/>
                <w:color w:val="000000"/>
                <w:sz w:val="20"/>
              </w:rPr>
              <w:t>
1) өтімділік тәуекелін талдау үшін құралдар мен индикаторлар;</w:t>
            </w:r>
            <w:r>
              <w:br/>
            </w:r>
            <w:r>
              <w:rPr>
                <w:rFonts w:ascii="Times New Roman"/>
                <w:b w:val="false"/>
                <w:i w:val="false"/>
                <w:color w:val="000000"/>
                <w:sz w:val="20"/>
              </w:rPr>
              <w:t>
2) өтімділік тәуекелін бақылау лимиттері;</w:t>
            </w:r>
            <w:r>
              <w:br/>
            </w:r>
            <w:r>
              <w:rPr>
                <w:rFonts w:ascii="Times New Roman"/>
                <w:b w:val="false"/>
                <w:i w:val="false"/>
                <w:color w:val="000000"/>
                <w:sz w:val="20"/>
              </w:rPr>
              <w:t>
3) өтімділік тәуекелін туралы ертеден ескерту индикаторлары;</w:t>
            </w:r>
            <w:r>
              <w:br/>
            </w:r>
            <w:r>
              <w:rPr>
                <w:rFonts w:ascii="Times New Roman"/>
                <w:b w:val="false"/>
                <w:i w:val="false"/>
                <w:color w:val="000000"/>
                <w:sz w:val="20"/>
              </w:rPr>
              <w:t>
4) стресс-тестілеу;</w:t>
            </w:r>
            <w:r>
              <w:br/>
            </w:r>
            <w:r>
              <w:rPr>
                <w:rFonts w:ascii="Times New Roman"/>
                <w:b w:val="false"/>
                <w:i w:val="false"/>
                <w:color w:val="000000"/>
                <w:sz w:val="20"/>
              </w:rPr>
              <w:t>
5) валюта өтімділігін басқару;</w:t>
            </w:r>
            <w:r>
              <w:br/>
            </w:r>
            <w:r>
              <w:rPr>
                <w:rFonts w:ascii="Times New Roman"/>
                <w:b w:val="false"/>
                <w:i w:val="false"/>
                <w:color w:val="000000"/>
                <w:sz w:val="20"/>
              </w:rPr>
              <w:t>
6) қорландыру көздерін әртараптандыру;</w:t>
            </w:r>
            <w:r>
              <w:br/>
            </w:r>
            <w:r>
              <w:rPr>
                <w:rFonts w:ascii="Times New Roman"/>
                <w:b w:val="false"/>
                <w:i w:val="false"/>
                <w:color w:val="000000"/>
                <w:sz w:val="20"/>
              </w:rPr>
              <w:t>
7) өтімділік активтері қорын ұстау;</w:t>
            </w:r>
            <w:r>
              <w:br/>
            </w:r>
            <w:r>
              <w:rPr>
                <w:rFonts w:ascii="Times New Roman"/>
                <w:b w:val="false"/>
                <w:i w:val="false"/>
                <w:color w:val="000000"/>
                <w:sz w:val="20"/>
              </w:rPr>
              <w:t>
8) кепілмен қамтамасыз етуді басқару;</w:t>
            </w:r>
            <w:r>
              <w:br/>
            </w:r>
            <w:r>
              <w:rPr>
                <w:rFonts w:ascii="Times New Roman"/>
                <w:b w:val="false"/>
                <w:i w:val="false"/>
                <w:color w:val="000000"/>
                <w:sz w:val="20"/>
              </w:rPr>
              <w:t>
9) күн ішілік өтімділік тәуекелін басқару;</w:t>
            </w:r>
            <w:r>
              <w:br/>
            </w:r>
            <w:r>
              <w:rPr>
                <w:rFonts w:ascii="Times New Roman"/>
                <w:b w:val="false"/>
                <w:i w:val="false"/>
                <w:color w:val="000000"/>
                <w:sz w:val="20"/>
              </w:rPr>
              <w:t>
10) топішілік өтімділік тәуекелін басқару.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өтімділік тәуекелін талдау үшін мыналардан:</w:t>
            </w:r>
            <w:r>
              <w:br/>
            </w:r>
            <w:r>
              <w:rPr>
                <w:rFonts w:ascii="Times New Roman"/>
                <w:b w:val="false"/>
                <w:i w:val="false"/>
                <w:color w:val="000000"/>
                <w:sz w:val="20"/>
              </w:rPr>
              <w:t>
1) өтеуге дейінгі шарт мерзімдеріне және күтілетін ақша ағындарына негізделген ГЭП-талдаудан;</w:t>
            </w:r>
            <w:r>
              <w:br/>
            </w:r>
            <w:r>
              <w:rPr>
                <w:rFonts w:ascii="Times New Roman"/>
                <w:b w:val="false"/>
                <w:i w:val="false"/>
                <w:color w:val="000000"/>
                <w:sz w:val="20"/>
              </w:rPr>
              <w:t>
2) келешектегі ақша ағындарын болжау және түрлі уақыт шеңбері ішінде (кемінде алдағы айда) қалыпты және стрестік жағдайларда қорландыруда әлеуетті айырмашылықтарды анықтаудан;</w:t>
            </w:r>
            <w:r>
              <w:br/>
            </w:r>
            <w:r>
              <w:rPr>
                <w:rFonts w:ascii="Times New Roman"/>
                <w:b w:val="false"/>
                <w:i w:val="false"/>
                <w:color w:val="000000"/>
                <w:sz w:val="20"/>
              </w:rPr>
              <w:t>
3) қорландыруды тартуға қабілеттілігін бағалаудан, сондай-ақ қорландырудың негізгі көздерінің осалдығын және шоғырлану деңгейін бағалаудан;</w:t>
            </w:r>
            <w:r>
              <w:br/>
            </w:r>
            <w:r>
              <w:rPr>
                <w:rFonts w:ascii="Times New Roman"/>
                <w:b w:val="false"/>
                <w:i w:val="false"/>
                <w:color w:val="000000"/>
                <w:sz w:val="20"/>
              </w:rPr>
              <w:t>
4) банктің балансы құрылымына және бизнес-бағыттарына тән оның ішінде, барынша ұзақмерзімді кезеңде туындаған өтімділіктің әлеуетті тәуекелін бағалаудан;</w:t>
            </w:r>
            <w:r>
              <w:br/>
            </w:r>
            <w:r>
              <w:rPr>
                <w:rFonts w:ascii="Times New Roman"/>
                <w:b w:val="false"/>
                <w:i w:val="false"/>
                <w:color w:val="000000"/>
                <w:sz w:val="20"/>
              </w:rPr>
              <w:t>
5) банктің шетел валюталары бағамдарының өзгерістеріне осалдығын және қорландырудың негізгі көздерінің шетел валюталарында шоғырлануына осалдығын анықтаудан;</w:t>
            </w:r>
            <w:r>
              <w:br/>
            </w:r>
            <w:r>
              <w:rPr>
                <w:rFonts w:ascii="Times New Roman"/>
                <w:b w:val="false"/>
                <w:i w:val="false"/>
                <w:color w:val="000000"/>
                <w:sz w:val="20"/>
              </w:rPr>
              <w:t>
6) бөлшекті не бөлшекті емес қорландыру көздерін қоса алғанда, қорландыру көздерінің құрылымы және сапасы және негізгі қарсы агенттер бойынша қорландыру көздерінің шоғырлануы деңгейі туралы ақпараттан;</w:t>
            </w:r>
            <w:r>
              <w:br/>
            </w:r>
            <w:r>
              <w:rPr>
                <w:rFonts w:ascii="Times New Roman"/>
                <w:b w:val="false"/>
                <w:i w:val="false"/>
                <w:color w:val="000000"/>
                <w:sz w:val="20"/>
              </w:rPr>
              <w:t>
7) қысқамерзімде және/немесе стресс жағдайларында қарыз алулар бойынша қамтамасыз етуді сату немесе беру арқылы өтімділікті алудың әлеуетті мүмкіндіктерін бағалауға мүмкіндік беретін өтімділік қорының мөлшері, құрылымы және сипаты туралы ақпараттан;</w:t>
            </w:r>
            <w:r>
              <w:br/>
            </w:r>
            <w:r>
              <w:rPr>
                <w:rFonts w:ascii="Times New Roman"/>
                <w:b w:val="false"/>
                <w:i w:val="false"/>
                <w:color w:val="000000"/>
                <w:sz w:val="20"/>
              </w:rPr>
              <w:t>
8) банкке өтімділік тәуекелін уақтылы анықтауға, өлшеуге, мониторингке және бақылауға мүмкіндік беретін бағалаудың өзге индикаторларынан тұратын, бірақ олармен шектелмейтін құралдар мен индикаторлар жинағын әзірлейді.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 мен индикаторларды әзірлеу кезінде мыналарды ескереді, бірақ олармен шектелмейді:</w:t>
            </w:r>
            <w:r>
              <w:br/>
            </w:r>
            <w:r>
              <w:rPr>
                <w:rFonts w:ascii="Times New Roman"/>
                <w:b w:val="false"/>
                <w:i w:val="false"/>
                <w:color w:val="000000"/>
                <w:sz w:val="20"/>
              </w:rPr>
              <w:t>
банк құрылымына сәйкестігіне, бизнесінің күрделілігіне, тәуекелдерінің профиліне;</w:t>
            </w:r>
            <w:r>
              <w:br/>
            </w:r>
            <w:r>
              <w:rPr>
                <w:rFonts w:ascii="Times New Roman"/>
                <w:b w:val="false"/>
                <w:i w:val="false"/>
                <w:color w:val="000000"/>
                <w:sz w:val="20"/>
              </w:rPr>
              <w:t>
активтер, міндеттемелер, баланстан тыс позициялардың барлық түрлерін қамту;</w:t>
            </w:r>
            <w:r>
              <w:br/>
            </w:r>
            <w:r>
              <w:rPr>
                <w:rFonts w:ascii="Times New Roman"/>
                <w:b w:val="false"/>
                <w:i w:val="false"/>
                <w:color w:val="000000"/>
                <w:sz w:val="20"/>
              </w:rPr>
              <w:t>
өтімділікті тиімді басқаруды, оның ішінде күнделікті негізде және топішілік операцияларды ескере отырып, оның ішінде стресті жағдайларда банктің өтімділігінің құрылымдық бөлулерімен қамтамасыз ету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 деңгейінде және банктің бизнес-бағыттары мен бөлімшелері бөлігіндегі банктің өтімділік тәуекелін бақылау лимиттерін белгілейді, оның ішінде топ ішілік операцияларды ескере отырып, ол мыналардан тұрады, және олармен шектелмейді:</w:t>
            </w:r>
            <w:r>
              <w:br/>
            </w:r>
            <w:r>
              <w:rPr>
                <w:rFonts w:ascii="Times New Roman"/>
                <w:b w:val="false"/>
                <w:i w:val="false"/>
                <w:color w:val="000000"/>
                <w:sz w:val="20"/>
              </w:rPr>
              <w:t>
Әр түрлі уақыт шеңбері бөлігіндегі ГЭП лимиттері (кемінде бір ай);</w:t>
            </w:r>
            <w:r>
              <w:br/>
            </w:r>
            <w:r>
              <w:rPr>
                <w:rFonts w:ascii="Times New Roman"/>
                <w:b w:val="false"/>
                <w:i w:val="false"/>
                <w:color w:val="000000"/>
                <w:sz w:val="20"/>
              </w:rPr>
              <w:t>
валюталар түрі бойынша лимиттер.</w:t>
            </w:r>
            <w:r>
              <w:br/>
            </w:r>
            <w:r>
              <w:rPr>
                <w:rFonts w:ascii="Times New Roman"/>
                <w:b w:val="false"/>
                <w:i w:val="false"/>
                <w:color w:val="000000"/>
                <w:sz w:val="20"/>
              </w:rPr>
              <w:t>
Лимиттерді банк банктің үзіліссіз қызметін қамтамасыз етуге мүмкіндік беретін деңгейде белгілйді, оның ішінде стресті жағдайларда.</w:t>
            </w:r>
            <w:r>
              <w:br/>
            </w:r>
            <w:r>
              <w:rPr>
                <w:rFonts w:ascii="Times New Roman"/>
                <w:b w:val="false"/>
                <w:i w:val="false"/>
                <w:color w:val="000000"/>
                <w:sz w:val="20"/>
              </w:rPr>
              <w:t>
Топтың құрамына кіретін банк топтың басқа қатысушыларынан қорландыруға тәуелділікті шектеу үшін, оның ішінде валюталар бөлігінде, өтімділіктің топішілік тәуекеліне ішкі лимиттерді белгілейді.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лимиттерді белгілеу кезінде олардың банк қызметіне және оның операцияларына, сондай-ақ өтімділік тәуекелінің шекті деңгейіне сәйкестігін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өтімділік тәуекелі туралы ертерек ескертудің ішкі және нарықтық индикаторларын әзірлейді.</w:t>
            </w:r>
            <w:r>
              <w:br/>
            </w:r>
            <w:r>
              <w:rPr>
                <w:rFonts w:ascii="Times New Roman"/>
                <w:b w:val="false"/>
                <w:i w:val="false"/>
                <w:color w:val="000000"/>
                <w:sz w:val="20"/>
              </w:rPr>
              <w:t>
1) Ішкі индикаторларға төмендегілер кіреді, бірақ олармен шектелмейді:</w:t>
            </w:r>
            <w:r>
              <w:br/>
            </w:r>
            <w:r>
              <w:rPr>
                <w:rFonts w:ascii="Times New Roman"/>
                <w:b w:val="false"/>
                <w:i w:val="false"/>
                <w:color w:val="000000"/>
                <w:sz w:val="20"/>
              </w:rPr>
              <w:t>
қорландыру көздерінің құбылмалығын анықтау;</w:t>
            </w:r>
            <w:r>
              <w:br/>
            </w:r>
            <w:r>
              <w:rPr>
                <w:rFonts w:ascii="Times New Roman"/>
                <w:b w:val="false"/>
                <w:i w:val="false"/>
                <w:color w:val="000000"/>
                <w:sz w:val="20"/>
              </w:rPr>
              <w:t>
активтердің жылдам өсуі, әсіресе әлеуетті құбылмалы міндеттемелер есебінен қаржыландырылатын;</w:t>
            </w:r>
            <w:r>
              <w:br/>
            </w:r>
            <w:r>
              <w:rPr>
                <w:rFonts w:ascii="Times New Roman"/>
                <w:b w:val="false"/>
                <w:i w:val="false"/>
                <w:color w:val="000000"/>
                <w:sz w:val="20"/>
              </w:rPr>
              <w:t>
жекелеген активтердегі, міндеттемелердегі шоғырландырылу-дың артуы;</w:t>
            </w:r>
            <w:r>
              <w:br/>
            </w:r>
            <w:r>
              <w:rPr>
                <w:rFonts w:ascii="Times New Roman"/>
                <w:b w:val="false"/>
                <w:i w:val="false"/>
                <w:color w:val="000000"/>
                <w:sz w:val="20"/>
              </w:rPr>
              <w:t>
ұлттық және шетел валютасындағы ГЭП артуы;</w:t>
            </w:r>
            <w:r>
              <w:br/>
            </w:r>
            <w:r>
              <w:rPr>
                <w:rFonts w:ascii="Times New Roman"/>
                <w:b w:val="false"/>
                <w:i w:val="false"/>
                <w:color w:val="000000"/>
                <w:sz w:val="20"/>
              </w:rPr>
              <w:t>
пайыздық мөлшерлемелердің артуынан туындаған шығындарды қоспағанда, тиімді деңгейдегі өтімділікті қолдауға байланысты шығындардың ұлғаюы;</w:t>
            </w:r>
            <w:r>
              <w:br/>
            </w:r>
            <w:r>
              <w:rPr>
                <w:rFonts w:ascii="Times New Roman"/>
                <w:b w:val="false"/>
                <w:i w:val="false"/>
                <w:color w:val="000000"/>
                <w:sz w:val="20"/>
              </w:rPr>
              <w:t>
теріс ГЭП-тің кеңеюі растайтын өтімділік бойынша ақша ағындарының немесе құрылымдық позицияның өзгеруі, әсіресе қысқамерзімді кезеңде;</w:t>
            </w:r>
            <w:r>
              <w:br/>
            </w:r>
            <w:r>
              <w:rPr>
                <w:rFonts w:ascii="Times New Roman"/>
                <w:b w:val="false"/>
                <w:i w:val="false"/>
                <w:color w:val="000000"/>
                <w:sz w:val="20"/>
              </w:rPr>
              <w:t>
міндеттемелерді өтеудің орташа алынған мерзімін төмендету;</w:t>
            </w:r>
            <w:r>
              <w:br/>
            </w:r>
            <w:r>
              <w:rPr>
                <w:rFonts w:ascii="Times New Roman"/>
                <w:b w:val="false"/>
                <w:i w:val="false"/>
                <w:color w:val="000000"/>
                <w:sz w:val="20"/>
              </w:rPr>
              <w:t>
банктің ішкі лимиттерінің немесе уәкілетті орган белгіленген пруденциялық нормативтердің маңызды мәндеріне жақындату (лимит алдындағы тәсіл);</w:t>
            </w:r>
            <w:r>
              <w:br/>
            </w:r>
            <w:r>
              <w:rPr>
                <w:rFonts w:ascii="Times New Roman"/>
                <w:b w:val="false"/>
                <w:i w:val="false"/>
                <w:color w:val="000000"/>
                <w:sz w:val="20"/>
              </w:rPr>
              <w:t>
жұмыс істемейтін кредиттердің, бизнестің белгілі бір түріне байланысты шығындарды немесе банктік қызмет түрін ұлғайту сияқты теріс үрдістер немесе жоғары тәуекел;</w:t>
            </w:r>
            <w:r>
              <w:br/>
            </w:r>
            <w:r>
              <w:rPr>
                <w:rFonts w:ascii="Times New Roman"/>
                <w:b w:val="false"/>
                <w:i w:val="false"/>
                <w:color w:val="000000"/>
                <w:sz w:val="20"/>
              </w:rPr>
              <w:t>
банк кірісінің төмендеуі, активтер сапасының және қаржылық жағдайының нашарлауы;</w:t>
            </w:r>
            <w:r>
              <w:br/>
            </w:r>
            <w:r>
              <w:rPr>
                <w:rFonts w:ascii="Times New Roman"/>
                <w:b w:val="false"/>
                <w:i w:val="false"/>
                <w:color w:val="000000"/>
                <w:sz w:val="20"/>
              </w:rPr>
              <w:t>
баланстан тыс позициялар үшін қосымша өтімділікті талап ететін тәуекелдердің туындауы ықтималдығын артуы жөнінде ескертетін индикаторлар.</w:t>
            </w:r>
            <w:r>
              <w:br/>
            </w:r>
            <w:r>
              <w:rPr>
                <w:rFonts w:ascii="Times New Roman"/>
                <w:b w:val="false"/>
                <w:i w:val="false"/>
                <w:color w:val="000000"/>
                <w:sz w:val="20"/>
              </w:rPr>
              <w:t>
2) Нарықтық индикаторларға төмендегілер кіреді тұрады, бірақ олармен шектелмейді:</w:t>
            </w:r>
            <w:r>
              <w:br/>
            </w:r>
            <w:r>
              <w:rPr>
                <w:rFonts w:ascii="Times New Roman"/>
                <w:b w:val="false"/>
                <w:i w:val="false"/>
                <w:color w:val="000000"/>
                <w:sz w:val="20"/>
              </w:rPr>
              <w:t>
ақпарат, оның ішінде бұқаралық ақпарат құралдарындағы банкке немесе оның қызметкерлеріне байланысты, банкке және оның беделіне теріс әсер ететін ақпарат;</w:t>
            </w:r>
            <w:r>
              <w:br/>
            </w:r>
            <w:r>
              <w:rPr>
                <w:rFonts w:ascii="Times New Roman"/>
                <w:b w:val="false"/>
                <w:i w:val="false"/>
                <w:color w:val="000000"/>
                <w:sz w:val="20"/>
              </w:rPr>
              <w:t>
көтерме немесе бөлшек қорландырудың өспелі құны;</w:t>
            </w:r>
            <w:r>
              <w:br/>
            </w:r>
            <w:r>
              <w:rPr>
                <w:rFonts w:ascii="Times New Roman"/>
                <w:b w:val="false"/>
                <w:i w:val="false"/>
                <w:color w:val="000000"/>
                <w:sz w:val="20"/>
              </w:rPr>
              <w:t>
кредиттік рейтингтің төмендеуі;</w:t>
            </w:r>
            <w:r>
              <w:br/>
            </w:r>
            <w:r>
              <w:rPr>
                <w:rFonts w:ascii="Times New Roman"/>
                <w:b w:val="false"/>
                <w:i w:val="false"/>
                <w:color w:val="000000"/>
                <w:sz w:val="20"/>
              </w:rPr>
              <w:t>
акция құнының төмендеуі;</w:t>
            </w:r>
            <w:r>
              <w:br/>
            </w:r>
            <w:r>
              <w:rPr>
                <w:rFonts w:ascii="Times New Roman"/>
                <w:b w:val="false"/>
                <w:i w:val="false"/>
                <w:color w:val="000000"/>
                <w:sz w:val="20"/>
              </w:rPr>
              <w:t>
қосымша қамтамасыз етуді ұсыну бойынша қарсы агенттердің талаптарын ұлғайту және\немесе қамтамасыз етусіз жаңа мәмілелер бойынша және мерзімдерді ұзарту бойынша бас тартулар;</w:t>
            </w:r>
            <w:r>
              <w:br/>
            </w:r>
            <w:r>
              <w:rPr>
                <w:rFonts w:ascii="Times New Roman"/>
                <w:b w:val="false"/>
                <w:i w:val="false"/>
                <w:color w:val="000000"/>
                <w:sz w:val="20"/>
              </w:rPr>
              <w:t>
корреспондент банктерден кредиттік желілерге қолжетімділіктің төмендеуі;</w:t>
            </w:r>
            <w:r>
              <w:br/>
            </w:r>
            <w:r>
              <w:rPr>
                <w:rFonts w:ascii="Times New Roman"/>
                <w:b w:val="false"/>
                <w:i w:val="false"/>
                <w:color w:val="000000"/>
                <w:sz w:val="20"/>
              </w:rPr>
              <w:t>
бөлшек депозиттерді алу бойынша үрдістердің артуы;</w:t>
            </w:r>
            <w:r>
              <w:br/>
            </w:r>
            <w:r>
              <w:rPr>
                <w:rFonts w:ascii="Times New Roman"/>
                <w:b w:val="false"/>
                <w:i w:val="false"/>
                <w:color w:val="000000"/>
                <w:sz w:val="20"/>
              </w:rPr>
              <w:t>
ұзақмерзімді қаржыландыруды тартудағы және\немесе банктің борыштық бағалы қағаздарын орналастырудағы қиыншылықтар.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 ескерту индикаторларын әзірлеу кезінде банк сандық және сапалық көрсеткіштерді қолданады.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тұрақты негізде (жылына 1 реттен кем емес) сценарийдің әрбір түрі бойынша стрестік кезең ішінде өтімділіктің қажетті деңгейін анықтау үшін стресс-тестілеуді жүргізеді және мыналарды жүзеге асыруға мүмкіндік береді:</w:t>
            </w:r>
            <w:r>
              <w:br/>
            </w:r>
            <w:r>
              <w:rPr>
                <w:rFonts w:ascii="Times New Roman"/>
                <w:b w:val="false"/>
                <w:i w:val="false"/>
                <w:color w:val="000000"/>
                <w:sz w:val="20"/>
              </w:rPr>
              <w:t>
өтімділік тәуекелінің әлеуетті қауіп көздерін анықтау;</w:t>
            </w:r>
            <w:r>
              <w:br/>
            </w:r>
            <w:r>
              <w:rPr>
                <w:rFonts w:ascii="Times New Roman"/>
                <w:b w:val="false"/>
                <w:i w:val="false"/>
                <w:color w:val="000000"/>
                <w:sz w:val="20"/>
              </w:rPr>
              <w:t>
қамтамасыз етуді өтімділік тәуекеліне ағымдағы ұшырағыштығы өтімділік тәуекелінің белгіленген рұқсат етілген деңгейіне қатысты барабар болып қалатындай бағалау;</w:t>
            </w:r>
            <w:r>
              <w:br/>
            </w:r>
            <w:r>
              <w:rPr>
                <w:rFonts w:ascii="Times New Roman"/>
                <w:b w:val="false"/>
                <w:i w:val="false"/>
                <w:color w:val="000000"/>
                <w:sz w:val="20"/>
              </w:rPr>
              <w:t>
өтімділіктің болашақтағы стрестерінің ақша ағындарына, өтімділік деңгейіне және кірістілігіне, банктің қаржылық тұрақтылығына кез келген ықтимал ықпал етуін талдау.</w:t>
            </w:r>
            <w:r>
              <w:br/>
            </w:r>
            <w:r>
              <w:rPr>
                <w:rFonts w:ascii="Times New Roman"/>
                <w:b w:val="false"/>
                <w:i w:val="false"/>
                <w:color w:val="000000"/>
                <w:sz w:val="20"/>
              </w:rPr>
              <w:t>
Банк жеке валюта түрінде және сол сияқты жалпы алғанда банктің маңызды позициялары бар валюталардың барлық түрлері бойынша стресс-тестілеуді жүргізеді және өтімділік тәуекелінің тәуекелдердің банк қызметіне тән басқа түрлерімен өзара іс-қимылын ескереді.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стресс-тестілеуді жүргізеді, оның құрылымы мен жиілігі банк бизнесінің мөлшеріне, күрделілігіне және оның өтімділік тәуекеліне ұшырағыштық дәрежесіне, сондай-ақ банктің қаржы жүйесіндегі рөлі\маңыздылығына сәйкес келеді.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стресс-тестілеудің сценарийін әзірлейді, оларда (бірақ олармен шектелмей):</w:t>
            </w:r>
            <w:r>
              <w:br/>
            </w:r>
            <w:r>
              <w:rPr>
                <w:rFonts w:ascii="Times New Roman"/>
                <w:b w:val="false"/>
                <w:i w:val="false"/>
                <w:color w:val="000000"/>
                <w:sz w:val="20"/>
              </w:rPr>
              <w:t>
банкке тән және жалпы нарықтық сценарийлерді жекелей және сол сияқты олардың орналастырылуы бойынша қамтиды;</w:t>
            </w:r>
            <w:r>
              <w:br/>
            </w:r>
            <w:r>
              <w:rPr>
                <w:rFonts w:ascii="Times New Roman"/>
                <w:b w:val="false"/>
                <w:i w:val="false"/>
                <w:color w:val="000000"/>
                <w:sz w:val="20"/>
              </w:rPr>
              <w:t>
өтімділіктің стрестерінің қысқамерзімді және бұдан ұзақ кезеңдерін қамтиды;</w:t>
            </w:r>
            <w:r>
              <w:br/>
            </w:r>
            <w:r>
              <w:rPr>
                <w:rFonts w:ascii="Times New Roman"/>
                <w:b w:val="false"/>
                <w:i w:val="false"/>
                <w:color w:val="000000"/>
                <w:sz w:val="20"/>
              </w:rPr>
              <w:t>
ықтимал, бірақ нақты жорамалдар негізінде жүргізіледі.</w:t>
            </w:r>
            <w:r>
              <w:br/>
            </w:r>
            <w:r>
              <w:rPr>
                <w:rFonts w:ascii="Times New Roman"/>
                <w:b w:val="false"/>
                <w:i w:val="false"/>
                <w:color w:val="000000"/>
                <w:sz w:val="20"/>
              </w:rPr>
              <w:t>
Банкке тән стресс-сценарийлер банкте нақты және әлеуетті проблемалар болу нәтижесінде туындауы мүмкін жағдайларды, оның ішінде мыналарға байланысты жағдайларды қамтиды:</w:t>
            </w:r>
            <w:r>
              <w:br/>
            </w:r>
            <w:r>
              <w:rPr>
                <w:rFonts w:ascii="Times New Roman"/>
                <w:b w:val="false"/>
                <w:i w:val="false"/>
                <w:color w:val="000000"/>
                <w:sz w:val="20"/>
              </w:rPr>
              <w:t>
банк активтерінің сапасын;</w:t>
            </w:r>
            <w:r>
              <w:br/>
            </w:r>
            <w:r>
              <w:rPr>
                <w:rFonts w:ascii="Times New Roman"/>
                <w:b w:val="false"/>
                <w:i w:val="false"/>
                <w:color w:val="000000"/>
                <w:sz w:val="20"/>
              </w:rPr>
              <w:t>
банк клиенттерінің (қарсы агенттерінің) төлем қабілеттілігін;</w:t>
            </w:r>
            <w:r>
              <w:br/>
            </w:r>
            <w:r>
              <w:rPr>
                <w:rFonts w:ascii="Times New Roman"/>
                <w:b w:val="false"/>
                <w:i w:val="false"/>
                <w:color w:val="000000"/>
                <w:sz w:val="20"/>
              </w:rPr>
              <w:t>
банктің кредиттік рейтингінің едәуір төмендеуіне;</w:t>
            </w:r>
            <w:r>
              <w:br/>
            </w:r>
            <w:r>
              <w:rPr>
                <w:rFonts w:ascii="Times New Roman"/>
                <w:b w:val="false"/>
                <w:i w:val="false"/>
                <w:color w:val="000000"/>
                <w:sz w:val="20"/>
              </w:rPr>
              <w:t>
банкке сенім арту деңгейіне ықпал ететін, банк туралы жағымсыз ақпараттың пайда болуына.</w:t>
            </w:r>
            <w:r>
              <w:br/>
            </w:r>
            <w:r>
              <w:rPr>
                <w:rFonts w:ascii="Times New Roman"/>
                <w:b w:val="false"/>
                <w:i w:val="false"/>
                <w:color w:val="000000"/>
                <w:sz w:val="20"/>
              </w:rPr>
              <w:t>
Жалпы нарықтық стресс-сценарийлер банкте нақты және әлеуетті проблемалар болу нәтижесінде туындауы мүмкін жағдайларды, оның ішінде мыналарға байланысты жағдайларды қамтиды:</w:t>
            </w:r>
            <w:r>
              <w:br/>
            </w:r>
            <w:r>
              <w:rPr>
                <w:rFonts w:ascii="Times New Roman"/>
                <w:b w:val="false"/>
                <w:i w:val="false"/>
                <w:color w:val="000000"/>
                <w:sz w:val="20"/>
              </w:rPr>
              <w:t>
қамтамасыз етілген және қамтамасыз етілмеген қорландыруға қол жеткізудің едәуір қысқаруымен және өтімділігі жоғары жекелеген нарықтардағы өтімділіктің бір мезгілде азаюымен бүкіл нарық ауқымында өтімділіктің тарылуына;</w:t>
            </w:r>
            <w:r>
              <w:br/>
            </w:r>
            <w:r>
              <w:rPr>
                <w:rFonts w:ascii="Times New Roman"/>
                <w:b w:val="false"/>
                <w:i w:val="false"/>
                <w:color w:val="000000"/>
                <w:sz w:val="20"/>
              </w:rPr>
              <w:t>
қарсы агент/қарсы агенттер дефолтына, оның ішіндегі банкаралық нарықтағы дефолтына;</w:t>
            </w:r>
            <w:r>
              <w:br/>
            </w:r>
            <w:r>
              <w:rPr>
                <w:rFonts w:ascii="Times New Roman"/>
                <w:b w:val="false"/>
                <w:i w:val="false"/>
                <w:color w:val="000000"/>
                <w:sz w:val="20"/>
              </w:rPr>
              <w:t>
активтері сату үшін маңызды дисконттарға қажеттіліктің ықтимал туындауына және/немесе репоны жүзеге асыруға;</w:t>
            </w:r>
            <w:r>
              <w:br/>
            </w:r>
            <w:r>
              <w:rPr>
                <w:rFonts w:ascii="Times New Roman"/>
                <w:b w:val="false"/>
                <w:i w:val="false"/>
                <w:color w:val="000000"/>
                <w:sz w:val="20"/>
              </w:rPr>
              <w:t>
валютаның айырбастауды шектеуге;</w:t>
            </w:r>
            <w:r>
              <w:br/>
            </w:r>
            <w:r>
              <w:rPr>
                <w:rFonts w:ascii="Times New Roman"/>
                <w:b w:val="false"/>
                <w:i w:val="false"/>
                <w:color w:val="000000"/>
                <w:sz w:val="20"/>
              </w:rPr>
              <w:t>
төлем жүйесіндегі операциялық іркілістерге.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түріне қарай, банк мынадай тізбе кіретін бірқатар жорамалдан тұрады:</w:t>
            </w:r>
            <w:r>
              <w:br/>
            </w:r>
            <w:r>
              <w:rPr>
                <w:rFonts w:ascii="Times New Roman"/>
                <w:b w:val="false"/>
                <w:i w:val="false"/>
                <w:color w:val="000000"/>
                <w:sz w:val="20"/>
              </w:rPr>
              <w:t>
бөлшекті қаржыландырудың әкетілуі;</w:t>
            </w:r>
            <w:r>
              <w:br/>
            </w:r>
            <w:r>
              <w:rPr>
                <w:rFonts w:ascii="Times New Roman"/>
                <w:b w:val="false"/>
                <w:i w:val="false"/>
                <w:color w:val="000000"/>
                <w:sz w:val="20"/>
              </w:rPr>
              <w:t>
көтерме қаржыландырудың қамтамасыз етілген және қамтамасыз етілмеген көздеріне қол жеткізе алмау;</w:t>
            </w:r>
            <w:r>
              <w:br/>
            </w:r>
            <w:r>
              <w:rPr>
                <w:rFonts w:ascii="Times New Roman"/>
                <w:b w:val="false"/>
                <w:i w:val="false"/>
                <w:color w:val="000000"/>
                <w:sz w:val="20"/>
              </w:rPr>
              <w:t>
қосымша маржа және кепілзатты белгілеу ықтималдылығы;</w:t>
            </w:r>
            <w:r>
              <w:br/>
            </w:r>
            <w:r>
              <w:rPr>
                <w:rFonts w:ascii="Times New Roman"/>
                <w:b w:val="false"/>
                <w:i w:val="false"/>
                <w:color w:val="000000"/>
                <w:sz w:val="20"/>
              </w:rPr>
              <w:t>
қаржыландыру мерзімдерінің өзгеру ықтималдығы;</w:t>
            </w:r>
            <w:r>
              <w:br/>
            </w:r>
            <w:r>
              <w:rPr>
                <w:rFonts w:ascii="Times New Roman"/>
                <w:b w:val="false"/>
                <w:i w:val="false"/>
                <w:color w:val="000000"/>
                <w:sz w:val="20"/>
              </w:rPr>
              <w:t>
кредиттік желілерді қоса алғанда, баланстан тыс құралдар мен операциялар бойынша шартты міндеттемелер;</w:t>
            </w:r>
            <w:r>
              <w:br/>
            </w:r>
            <w:r>
              <w:rPr>
                <w:rFonts w:ascii="Times New Roman"/>
                <w:b w:val="false"/>
                <w:i w:val="false"/>
                <w:color w:val="000000"/>
                <w:sz w:val="20"/>
              </w:rPr>
              <w:t>
банкке ұсынылған кредиттік желілердің болуы;</w:t>
            </w:r>
            <w:r>
              <w:br/>
            </w:r>
            <w:r>
              <w:rPr>
                <w:rFonts w:ascii="Times New Roman"/>
                <w:b w:val="false"/>
                <w:i w:val="false"/>
                <w:color w:val="000000"/>
                <w:sz w:val="20"/>
              </w:rPr>
              <w:t>
активтер көлеміндегі жоспарланған өзгерістер.</w:t>
            </w:r>
            <w:r>
              <w:br/>
            </w:r>
            <w:r>
              <w:rPr>
                <w:rFonts w:ascii="Times New Roman"/>
                <w:b w:val="false"/>
                <w:i w:val="false"/>
                <w:color w:val="000000"/>
                <w:sz w:val="20"/>
              </w:rPr>
              <w:t>
Банкке тән стресс-сценарийлер ауыр стресті жағдайларда ақша ағындарының қозғалысын бағалауға мүмкіндік береді, оның ішінде:</w:t>
            </w:r>
            <w:r>
              <w:br/>
            </w:r>
            <w:r>
              <w:rPr>
                <w:rFonts w:ascii="Times New Roman"/>
                <w:b w:val="false"/>
                <w:i w:val="false"/>
                <w:color w:val="000000"/>
                <w:sz w:val="20"/>
              </w:rPr>
              <w:t>
клиенттердің мерзімді депозиттерді мерзімінен бұрын алу бойынша талаптарын арттыру;</w:t>
            </w:r>
            <w:r>
              <w:br/>
            </w:r>
            <w:r>
              <w:rPr>
                <w:rFonts w:ascii="Times New Roman"/>
                <w:b w:val="false"/>
                <w:i w:val="false"/>
                <w:color w:val="000000"/>
                <w:sz w:val="20"/>
              </w:rPr>
              <w:t>
банкаралық салымдардың жаңартылмауы;</w:t>
            </w:r>
            <w:r>
              <w:br/>
            </w:r>
            <w:r>
              <w:rPr>
                <w:rFonts w:ascii="Times New Roman"/>
                <w:b w:val="false"/>
                <w:i w:val="false"/>
                <w:color w:val="000000"/>
                <w:sz w:val="20"/>
              </w:rPr>
              <w:t>
жаңа қамтамасыз етілген және қамтамасыз етілмеген қаржыландыруға рұқсаттың болмауы;</w:t>
            </w:r>
            <w:r>
              <w:br/>
            </w:r>
            <w:r>
              <w:rPr>
                <w:rFonts w:ascii="Times New Roman"/>
                <w:b w:val="false"/>
                <w:i w:val="false"/>
                <w:color w:val="000000"/>
                <w:sz w:val="20"/>
              </w:rPr>
              <w:t>
өтімді бағалы қағаздардың дисконтпен сату қажеттілігінің туындау ықтималдылығы.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тұрақты негізде стресс-тестілеу сценарийлерін қайта қарауды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нарықтық конъюнктураның өзгеруін, банк қызметінің сипаты мен ауқымдарының өзгеруін, сондай-ақ банктің стресс жағдайларындағы қызметінің нақты тәжірибесін бағалайды.</w:t>
            </w:r>
            <w:r>
              <w:br/>
            </w:r>
            <w:r>
              <w:rPr>
                <w:rFonts w:ascii="Times New Roman"/>
                <w:b w:val="false"/>
                <w:i w:val="false"/>
                <w:color w:val="000000"/>
                <w:sz w:val="20"/>
              </w:rPr>
              <w:t>
Бағалау нәтижесі қажет болған жағдайда стресс-тестілеу сценарийлерін өзгерту бойынша ұсыныстарымен бірге банктің басқармасы мен УАО-ға қарау және банктің директорлар кеңесіне бекіту үшін жіберіледі.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валюта өтімділігін басқаруды жүзеге асырады және мына факторларды (бірақ, олармен шектелмей):</w:t>
            </w:r>
            <w:r>
              <w:br/>
            </w:r>
            <w:r>
              <w:rPr>
                <w:rFonts w:ascii="Times New Roman"/>
                <w:b w:val="false"/>
                <w:i w:val="false"/>
                <w:color w:val="000000"/>
                <w:sz w:val="20"/>
              </w:rPr>
              <w:t>
1) ұлттық валютадағы немесе керісінше, активтерді қаржыландыру үшін пайдаланылуы мүмкін шетел валютасындағы міндеттемелер мөлшерін;</w:t>
            </w:r>
            <w:r>
              <w:br/>
            </w:r>
            <w:r>
              <w:rPr>
                <w:rFonts w:ascii="Times New Roman"/>
                <w:b w:val="false"/>
                <w:i w:val="false"/>
                <w:color w:val="000000"/>
                <w:sz w:val="20"/>
              </w:rPr>
              <w:t>
2) шетел валюталары бағамдарының айырбасталымдығын және өтімділігін, осы валюталардағы қорландыруға қол жеткізу мерзімдерін;</w:t>
            </w:r>
            <w:r>
              <w:br/>
            </w:r>
            <w:r>
              <w:rPr>
                <w:rFonts w:ascii="Times New Roman"/>
                <w:b w:val="false"/>
                <w:i w:val="false"/>
                <w:color w:val="000000"/>
                <w:sz w:val="20"/>
              </w:rPr>
              <w:t>
3) нарықтық тұрақсыздық жағдайында жекелеген валюталық жұптар үшін валюталық своптарды қысқарту немесе толық жабу мүмкіндігін;</w:t>
            </w:r>
            <w:r>
              <w:br/>
            </w:r>
            <w:r>
              <w:rPr>
                <w:rFonts w:ascii="Times New Roman"/>
                <w:b w:val="false"/>
                <w:i w:val="false"/>
                <w:color w:val="000000"/>
                <w:sz w:val="20"/>
              </w:rPr>
              <w:t>
4) нарықтардың тереңдігін және өтімділігін, сондай-ақ пайыздық мөлшерлемелер деңгейін қоса отырып, валюта нарығындағы талаптарды;</w:t>
            </w:r>
            <w:r>
              <w:br/>
            </w:r>
            <w:r>
              <w:rPr>
                <w:rFonts w:ascii="Times New Roman"/>
                <w:b w:val="false"/>
                <w:i w:val="false"/>
                <w:color w:val="000000"/>
                <w:sz w:val="20"/>
              </w:rPr>
              <w:t>
5) банктің валюта нарықтарынан қаражат тартуға және артық өтімділікті бір валютадан басқасына айырбастау қабілеттілігін;</w:t>
            </w:r>
            <w:r>
              <w:br/>
            </w:r>
            <w:r>
              <w:rPr>
                <w:rFonts w:ascii="Times New Roman"/>
                <w:b w:val="false"/>
                <w:i w:val="false"/>
                <w:color w:val="000000"/>
                <w:sz w:val="20"/>
              </w:rPr>
              <w:t>
6) шетел валютасындағы талаптары мен міндеттемелері бар салымшылардың және қарыз алушылардың іс-әрекеті мен ұлттық валютадағы талаптары мен міндеттемелері бар салымшылардың және қарыз алушылардың іс-әрекетіндегі айырмашылықтарды;</w:t>
            </w:r>
            <w:r>
              <w:br/>
            </w:r>
            <w:r>
              <w:rPr>
                <w:rFonts w:ascii="Times New Roman"/>
                <w:b w:val="false"/>
                <w:i w:val="false"/>
                <w:color w:val="000000"/>
                <w:sz w:val="20"/>
              </w:rPr>
              <w:t>
7) валюталық депозиттердің стресс жағдайлардағы тұрақтылығын;</w:t>
            </w:r>
            <w:r>
              <w:br/>
            </w:r>
            <w:r>
              <w:rPr>
                <w:rFonts w:ascii="Times New Roman"/>
                <w:b w:val="false"/>
                <w:i w:val="false"/>
                <w:color w:val="000000"/>
                <w:sz w:val="20"/>
              </w:rPr>
              <w:t>
8) жекелеген шетел валюталарымен қорландыруға қол жеткізуге шектеу болған (болмаған) жағдайында шетел валютасындағы резервтің болуын;</w:t>
            </w:r>
            <w:r>
              <w:br/>
            </w:r>
            <w:r>
              <w:rPr>
                <w:rFonts w:ascii="Times New Roman"/>
                <w:b w:val="false"/>
                <w:i w:val="false"/>
                <w:color w:val="000000"/>
                <w:sz w:val="20"/>
              </w:rPr>
              <w:t>
9) қарыз алушылардың стрестік жағдайларда, оның ішінде пайыздық мөлшерлемелердің және валюта бағамдарының теріс құбылуы жағдайында шетел валютасындағы міндеттемелерді өтеу қабілеттілігін ескере отырып валюта өтімділігі бойынша ішкі лимиттерді бекітеді.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өтімділікті басқару мақсатында банк:</w:t>
            </w:r>
            <w:r>
              <w:br/>
            </w:r>
            <w:r>
              <w:rPr>
                <w:rFonts w:ascii="Times New Roman"/>
                <w:b w:val="false"/>
                <w:i w:val="false"/>
                <w:color w:val="000000"/>
                <w:sz w:val="20"/>
              </w:rPr>
              <w:t>
қалыпты және сол сияқты стрестік жағдайларда шетел валютасындағы өтімділікке жиынтық қажеттілікті бағалайды;</w:t>
            </w:r>
            <w:r>
              <w:br/>
            </w:r>
            <w:r>
              <w:rPr>
                <w:rFonts w:ascii="Times New Roman"/>
                <w:b w:val="false"/>
                <w:i w:val="false"/>
                <w:color w:val="000000"/>
                <w:sz w:val="20"/>
              </w:rPr>
              <w:t>
банк үшін тиімді деңгейде валюталық ГЭП-позицияларды қолдауды бақылайды;</w:t>
            </w:r>
            <w:r>
              <w:br/>
            </w:r>
            <w:r>
              <w:rPr>
                <w:rFonts w:ascii="Times New Roman"/>
                <w:b w:val="false"/>
                <w:i w:val="false"/>
                <w:color w:val="000000"/>
                <w:sz w:val="20"/>
              </w:rPr>
              <w:t>
айырбастау бағамының өтімділіктің ағымдағы ажырауының күрт ұлғаюына және валюталық тәуекелді хеджирлеу стратегиясының тиімділігін төмендеуіне әсер етуге қабілетті алдын ала болжанбаған теріс ауытқулар тәуекелін бағалауды және мониторингін жүзеге асырады;</w:t>
            </w:r>
            <w:r>
              <w:br/>
            </w:r>
            <w:r>
              <w:rPr>
                <w:rFonts w:ascii="Times New Roman"/>
                <w:b w:val="false"/>
                <w:i w:val="false"/>
                <w:color w:val="000000"/>
                <w:sz w:val="20"/>
              </w:rPr>
              <w:t>
валютаның ықтимал айырбасталуын және қорландыруды бір валютадан басқасына ауыстыру үшін шетелдік валюта нарықтарына қол жеткізуді бағалайды;</w:t>
            </w:r>
            <w:r>
              <w:br/>
            </w:r>
            <w:r>
              <w:rPr>
                <w:rFonts w:ascii="Times New Roman"/>
                <w:b w:val="false"/>
                <w:i w:val="false"/>
                <w:color w:val="000000"/>
                <w:sz w:val="20"/>
              </w:rPr>
              <w:t>
куммулятивтік ГЭП-ті әрбір шетел валютасы бойынша әртүрлі уақыт кеңестігінде, оның банктің балансындағы маңыздылығына қарай бақылау үшін ішкі лимиттердің тиімділік мәнін белгілейді және тұрақты түрде қайта қарайды.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қорландыру көздерін әртараптандырады және мына факторларды (бірақ, олармен шектелмей):</w:t>
            </w:r>
            <w:r>
              <w:br/>
            </w:r>
            <w:r>
              <w:rPr>
                <w:rFonts w:ascii="Times New Roman"/>
                <w:b w:val="false"/>
                <w:i w:val="false"/>
                <w:color w:val="000000"/>
                <w:sz w:val="20"/>
              </w:rPr>
              <w:t>
1) өнімдер, құралдар, нарықтар бойынша активтердің мерзімін және түрлерін;</w:t>
            </w:r>
            <w:r>
              <w:br/>
            </w:r>
            <w:r>
              <w:rPr>
                <w:rFonts w:ascii="Times New Roman"/>
                <w:b w:val="false"/>
                <w:i w:val="false"/>
                <w:color w:val="000000"/>
                <w:sz w:val="20"/>
              </w:rPr>
              <w:t>
2) эмитенттің, қарсы агенттің немесе кредитордың, оның ішінде экономика секторының, географиялық орналасу сипаттамасын;</w:t>
            </w:r>
            <w:r>
              <w:br/>
            </w:r>
            <w:r>
              <w:rPr>
                <w:rFonts w:ascii="Times New Roman"/>
                <w:b w:val="false"/>
                <w:i w:val="false"/>
                <w:color w:val="000000"/>
                <w:sz w:val="20"/>
              </w:rPr>
              <w:t>
3) қорландыру көзінің валютасын ескере отырып шоғырландыруға арналған ішкі лимиттерді белгілейді.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көздерін әртараптандыруды қамтамасыз ету мақсатында банк саясатта әртүрлі уақыт кеңістігінде өтімділікті қолдау үшін қорландырудың тұрақты көздерін жиынтығын (оның ішінде өтімді активтердің қолайлы деңгейін қоса алғанда) айқындайды.</w:t>
            </w:r>
            <w:r>
              <w:br/>
            </w:r>
            <w:r>
              <w:rPr>
                <w:rFonts w:ascii="Times New Roman"/>
                <w:b w:val="false"/>
                <w:i w:val="false"/>
                <w:color w:val="000000"/>
                <w:sz w:val="20"/>
              </w:rPr>
              <w:t>
Қорландыру көздерін әртараптандыруды қамтамасыз ету кезінде банк мыналарды, бірақ олармен шектелмей:</w:t>
            </w:r>
            <w:r>
              <w:br/>
            </w:r>
            <w:r>
              <w:rPr>
                <w:rFonts w:ascii="Times New Roman"/>
                <w:b w:val="false"/>
                <w:i w:val="false"/>
                <w:color w:val="000000"/>
                <w:sz w:val="20"/>
              </w:rPr>
              <w:t>
1) міндеттемелердің мерзімділік профилін және әртүрлі өзгерістерге сезімталдылығын;</w:t>
            </w:r>
            <w:r>
              <w:br/>
            </w:r>
            <w:r>
              <w:rPr>
                <w:rFonts w:ascii="Times New Roman"/>
                <w:b w:val="false"/>
                <w:i w:val="false"/>
                <w:color w:val="000000"/>
                <w:sz w:val="20"/>
              </w:rPr>
              <w:t>
2) банктің тиісті нарықтарға қолжетімділігін;</w:t>
            </w:r>
            <w:r>
              <w:br/>
            </w:r>
            <w:r>
              <w:rPr>
                <w:rFonts w:ascii="Times New Roman"/>
                <w:b w:val="false"/>
                <w:i w:val="false"/>
                <w:color w:val="000000"/>
                <w:sz w:val="20"/>
              </w:rPr>
              <w:t>
3) кредиторлармен қолайлы қарым-қатынастың болуын;</w:t>
            </w:r>
            <w:r>
              <w:br/>
            </w:r>
            <w:r>
              <w:rPr>
                <w:rFonts w:ascii="Times New Roman"/>
                <w:b w:val="false"/>
                <w:i w:val="false"/>
                <w:color w:val="000000"/>
                <w:sz w:val="20"/>
              </w:rPr>
              <w:t>
4) таңдалған қаржыландыру нарығында болуын нығайту мүмкіндігін;</w:t>
            </w:r>
            <w:r>
              <w:br/>
            </w:r>
            <w:r>
              <w:rPr>
                <w:rFonts w:ascii="Times New Roman"/>
                <w:b w:val="false"/>
                <w:i w:val="false"/>
                <w:color w:val="000000"/>
                <w:sz w:val="20"/>
              </w:rPr>
              <w:t>
5) қамтамасыз етілген және қамтамасыз етілмеген қаржыландыру ара қатынасын;</w:t>
            </w:r>
            <w:r>
              <w:br/>
            </w:r>
            <w:r>
              <w:rPr>
                <w:rFonts w:ascii="Times New Roman"/>
                <w:b w:val="false"/>
                <w:i w:val="false"/>
                <w:color w:val="000000"/>
                <w:sz w:val="20"/>
              </w:rPr>
              <w:t>
6) бір кредитордың немесе бір-біріне байланысты кредиторлардың жекелеген нарықтарға, құралдарға немесе өнімдерге, топ ішілік қаржыландыруға тәуелділік деңгейін;</w:t>
            </w:r>
            <w:r>
              <w:br/>
            </w:r>
            <w:r>
              <w:rPr>
                <w:rFonts w:ascii="Times New Roman"/>
                <w:b w:val="false"/>
                <w:i w:val="false"/>
                <w:color w:val="000000"/>
                <w:sz w:val="20"/>
              </w:rPr>
              <w:t>
7) географиялық орналасқан жерін, кредитордың экономиканың жекелеген секторына тиесілігін;</w:t>
            </w:r>
            <w:r>
              <w:br/>
            </w:r>
            <w:r>
              <w:rPr>
                <w:rFonts w:ascii="Times New Roman"/>
                <w:b w:val="false"/>
                <w:i w:val="false"/>
                <w:color w:val="000000"/>
                <w:sz w:val="20"/>
              </w:rPr>
              <w:t>
8) қаржыландыру көздерінің валютасын ескереді.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өтімділіктің қажетті қорының болуын қамтамасыз етеді, ол:</w:t>
            </w:r>
            <w:r>
              <w:br/>
            </w:r>
            <w:r>
              <w:rPr>
                <w:rFonts w:ascii="Times New Roman"/>
                <w:b w:val="false"/>
                <w:i w:val="false"/>
                <w:color w:val="000000"/>
                <w:sz w:val="20"/>
              </w:rPr>
              <w:t>
өтімділіктің рұқсат берілген тәуекелінің белгіленген деңгейіне сәйкес келеді;</w:t>
            </w:r>
            <w:r>
              <w:br/>
            </w:r>
            <w:r>
              <w:rPr>
                <w:rFonts w:ascii="Times New Roman"/>
                <w:b w:val="false"/>
                <w:i w:val="false"/>
                <w:color w:val="000000"/>
                <w:sz w:val="20"/>
              </w:rPr>
              <w:t>
банктің әртүрлі жағдайларда жұмыс істеуі кезінде елеулі залалсыз ең қысқа мерзімде пайдалануға балатын өтімділігі едәуір жоғары, ауыртпалық салынбаған активтерден тұрады;</w:t>
            </w:r>
            <w:r>
              <w:br/>
            </w:r>
            <w:r>
              <w:rPr>
                <w:rFonts w:ascii="Times New Roman"/>
                <w:b w:val="false"/>
                <w:i w:val="false"/>
                <w:color w:val="000000"/>
                <w:sz w:val="20"/>
              </w:rPr>
              <w:t>
стресс кезеңдерінде банктің күнделікті төлем және есептік міндеттемелерін уақытылы орындауын қамтамасыз ету үшін жеткілікті;</w:t>
            </w:r>
            <w:r>
              <w:br/>
            </w:r>
            <w:r>
              <w:rPr>
                <w:rFonts w:ascii="Times New Roman"/>
                <w:b w:val="false"/>
                <w:i w:val="false"/>
                <w:color w:val="000000"/>
                <w:sz w:val="20"/>
              </w:rPr>
              <w:t>
стресс-тестілеуді жүзеге асыру нәтижесінде кемінде 30 күн бұрын анықталған өтімділік жеткіліксіздігін өтеу үшін жеткілікті.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 сипаттамаларды:</w:t>
            </w:r>
            <w:r>
              <w:br/>
            </w:r>
            <w:r>
              <w:rPr>
                <w:rFonts w:ascii="Times New Roman"/>
                <w:b w:val="false"/>
                <w:i w:val="false"/>
                <w:color w:val="000000"/>
                <w:sz w:val="20"/>
              </w:rPr>
              <w:t>
1) ауыртпалық салынбауды;</w:t>
            </w:r>
            <w:r>
              <w:br/>
            </w:r>
            <w:r>
              <w:rPr>
                <w:rFonts w:ascii="Times New Roman"/>
                <w:b w:val="false"/>
                <w:i w:val="false"/>
                <w:color w:val="000000"/>
                <w:sz w:val="20"/>
              </w:rPr>
              <w:t>
2) кредиттік және нарықтық тәуекелдерге ұшырағыштықтың төмен деңгейін;</w:t>
            </w:r>
            <w:r>
              <w:br/>
            </w:r>
            <w:r>
              <w:rPr>
                <w:rFonts w:ascii="Times New Roman"/>
                <w:b w:val="false"/>
                <w:i w:val="false"/>
                <w:color w:val="000000"/>
                <w:sz w:val="20"/>
              </w:rPr>
              <w:t>
3) тәуекелді активтерді түзетудің төмен болуын;</w:t>
            </w:r>
            <w:r>
              <w:br/>
            </w:r>
            <w:r>
              <w:rPr>
                <w:rFonts w:ascii="Times New Roman"/>
                <w:b w:val="false"/>
                <w:i w:val="false"/>
                <w:color w:val="000000"/>
                <w:sz w:val="20"/>
              </w:rPr>
              <w:t>
4) құнды анықтаудың жеңіл болуын;</w:t>
            </w:r>
            <w:r>
              <w:br/>
            </w:r>
            <w:r>
              <w:rPr>
                <w:rFonts w:ascii="Times New Roman"/>
                <w:b w:val="false"/>
                <w:i w:val="false"/>
                <w:color w:val="000000"/>
                <w:sz w:val="20"/>
              </w:rPr>
              <w:t>
5) ықтимал стрестік жағдайларға сезімталдық деңгейін (бірақ олармен шектелмей) ескере отырып, өтімділік активтерінің қорын қамтамасыз ететін құралдарды айқындайды.</w:t>
            </w:r>
            <w:r>
              <w:br/>
            </w:r>
            <w:r>
              <w:rPr>
                <w:rFonts w:ascii="Times New Roman"/>
                <w:b w:val="false"/>
                <w:i w:val="false"/>
                <w:color w:val="000000"/>
                <w:sz w:val="20"/>
              </w:rPr>
              <w:t>
Өтімді активтер қорын қалыптастыру кезінде банк мынадай жорамалдарды ескереді:</w:t>
            </w:r>
            <w:r>
              <w:br/>
            </w:r>
            <w:r>
              <w:rPr>
                <w:rFonts w:ascii="Times New Roman"/>
                <w:b w:val="false"/>
                <w:i w:val="false"/>
                <w:color w:val="000000"/>
                <w:sz w:val="20"/>
              </w:rPr>
              <w:t>
қолма-қол ақша ағынындағы алшақтық шамасы туралы;</w:t>
            </w:r>
            <w:r>
              <w:br/>
            </w:r>
            <w:r>
              <w:rPr>
                <w:rFonts w:ascii="Times New Roman"/>
                <w:b w:val="false"/>
                <w:i w:val="false"/>
                <w:color w:val="000000"/>
                <w:sz w:val="20"/>
              </w:rPr>
              <w:t>
ықтимал стрестік оқиғалар туралы;</w:t>
            </w:r>
            <w:r>
              <w:br/>
            </w:r>
            <w:r>
              <w:rPr>
                <w:rFonts w:ascii="Times New Roman"/>
                <w:b w:val="false"/>
                <w:i w:val="false"/>
                <w:color w:val="000000"/>
                <w:sz w:val="20"/>
              </w:rPr>
              <w:t>
банк стресс жағдайларында кепіл ретінде пайдалануы мүмкін (яғни, активтерді сату немесе оларды кепілзат ретінде пайдалану жағдайында банк алуы мүмкін қолма-қол ақша көлемінің есебі) активтердің құны туралы.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 (бірақ, олармен шектелмей):</w:t>
            </w:r>
            <w:r>
              <w:br/>
            </w:r>
            <w:r>
              <w:rPr>
                <w:rFonts w:ascii="Times New Roman"/>
                <w:b w:val="false"/>
                <w:i w:val="false"/>
                <w:color w:val="000000"/>
                <w:sz w:val="20"/>
              </w:rPr>
              <w:t>
банктің кепіл ретінде пайдалануы мүмкін активтерге, оның ішінде олардың босау мерзімін ескере отырып ауыртпалық салынған активтерге мұқтаждығын анықтау және бағалау тәртібін;</w:t>
            </w:r>
            <w:r>
              <w:br/>
            </w:r>
            <w:r>
              <w:rPr>
                <w:rFonts w:ascii="Times New Roman"/>
                <w:b w:val="false"/>
                <w:i w:val="false"/>
                <w:color w:val="000000"/>
                <w:sz w:val="20"/>
              </w:rPr>
              <w:t>
банктің жауапты тұлғаларын (органдарын, бөлімшелерін) қоса алғанда қаржыландырумен қамтамасыз етілген кредиторлардың және нарықтың әрбір түріне қатысты кепілмен қамтамасыз ету ретінде пайдалану үшін активтің қандай да болмасын түрінің қолайлылығын бағалау тәртібін;</w:t>
            </w:r>
            <w:r>
              <w:br/>
            </w:r>
            <w:r>
              <w:rPr>
                <w:rFonts w:ascii="Times New Roman"/>
                <w:b w:val="false"/>
                <w:i w:val="false"/>
                <w:color w:val="000000"/>
                <w:sz w:val="20"/>
              </w:rPr>
              <w:t>
қажет болған жағдайда активтердің дереу жұмылдырылуы мүмкіндігін бағалауды жүзеге асыру мақсатында мониторинг үшін жауапты тұлғаларды (бөлімшелерді, органдарды) қоса алғанда эмитенттер, географиялық орналасқан жерлері, валюталар бойынша кепілмен қамтамасыз ету мониторингінің тәртібін;</w:t>
            </w:r>
            <w:r>
              <w:br/>
            </w:r>
            <w:r>
              <w:rPr>
                <w:rFonts w:ascii="Times New Roman"/>
                <w:b w:val="false"/>
                <w:i w:val="false"/>
                <w:color w:val="000000"/>
                <w:sz w:val="20"/>
              </w:rPr>
              <w:t>
жекелеген кредиторларда және/немесе нарықтарда шамадан тыс шоғырлануды болдырмас үшін кепілмен қамтамасыз ету көздерін әртараптандыру тәртібін айқындайтын рәсімдер арқылы кепілмен қамтамасыз етуді басқарады.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етуді басқару қалыпты және сол сияқты стресс жағдайларында кепілмен қамтамасыз етуді пайдаланудың ықтимал шығындары туралы хабардар етуге негізделеді.</w:t>
            </w:r>
            <w:r>
              <w:br/>
            </w:r>
            <w:r>
              <w:rPr>
                <w:rFonts w:ascii="Times New Roman"/>
                <w:b w:val="false"/>
                <w:i w:val="false"/>
                <w:color w:val="000000"/>
                <w:sz w:val="20"/>
              </w:rPr>
              <w:t>
Банк әртүрлі уақыт кеңестігі (күн ішінде, қысқа және ұзақ мерзімді) бойынша өтімділікке күтіліп отырған және алдын ала болжанбаған қажеттілігін қанағаттандыру үшін жеткілікті кепілмен қамтамасыз етудің болуын қамтамасыз етеді.</w:t>
            </w:r>
            <w:r>
              <w:br/>
            </w:r>
            <w:r>
              <w:rPr>
                <w:rFonts w:ascii="Times New Roman"/>
                <w:b w:val="false"/>
                <w:i w:val="false"/>
                <w:color w:val="000000"/>
                <w:sz w:val="20"/>
              </w:rPr>
              <w:t>
Кепіл ретінде пайдалануы мүмкін активтерді айқындау кезінде банк, мыналарды:</w:t>
            </w:r>
            <w:r>
              <w:br/>
            </w:r>
            <w:r>
              <w:rPr>
                <w:rFonts w:ascii="Times New Roman"/>
                <w:b w:val="false"/>
                <w:i w:val="false"/>
                <w:color w:val="000000"/>
                <w:sz w:val="20"/>
              </w:rPr>
              <w:t>
ауыртпалық салынбағандығын;</w:t>
            </w:r>
            <w:r>
              <w:br/>
            </w:r>
            <w:r>
              <w:rPr>
                <w:rFonts w:ascii="Times New Roman"/>
                <w:b w:val="false"/>
                <w:i w:val="false"/>
                <w:color w:val="000000"/>
                <w:sz w:val="20"/>
              </w:rPr>
              <w:t>
қаржыландырудың күтпеген қажеттілігі туындаған кезде кезкелген уақытта қол жетімді болуын ескереді, бірақ, олармен шектелмейді.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мыналардан:</w:t>
            </w:r>
            <w:r>
              <w:br/>
            </w:r>
            <w:r>
              <w:rPr>
                <w:rFonts w:ascii="Times New Roman"/>
                <w:b w:val="false"/>
                <w:i w:val="false"/>
                <w:color w:val="000000"/>
                <w:sz w:val="20"/>
              </w:rPr>
              <w:t>
қосымша күнделікті өтімділікті тартудың қажеттілігін бағалау немесе өтімділіктің әкетілуін шектеу үшін күтіліп отырған ақша ағынын және қолда бар өтімділік көздерін ескере отырып өтімділіктің күнделікті позицияларын бақылап отыру;</w:t>
            </w:r>
            <w:r>
              <w:br/>
            </w:r>
            <w:r>
              <w:rPr>
                <w:rFonts w:ascii="Times New Roman"/>
                <w:b w:val="false"/>
                <w:i w:val="false"/>
                <w:color w:val="000000"/>
                <w:sz w:val="20"/>
              </w:rPr>
              <w:t>
күндік қарыз қаражатын алу қажеттілігі жағдайында банктің кепіл ретінде пайдаланылуы мүмкін активтерін басқару;</w:t>
            </w:r>
            <w:r>
              <w:br/>
            </w:r>
            <w:r>
              <w:rPr>
                <w:rFonts w:ascii="Times New Roman"/>
                <w:b w:val="false"/>
                <w:i w:val="false"/>
                <w:color w:val="000000"/>
                <w:sz w:val="20"/>
              </w:rPr>
              <w:t>
үзіліссіз қызметті қамтамасыз ету жөніндегі шараларды қоса алғанда өтімділіктің күндік ағынындағы алшақтықтың алдын ала болжанбай туындауы жағдайында ғы банктің ден қою жоспарынан тұратын, бірақ, олармен шектелмейді, рәсімдері арқылы өтімділіктің күн ішілік тәуекелін басқарды.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күнделікті өтімділікті басқару бойынша ішкі рәсімдерді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мыналардан:</w:t>
            </w:r>
            <w:r>
              <w:br/>
            </w:r>
            <w:r>
              <w:rPr>
                <w:rFonts w:ascii="Times New Roman"/>
                <w:b w:val="false"/>
                <w:i w:val="false"/>
                <w:color w:val="000000"/>
                <w:sz w:val="20"/>
              </w:rPr>
              <w:t>
ақша ағындарын болжауды жүзеге асыру мақсаты үшін топішілік өтімділікке қатысты тәсілдерден және топішілік тәуелсіздік бойынша рұқсат етуден тұратын, бірақ, олармен шектелмейтін рәсімдері арқылы өтімділіктің топ ішілік тәуекелін басқарды.</w:t>
            </w:r>
            <w:r>
              <w:br/>
            </w:r>
            <w:r>
              <w:rPr>
                <w:rFonts w:ascii="Times New Roman"/>
                <w:b w:val="false"/>
                <w:i w:val="false"/>
                <w:color w:val="000000"/>
                <w:sz w:val="20"/>
              </w:rPr>
              <w:t>
Қорландырудағы қажеттілікті бағалау кезінде, атап айтқанда стресс жағдайларында мыналар ескеріледі:</w:t>
            </w:r>
            <w:r>
              <w:br/>
            </w:r>
            <w:r>
              <w:rPr>
                <w:rFonts w:ascii="Times New Roman"/>
                <w:b w:val="false"/>
                <w:i w:val="false"/>
                <w:color w:val="000000"/>
                <w:sz w:val="20"/>
              </w:rPr>
              <w:t>
топ қатысушылары ұсынатын қаржыландыру;</w:t>
            </w:r>
            <w:r>
              <w:br/>
            </w:r>
            <w:r>
              <w:rPr>
                <w:rFonts w:ascii="Times New Roman"/>
                <w:b w:val="false"/>
                <w:i w:val="false"/>
                <w:color w:val="000000"/>
                <w:sz w:val="20"/>
              </w:rPr>
              <w:t>
банктің топ қатысушыларынан өтімділікке қол жеткізуі қажет болған жағдайда шектейтін құқықтық, реттегіш және өзге де кедергілер;</w:t>
            </w:r>
            <w:r>
              <w:br/>
            </w:r>
            <w:r>
              <w:rPr>
                <w:rFonts w:ascii="Times New Roman"/>
                <w:b w:val="false"/>
                <w:i w:val="false"/>
                <w:color w:val="000000"/>
                <w:sz w:val="20"/>
              </w:rPr>
              <w:t>
банктің топтың басқа қатысушыларынан "жұқтыру" тәуекелін төмендету үшін өтімділіктің топішілік тәуекеліне лимиттерді белгілеу;</w:t>
            </w:r>
            <w:r>
              <w:br/>
            </w:r>
            <w:r>
              <w:rPr>
                <w:rFonts w:ascii="Times New Roman"/>
                <w:b w:val="false"/>
                <w:i w:val="false"/>
                <w:color w:val="000000"/>
                <w:sz w:val="20"/>
              </w:rPr>
              <w:t>
өтімділіктің топішінде орын ауыстыруына шектеулерді белгілеу;</w:t>
            </w:r>
            <w:r>
              <w:br/>
            </w:r>
            <w:r>
              <w:rPr>
                <w:rFonts w:ascii="Times New Roman"/>
                <w:b w:val="false"/>
                <w:i w:val="false"/>
                <w:color w:val="000000"/>
                <w:sz w:val="20"/>
              </w:rPr>
              <w:t>
айырбастауға қабілеттілік белгісіз болып табылатын, әсіресе стрестік жағдайларда, шетел валюталары бойынша өтімділіктің топішілік тәуекеліне лимиттерді белгілеу;</w:t>
            </w:r>
            <w:r>
              <w:br/>
            </w:r>
            <w:r>
              <w:rPr>
                <w:rFonts w:ascii="Times New Roman"/>
                <w:b w:val="false"/>
                <w:i w:val="false"/>
                <w:color w:val="000000"/>
                <w:sz w:val="20"/>
              </w:rPr>
              <w:t>
банктің еншілес ұйымдарын және филиалдарын топтағы басқа көздерден қорландыру мұқтаждығын шектейтін лимиттерді белгілеу;</w:t>
            </w:r>
            <w:r>
              <w:br/>
            </w:r>
            <w:r>
              <w:rPr>
                <w:rFonts w:ascii="Times New Roman"/>
                <w:b w:val="false"/>
                <w:i w:val="false"/>
                <w:color w:val="000000"/>
                <w:sz w:val="20"/>
              </w:rPr>
              <w:t>
топ қатысушыларының ішкі өтімділігін қолдау тетіктері.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топішілік тәуекелін басқару хабардар болуды қамтамасыз ету және банктің өтімділігіне топтың басқа қатысушыларындағы өтімділік проблемаларының ықпал етуіне қатысты түсіну мақсатында жүзеге асырылады.</w:t>
            </w:r>
            <w:r>
              <w:br/>
            </w:r>
            <w:r>
              <w:rPr>
                <w:rFonts w:ascii="Times New Roman"/>
                <w:b w:val="false"/>
                <w:i w:val="false"/>
                <w:color w:val="000000"/>
                <w:sz w:val="20"/>
              </w:rPr>
              <w:t>
Банк топішілік өтімділікті басқару тәртібін айқындайтын рәсімдерді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алдын ала болжанбаған жағдайларға арналған Қаржыландыру жоспарының болуын қамтамасыз етеді, олар мыналарды:</w:t>
            </w:r>
            <w:r>
              <w:br/>
            </w:r>
            <w:r>
              <w:rPr>
                <w:rFonts w:ascii="Times New Roman"/>
                <w:b w:val="false"/>
                <w:i w:val="false"/>
                <w:color w:val="000000"/>
                <w:sz w:val="20"/>
              </w:rPr>
              <w:t>
өтімділікке байланысты стрестік оқиғалар жағдайында, оның ішінде стресс-тестілеу нәтижесінде айқындалатын жағдайларда, банктің уақтылы ден қоюына әсер ететін рәсімдер мен іс-шаралар жиынтығын;</w:t>
            </w:r>
            <w:r>
              <w:br/>
            </w:r>
            <w:r>
              <w:rPr>
                <w:rFonts w:ascii="Times New Roman"/>
                <w:b w:val="false"/>
                <w:i w:val="false"/>
                <w:color w:val="000000"/>
                <w:sz w:val="20"/>
              </w:rPr>
              <w:t>
қаржыландырудың әлеуетті көздері және осы көздерден алынатын қаражаттың мөлшерін белгілейді. Банк қаржыландырудың әлеуетті көздерінен алуы тиіс қаражаттың мөлшері белгілі бір диапазонда абсолюттік және сол сияқты салыстырмалы мәнде белгіленді;</w:t>
            </w:r>
            <w:r>
              <w:br/>
            </w:r>
            <w:r>
              <w:rPr>
                <w:rFonts w:ascii="Times New Roman"/>
                <w:b w:val="false"/>
                <w:i w:val="false"/>
                <w:color w:val="000000"/>
                <w:sz w:val="20"/>
              </w:rPr>
              <w:t>
банкті қолдау және өтімділікпен қамтамасыз ету бойынша әртүрлі шаралар жиынтығын белгілейді, оларға:</w:t>
            </w:r>
            <w:r>
              <w:br/>
            </w:r>
            <w:r>
              <w:rPr>
                <w:rFonts w:ascii="Times New Roman"/>
                <w:b w:val="false"/>
                <w:i w:val="false"/>
                <w:color w:val="000000"/>
                <w:sz w:val="20"/>
              </w:rPr>
              <w:t>
1) акционерлердің қаражаты;</w:t>
            </w:r>
            <w:r>
              <w:br/>
            </w:r>
            <w:r>
              <w:rPr>
                <w:rFonts w:ascii="Times New Roman"/>
                <w:b w:val="false"/>
                <w:i w:val="false"/>
                <w:color w:val="000000"/>
                <w:sz w:val="20"/>
              </w:rPr>
              <w:t>
2) депозиттердің өсу қарқынын арттыру;</w:t>
            </w:r>
            <w:r>
              <w:br/>
            </w:r>
            <w:r>
              <w:rPr>
                <w:rFonts w:ascii="Times New Roman"/>
                <w:b w:val="false"/>
                <w:i w:val="false"/>
                <w:color w:val="000000"/>
                <w:sz w:val="20"/>
              </w:rPr>
              <w:t>
3) міндеттемелерді өтеу мерзімін ұзарту;</w:t>
            </w:r>
            <w:r>
              <w:br/>
            </w:r>
            <w:r>
              <w:rPr>
                <w:rFonts w:ascii="Times New Roman"/>
                <w:b w:val="false"/>
                <w:i w:val="false"/>
                <w:color w:val="000000"/>
                <w:sz w:val="20"/>
              </w:rPr>
              <w:t>
4) қысқа және ұзақмерзімді борыштық құралдар эмиссиясы;</w:t>
            </w:r>
            <w:r>
              <w:br/>
            </w:r>
            <w:r>
              <w:rPr>
                <w:rFonts w:ascii="Times New Roman"/>
                <w:b w:val="false"/>
                <w:i w:val="false"/>
                <w:color w:val="000000"/>
                <w:sz w:val="20"/>
              </w:rPr>
              <w:t>
5) еншілес ұйымдарды сату;</w:t>
            </w:r>
            <w:r>
              <w:br/>
            </w:r>
            <w:r>
              <w:rPr>
                <w:rFonts w:ascii="Times New Roman"/>
                <w:b w:val="false"/>
                <w:i w:val="false"/>
                <w:color w:val="000000"/>
                <w:sz w:val="20"/>
              </w:rPr>
              <w:t>
6) активтерді секьюритилендіру;</w:t>
            </w:r>
            <w:r>
              <w:br/>
            </w:r>
            <w:r>
              <w:rPr>
                <w:rFonts w:ascii="Times New Roman"/>
                <w:b w:val="false"/>
                <w:i w:val="false"/>
                <w:color w:val="000000"/>
                <w:sz w:val="20"/>
              </w:rPr>
              <w:t>
7) активтері сату немесе репо операциялары;</w:t>
            </w:r>
            <w:r>
              <w:br/>
            </w:r>
            <w:r>
              <w:rPr>
                <w:rFonts w:ascii="Times New Roman"/>
                <w:b w:val="false"/>
                <w:i w:val="false"/>
                <w:color w:val="000000"/>
                <w:sz w:val="20"/>
              </w:rPr>
              <w:t>
8) орталық банктен қарыз алу;</w:t>
            </w:r>
            <w:r>
              <w:br/>
            </w:r>
            <w:r>
              <w:rPr>
                <w:rFonts w:ascii="Times New Roman"/>
                <w:b w:val="false"/>
                <w:i w:val="false"/>
                <w:color w:val="000000"/>
                <w:sz w:val="20"/>
              </w:rPr>
              <w:t>
9) кредиттік портфель өсуінің бәсеңдеуі;</w:t>
            </w:r>
            <w:r>
              <w:br/>
            </w:r>
            <w:r>
              <w:rPr>
                <w:rFonts w:ascii="Times New Roman"/>
                <w:b w:val="false"/>
                <w:i w:val="false"/>
                <w:color w:val="000000"/>
                <w:sz w:val="20"/>
              </w:rPr>
              <w:t>
10) дивидендтерге ақы төлеуді тоқтата тұру;</w:t>
            </w:r>
            <w:r>
              <w:br/>
            </w:r>
            <w:r>
              <w:rPr>
                <w:rFonts w:ascii="Times New Roman"/>
                <w:b w:val="false"/>
                <w:i w:val="false"/>
                <w:color w:val="000000"/>
                <w:sz w:val="20"/>
              </w:rPr>
              <w:t>
қаржыландырудың қандайда болмасын көздерін жұмылдыратын талаптар, сондай-ақ оларды қолданысқа енгізу қажет болатын мерзімдер;</w:t>
            </w:r>
            <w:r>
              <w:br/>
            </w:r>
            <w:r>
              <w:rPr>
                <w:rFonts w:ascii="Times New Roman"/>
                <w:b w:val="false"/>
                <w:i w:val="false"/>
                <w:color w:val="000000"/>
                <w:sz w:val="20"/>
              </w:rPr>
              <w:t xml:space="preserve">
мыналарды: </w:t>
            </w:r>
            <w:r>
              <w:br/>
            </w:r>
            <w:r>
              <w:rPr>
                <w:rFonts w:ascii="Times New Roman"/>
                <w:b w:val="false"/>
                <w:i w:val="false"/>
                <w:color w:val="000000"/>
                <w:sz w:val="20"/>
              </w:rPr>
              <w:t>
1) алдын ала болжанбаған оқиғалар болған жағдайда Қаржыландыру жоспарын әзірлеуге және енгізуге жауапты банктің тұлғалар құрамын (органдарын. бөлімшелерін) ішкі үйлестіру мен коммуникацияны қамтамасыз ету мақсатында олардың өкілеттігін және олардың жауапкершілік саласын көрсете отырып қалыптастыруды;</w:t>
            </w:r>
            <w:r>
              <w:br/>
            </w:r>
            <w:r>
              <w:rPr>
                <w:rFonts w:ascii="Times New Roman"/>
                <w:b w:val="false"/>
                <w:i w:val="false"/>
                <w:color w:val="000000"/>
                <w:sz w:val="20"/>
              </w:rPr>
              <w:t>
2) іс-әрекеттің толық алгоритмін және қабылдануы қажет іс-әрекеттерге қатысты олардың басымдылығын, оларды қабылдауға кім жауапты, ол іс әрекеттер қашан және қалайша іске қосылуы мүмкін немесе тиіс іс әрекеттерді регламенттейтін операциялық рәсімдерді айқындайды, бірақ, олармен шектелмейді.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болжанбаған оқиғалар болған жағдайда Қаржыландыру жоспарын қалыптастыру кезінде банк өтімділікті және кепілдік қамтамасыз етуді жұмылдыру үшін қажетті банктің операциялық рәсімдердің ағымдағы жағдайын, осындай жұмылдыруларға қатысты қолданылып жүрген заңнамалық, реттегіш, операциялық шектеулерді және уақыт шектеулерін есепке ала отырып ескереді.</w:t>
            </w:r>
            <w:r>
              <w:br/>
            </w:r>
            <w:r>
              <w:rPr>
                <w:rFonts w:ascii="Times New Roman"/>
                <w:b w:val="false"/>
                <w:i w:val="false"/>
                <w:color w:val="000000"/>
                <w:sz w:val="20"/>
              </w:rPr>
              <w:t>
Болжанбаған оқиғалар болған жағдайда Қаржыландыру жоспары:</w:t>
            </w:r>
            <w:r>
              <w:br/>
            </w:r>
            <w:r>
              <w:rPr>
                <w:rFonts w:ascii="Times New Roman"/>
                <w:b w:val="false"/>
                <w:i w:val="false"/>
                <w:color w:val="000000"/>
                <w:sz w:val="20"/>
              </w:rPr>
              <w:t>
банктің өтімділігімен әртүрлі дағдарыс жағдайлары кезіндегі банктің тәсілдерінен және іс-әрекетінен тұрады;</w:t>
            </w:r>
            <w:r>
              <w:br/>
            </w:r>
            <w:r>
              <w:rPr>
                <w:rFonts w:ascii="Times New Roman"/>
                <w:b w:val="false"/>
                <w:i w:val="false"/>
                <w:color w:val="000000"/>
                <w:sz w:val="20"/>
              </w:rPr>
              <w:t>
бизнестің қиындығына, тәуекелдің профиліне, мөлшеріне және банктің қаржы жүйесіндегі рөліне сәйкес келеді;</w:t>
            </w:r>
            <w:r>
              <w:br/>
            </w:r>
            <w:r>
              <w:rPr>
                <w:rFonts w:ascii="Times New Roman"/>
                <w:b w:val="false"/>
                <w:i w:val="false"/>
                <w:color w:val="000000"/>
                <w:sz w:val="20"/>
              </w:rPr>
              <w:t>
банктің әртүрлі уақыт кеңестігі бойынша өтімділігінің деңгейін қамтиды.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тұрақты негізде алдын ала болжанбаған оқиғалар болған жағдайда Қаржыландыру жоспарын талдауды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алдын ала болжанбаған оқиғалар болған жағдайда Қаржыландыру жоспарын оның операциялық тиімділігін және операциялық орындалуын қамтамасыз ету мәніне талдауды жүзеге асырады және қажет болған жағдайда оны жаңартады.</w:t>
            </w:r>
            <w:r>
              <w:br/>
            </w:r>
            <w:r>
              <w:rPr>
                <w:rFonts w:ascii="Times New Roman"/>
                <w:b w:val="false"/>
                <w:i w:val="false"/>
                <w:color w:val="000000"/>
                <w:sz w:val="20"/>
              </w:rPr>
              <w:t>
Талдау нәтижесі, қажет болған жағдайда Алдын ала болжанбаған оқиғалар болған жағдайда қаржыландыру жоспарына өзгеріс енгізу жөнінде ұсыныстармен бірге банк басқармасына және УАО-ға қарау үшін және бекіту үшін банктің директорлар кеңесіне жіберіледі.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хаттамасы/</w:t>
            </w:r>
            <w:r>
              <w:br/>
            </w:r>
            <w:r>
              <w:rPr>
                <w:rFonts w:ascii="Times New Roman"/>
                <w:b w:val="false"/>
                <w:i w:val="false"/>
                <w:color w:val="000000"/>
                <w:sz w:val="20"/>
              </w:rPr>
              <w:t>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кемінде 1 рет</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w:t>
            </w:r>
            <w:r>
              <w:br/>
            </w:r>
            <w:r>
              <w:rPr>
                <w:rFonts w:ascii="Times New Roman"/>
                <w:b w:val="false"/>
                <w:i w:val="false"/>
                <w:color w:val="000000"/>
                <w:sz w:val="20"/>
              </w:rPr>
              <w:t>
әртүрлі алушыларға ұсынылатын өтімділік тәуекелін басқару жөніндегі есептіліктің критерийлерін, құрамын және жиілігін;</w:t>
            </w:r>
            <w:r>
              <w:br/>
            </w:r>
            <w:r>
              <w:rPr>
                <w:rFonts w:ascii="Times New Roman"/>
                <w:b w:val="false"/>
                <w:i w:val="false"/>
                <w:color w:val="000000"/>
                <w:sz w:val="20"/>
              </w:rPr>
              <w:t>
ақпаратты дайындау және тиісті алушыларға дейін жеткізу үшін жауапты тұлғаларды/бөлімшелерді анықтайтын тәртіпті белгілеуден тұратын, және басқарушылық есептілік жүйесінің болуын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 және әзірлеу кезінде басқарушылық есептіліктің:</w:t>
            </w:r>
            <w:r>
              <w:br/>
            </w:r>
            <w:r>
              <w:rPr>
                <w:rFonts w:ascii="Times New Roman"/>
                <w:b w:val="false"/>
                <w:i w:val="false"/>
                <w:color w:val="000000"/>
                <w:sz w:val="20"/>
              </w:rPr>
              <w:t>
1) шартты міндеттемелер бойынша тәуекелдерді, сондай-ақ міндеттемелерді мерзімінен бұрын жабуға әкеп соғуы мүмкін жағдайлардың туындауына байланысты тәуекелдер және тиісті көздер бойынша өтімділіктің белгілі бір көлеміне қажеттілікті қоса алғанда, өтімділік тәуекелінің барлық көздерін қамтитындығын;</w:t>
            </w:r>
            <w:r>
              <w:br/>
            </w:r>
            <w:r>
              <w:rPr>
                <w:rFonts w:ascii="Times New Roman"/>
                <w:b w:val="false"/>
                <w:i w:val="false"/>
                <w:color w:val="000000"/>
                <w:sz w:val="20"/>
              </w:rPr>
              <w:t>
2) әртүрлі уақыт кеңестігі бойынша өтімділік позициялары бойынша ақпараттың ұсынылуын қамтамасыз ететіндігін;</w:t>
            </w:r>
            <w:r>
              <w:br/>
            </w:r>
            <w:r>
              <w:rPr>
                <w:rFonts w:ascii="Times New Roman"/>
                <w:b w:val="false"/>
                <w:i w:val="false"/>
                <w:color w:val="000000"/>
                <w:sz w:val="20"/>
              </w:rPr>
              <w:t>
3) жеке және біріктірілген негізде банкте бар валюта түрлері бойынша қалыпты және сол сияқты стрестік жағдайларда өтімділік позициясының мониторингі үшін тәуекелді өлшеуді қамтамасыз ететіндігін;</w:t>
            </w:r>
            <w:r>
              <w:br/>
            </w:r>
            <w:r>
              <w:rPr>
                <w:rFonts w:ascii="Times New Roman"/>
                <w:b w:val="false"/>
                <w:i w:val="false"/>
                <w:color w:val="000000"/>
                <w:sz w:val="20"/>
              </w:rPr>
              <w:t>
4) стрестік жағдайлар туындаған кезде қаражат тарту үшін сатуға және кепіл ретінде пайдалануға болатын ауыртпалық салынбаған өтімділігі жоғары активтердің мониторингін және серпінін талдауын жүзеге асыруға мүмкіндік беретіндігін;</w:t>
            </w:r>
            <w:r>
              <w:br/>
            </w:r>
            <w:r>
              <w:rPr>
                <w:rFonts w:ascii="Times New Roman"/>
                <w:b w:val="false"/>
                <w:i w:val="false"/>
                <w:color w:val="000000"/>
                <w:sz w:val="20"/>
              </w:rPr>
              <w:t>
5) өтімді активтер қорының деңгейіне әсер ететін факторлар туралы ақпараттар мониторингін және талдауын жүзеге асыруға мүмкіндік беретіндігін;</w:t>
            </w:r>
            <w:r>
              <w:br/>
            </w:r>
            <w:r>
              <w:rPr>
                <w:rFonts w:ascii="Times New Roman"/>
                <w:b w:val="false"/>
                <w:i w:val="false"/>
                <w:color w:val="000000"/>
                <w:sz w:val="20"/>
              </w:rPr>
              <w:t>
6) әртүрлі уақыт кеңестігі бойынша, оның ішінде әртүрлі сценарийлер бойынша стресс-тестілеу нәтижелерін ескере отырып, болашақ ақша ағындарын бағалауды және болжауды қамтамасыз ететіндігін;</w:t>
            </w:r>
            <w:r>
              <w:br/>
            </w:r>
            <w:r>
              <w:rPr>
                <w:rFonts w:ascii="Times New Roman"/>
                <w:b w:val="false"/>
                <w:i w:val="false"/>
                <w:color w:val="000000"/>
                <w:sz w:val="20"/>
              </w:rPr>
              <w:t>
7) стресс болған кезеңдерде біршама жиі негізде неғұрлым нақты және маңызды ақпаратпен қамтамасыз етуді көздейтінін ескереді.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басқарушылық есептілік нысандарын әзірлейді, олар мына ақпараттан тұрады, бірақ мынадай ақпаратпен шектелмейді:</w:t>
            </w:r>
            <w:r>
              <w:br/>
            </w:r>
            <w:r>
              <w:rPr>
                <w:rFonts w:ascii="Times New Roman"/>
                <w:b w:val="false"/>
                <w:i w:val="false"/>
                <w:color w:val="000000"/>
                <w:sz w:val="20"/>
              </w:rPr>
              <w:t>
1) банктің өтімділік деңгейінің ағымдағы жағдайы туралы;</w:t>
            </w:r>
            <w:r>
              <w:br/>
            </w:r>
            <w:r>
              <w:rPr>
                <w:rFonts w:ascii="Times New Roman"/>
                <w:b w:val="false"/>
                <w:i w:val="false"/>
                <w:color w:val="000000"/>
                <w:sz w:val="20"/>
              </w:rPr>
              <w:t>
2) өтімділік бойынша міндетті нормативтерді орындау мониторингінің нәтижелері туралы;</w:t>
            </w:r>
            <w:r>
              <w:br/>
            </w:r>
            <w:r>
              <w:rPr>
                <w:rFonts w:ascii="Times New Roman"/>
                <w:b w:val="false"/>
                <w:i w:val="false"/>
                <w:color w:val="000000"/>
                <w:sz w:val="20"/>
              </w:rPr>
              <w:t>
3) банктің талаптары мен міндеттемелерінің құрылымын мерзімдері, валюталары, құралдары бөлігінде, оның ішінде ірі активтер мен міндеттемелер бойынша жеке талдау туралы;</w:t>
            </w:r>
            <w:r>
              <w:br/>
            </w:r>
            <w:r>
              <w:rPr>
                <w:rFonts w:ascii="Times New Roman"/>
                <w:b w:val="false"/>
                <w:i w:val="false"/>
                <w:color w:val="000000"/>
                <w:sz w:val="20"/>
              </w:rPr>
              <w:t>
4) депозиттердің орташа мерзімінің қысқарғаны немесе депозиттік база тұрақтылығы деңгейінің төмендегені туралы куәландыратын белгілерді анықтау үшін депозиттік базаны статистикалық және сипаттамалық талдау туралы;</w:t>
            </w:r>
            <w:r>
              <w:br/>
            </w:r>
            <w:r>
              <w:rPr>
                <w:rFonts w:ascii="Times New Roman"/>
                <w:b w:val="false"/>
                <w:i w:val="false"/>
                <w:color w:val="000000"/>
                <w:sz w:val="20"/>
              </w:rPr>
              <w:t>
5) күтілетін ақша ағыны туралы;</w:t>
            </w:r>
            <w:r>
              <w:br/>
            </w:r>
            <w:r>
              <w:rPr>
                <w:rFonts w:ascii="Times New Roman"/>
                <w:b w:val="false"/>
                <w:i w:val="false"/>
                <w:color w:val="000000"/>
                <w:sz w:val="20"/>
              </w:rPr>
              <w:t>
6) банктің кепілмен қамтамасыз ету ретінде пайдалануы мүмкін активтерінің мөлшері мен жай-күйі туралы;</w:t>
            </w:r>
            <w:r>
              <w:br/>
            </w:r>
            <w:r>
              <w:rPr>
                <w:rFonts w:ascii="Times New Roman"/>
                <w:b w:val="false"/>
                <w:i w:val="false"/>
                <w:color w:val="000000"/>
                <w:sz w:val="20"/>
              </w:rPr>
              <w:t>
7) банктің өтімді активтері қорының деңгейі туралы;</w:t>
            </w:r>
            <w:r>
              <w:br/>
            </w:r>
            <w:r>
              <w:rPr>
                <w:rFonts w:ascii="Times New Roman"/>
                <w:b w:val="false"/>
                <w:i w:val="false"/>
                <w:color w:val="000000"/>
                <w:sz w:val="20"/>
              </w:rPr>
              <w:t>
8) өтімділік тәуекелі жөнінде ертерек ескерту индикаторлары туралы;</w:t>
            </w:r>
            <w:r>
              <w:br/>
            </w:r>
            <w:r>
              <w:rPr>
                <w:rFonts w:ascii="Times New Roman"/>
                <w:b w:val="false"/>
                <w:i w:val="false"/>
                <w:color w:val="000000"/>
                <w:sz w:val="20"/>
              </w:rPr>
              <w:t>
9) ішкі лимиттерді және өтімділік тәуекелі бойынша шектеулерді сақтау туралы;</w:t>
            </w:r>
            <w:r>
              <w:br/>
            </w:r>
            <w:r>
              <w:rPr>
                <w:rFonts w:ascii="Times New Roman"/>
                <w:b w:val="false"/>
                <w:i w:val="false"/>
                <w:color w:val="000000"/>
                <w:sz w:val="20"/>
              </w:rPr>
              <w:t>
10) саясаттар мен лимиттерден ауытқу мониторингі туралы;</w:t>
            </w:r>
            <w:r>
              <w:br/>
            </w:r>
            <w:r>
              <w:rPr>
                <w:rFonts w:ascii="Times New Roman"/>
                <w:b w:val="false"/>
                <w:i w:val="false"/>
                <w:color w:val="000000"/>
                <w:sz w:val="20"/>
              </w:rPr>
              <w:t>
11) банктің өтімділік деңгейіне әлеуетті әсер ететін ішкі және сыртқы экономикалық жағдайларды бағалау туралы;</w:t>
            </w:r>
            <w:r>
              <w:br/>
            </w:r>
            <w:r>
              <w:rPr>
                <w:rFonts w:ascii="Times New Roman"/>
                <w:b w:val="false"/>
                <w:i w:val="false"/>
                <w:color w:val="000000"/>
                <w:sz w:val="20"/>
              </w:rPr>
              <w:t>
12) стресс-тестілеу нәтижелері туралы;</w:t>
            </w:r>
            <w:r>
              <w:br/>
            </w:r>
            <w:r>
              <w:rPr>
                <w:rFonts w:ascii="Times New Roman"/>
                <w:b w:val="false"/>
                <w:i w:val="false"/>
                <w:color w:val="000000"/>
                <w:sz w:val="20"/>
              </w:rPr>
              <w:t>
13) бар болса, аудиторлық тексерулердің нәтижесі туралы.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 ішкі құжаттарға сәйкес тиісті алушыларға жеткізеді.</w:t>
            </w:r>
            <w:r>
              <w:br/>
            </w:r>
            <w:r>
              <w:rPr>
                <w:rFonts w:ascii="Times New Roman"/>
                <w:b w:val="false"/>
                <w:i w:val="false"/>
                <w:color w:val="000000"/>
                <w:sz w:val="20"/>
              </w:rPr>
              <w:t>
Ішкі құжатты әзірлеген кезде банк ақпаратты банктің директорлар кеңесіне, УАО-ға және банктің басқармасына осы тармақтың талаптарына сәйкес толық көлемде ұсынады.</w:t>
            </w:r>
            <w:r>
              <w:br/>
            </w:r>
            <w:r>
              <w:rPr>
                <w:rFonts w:ascii="Times New Roman"/>
                <w:b w:val="false"/>
                <w:i w:val="false"/>
                <w:color w:val="000000"/>
                <w:sz w:val="20"/>
              </w:rPr>
              <w:t>
Өтімділік тәуекелін стресс-тестілеу нәтижелері туралы ақпаратты банктің директорлар кеңесіне, УАО-ға және банктің басқармасына беру мерзімдерін банк өтімділік тәуекеліне стресс-тестілеу өткізу кезеңділігіне қойылатын талаптарды ескере отырып өз бетінше айқындайды.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УАО-ға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басқармасына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тәуекелін басқаруды жүзеге асыратын бөлімшеге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Нарықтық тәуекелді басқару ерекшеліктері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ағымдағы нарықтық жағдайға, банк операцияларының стратегиясына, көлеміне және қиындық деңгейіне сәйкес келетін нарықтық тәуекелді басқару жүйесінің болуын қамтамасыз етеді, меншікті капиталды өтеу үшін оның жеткіліктілігін қамтамасыз ету мақсатында топішілік операцияларды ескере отырып, банктің нарықтық тәуекелін анықтау, өлшеу, бақылау және оның мониторингін қамтамасыз етеді.</w:t>
            </w:r>
            <w:r>
              <w:br/>
            </w:r>
            <w:r>
              <w:rPr>
                <w:rFonts w:ascii="Times New Roman"/>
                <w:b w:val="false"/>
                <w:i w:val="false"/>
                <w:color w:val="000000"/>
                <w:sz w:val="20"/>
              </w:rPr>
              <w:t>
Нарықтық тәуекелді бақылау жүйесі:</w:t>
            </w:r>
            <w:r>
              <w:br/>
            </w:r>
            <w:r>
              <w:rPr>
                <w:rFonts w:ascii="Times New Roman"/>
                <w:b w:val="false"/>
                <w:i w:val="false"/>
                <w:color w:val="000000"/>
                <w:sz w:val="20"/>
              </w:rPr>
              <w:t>
1) нарықтық тәуекелді басқару саясатынан;</w:t>
            </w:r>
            <w:r>
              <w:br/>
            </w:r>
            <w:r>
              <w:rPr>
                <w:rFonts w:ascii="Times New Roman"/>
                <w:b w:val="false"/>
                <w:i w:val="false"/>
                <w:color w:val="000000"/>
                <w:sz w:val="20"/>
              </w:rPr>
              <w:t>
2) нарықтық тәуекелді анықтау, өлшеу, бақылау, мониторингі және оның рәсімдерінен;</w:t>
            </w:r>
            <w:r>
              <w:br/>
            </w:r>
            <w:r>
              <w:rPr>
                <w:rFonts w:ascii="Times New Roman"/>
                <w:b w:val="false"/>
                <w:i w:val="false"/>
                <w:color w:val="000000"/>
                <w:sz w:val="20"/>
              </w:rPr>
              <w:t>
3) басқарушылық ақпарат жүйесінен;</w:t>
            </w:r>
            <w:r>
              <w:br/>
            </w:r>
            <w:r>
              <w:rPr>
                <w:rFonts w:ascii="Times New Roman"/>
                <w:b w:val="false"/>
                <w:i w:val="false"/>
                <w:color w:val="000000"/>
                <w:sz w:val="20"/>
              </w:rPr>
              <w:t>
4) ішкі бақылаудан;</w:t>
            </w:r>
            <w:r>
              <w:br/>
            </w:r>
            <w:r>
              <w:rPr>
                <w:rFonts w:ascii="Times New Roman"/>
                <w:b w:val="false"/>
                <w:i w:val="false"/>
                <w:color w:val="000000"/>
                <w:sz w:val="20"/>
              </w:rPr>
              <w:t>
5) ішкі аудит басқармасының нарықтық тәуекелді басқару жүйесінің тиімділігін бақылаудан тұрады, бірақ олармен шектелмейді.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басқару жүйесін ұйымдастырған кезде, банк ағымдағы нарықтық жағдайды талдайды, банк операциясының стратегиясын қарайды және қиындық мөлшері мен деңгейін ескереді және нарықтық тәуекелді басқару жүйесінің құрамдас бөліктерін қамтитын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нарықтық тәуекелді басқару саясатын әзірлейді, оған:</w:t>
            </w:r>
            <w:r>
              <w:br/>
            </w:r>
            <w:r>
              <w:rPr>
                <w:rFonts w:ascii="Times New Roman"/>
                <w:b w:val="false"/>
                <w:i w:val="false"/>
                <w:color w:val="000000"/>
                <w:sz w:val="20"/>
              </w:rPr>
              <w:t>
1) нарықтық тәуекелді басқару мақсаттары, міндеттері, қағидаттары;</w:t>
            </w:r>
            <w:r>
              <w:br/>
            </w:r>
            <w:r>
              <w:rPr>
                <w:rFonts w:ascii="Times New Roman"/>
                <w:b w:val="false"/>
                <w:i w:val="false"/>
                <w:color w:val="000000"/>
                <w:sz w:val="20"/>
              </w:rPr>
              <w:t>
2) банктің нарықтық тәуекелінің рұқсат берілген деңгейі;</w:t>
            </w:r>
            <w:r>
              <w:br/>
            </w:r>
            <w:r>
              <w:rPr>
                <w:rFonts w:ascii="Times New Roman"/>
                <w:b w:val="false"/>
                <w:i w:val="false"/>
                <w:color w:val="000000"/>
                <w:sz w:val="20"/>
              </w:rPr>
              <w:t>
3) нарықтық тәуекелді басқару процессінің қатысушылары, олардың есептіліктің құрылымды нақты айқындалған өкілдіктері және жауапкершілігі;</w:t>
            </w:r>
            <w:r>
              <w:br/>
            </w:r>
            <w:r>
              <w:rPr>
                <w:rFonts w:ascii="Times New Roman"/>
                <w:b w:val="false"/>
                <w:i w:val="false"/>
                <w:color w:val="000000"/>
                <w:sz w:val="20"/>
              </w:rPr>
              <w:t>
4) ақпараттың түрін, нысанын және ұсыну мерзімдерін қоса алғанда, нарықтық тәуекелді басқару процесі қатысушыларының арасындағы ақпарат алмасу тәртібі;</w:t>
            </w:r>
            <w:r>
              <w:br/>
            </w:r>
            <w:r>
              <w:rPr>
                <w:rFonts w:ascii="Times New Roman"/>
                <w:b w:val="false"/>
                <w:i w:val="false"/>
                <w:color w:val="000000"/>
                <w:sz w:val="20"/>
              </w:rPr>
              <w:t>
5) топішілік операцияларды ескере отырып, нарықтық тәуекел деңгейін анықтау, өлшеу, бағалау, мониторингі және бақылау тәртібі мен рәсімдері;</w:t>
            </w:r>
            <w:r>
              <w:br/>
            </w:r>
            <w:r>
              <w:rPr>
                <w:rFonts w:ascii="Times New Roman"/>
                <w:b w:val="false"/>
                <w:i w:val="false"/>
                <w:color w:val="000000"/>
                <w:sz w:val="20"/>
              </w:rPr>
              <w:t>
6) пайдалану мақсаттарын көрсете отырып, операцияларды жүзеге асыруға рұқсат берілген шетелдік валюталардың, қаржы құралдарының тізбесі;</w:t>
            </w:r>
            <w:r>
              <w:br/>
            </w:r>
            <w:r>
              <w:rPr>
                <w:rFonts w:ascii="Times New Roman"/>
                <w:b w:val="false"/>
                <w:i w:val="false"/>
                <w:color w:val="000000"/>
                <w:sz w:val="20"/>
              </w:rPr>
              <w:t>
7) қаржы құралдарына, оның ішінде көлеміне, құрамына және шарттарына қойылатын талаптар және критерийлер;</w:t>
            </w:r>
            <w:r>
              <w:br/>
            </w:r>
            <w:r>
              <w:rPr>
                <w:rFonts w:ascii="Times New Roman"/>
                <w:b w:val="false"/>
                <w:i w:val="false"/>
                <w:color w:val="000000"/>
                <w:sz w:val="20"/>
              </w:rPr>
              <w:t>
8) шарттардың, тарифтердің, рәсімдердің стандартты (үлгі) нысандарын әзірлеу талап етілетін қаржы құралдары бойынша мәмілелер түрі;</w:t>
            </w:r>
            <w:r>
              <w:br/>
            </w:r>
            <w:r>
              <w:rPr>
                <w:rFonts w:ascii="Times New Roman"/>
                <w:b w:val="false"/>
                <w:i w:val="false"/>
                <w:color w:val="000000"/>
                <w:sz w:val="20"/>
              </w:rPr>
              <w:t>
9) мына жағдайлар:</w:t>
            </w:r>
            <w:r>
              <w:br/>
            </w:r>
            <w:r>
              <w:rPr>
                <w:rFonts w:ascii="Times New Roman"/>
                <w:b w:val="false"/>
                <w:i w:val="false"/>
                <w:color w:val="000000"/>
                <w:sz w:val="20"/>
              </w:rPr>
              <w:t>
қаржы құралдары құрылымының, олардың сандық және құндық көрсеткіштерінің өзгеруі;</w:t>
            </w:r>
            <w:r>
              <w:br/>
            </w:r>
            <w:r>
              <w:rPr>
                <w:rFonts w:ascii="Times New Roman"/>
                <w:b w:val="false"/>
                <w:i w:val="false"/>
                <w:color w:val="000000"/>
                <w:sz w:val="20"/>
              </w:rPr>
              <w:t>
жаңа технологияларды және банк операциялары мен басқа мәмілелерді жүзеге асыру талаптарын, өзге қаржы инновациялары мен технологияларын әзірлеу және енгізу;</w:t>
            </w:r>
            <w:r>
              <w:br/>
            </w:r>
            <w:r>
              <w:rPr>
                <w:rFonts w:ascii="Times New Roman"/>
                <w:b w:val="false"/>
                <w:i w:val="false"/>
                <w:color w:val="000000"/>
                <w:sz w:val="20"/>
              </w:rPr>
              <w:t>
жаңа нарықтарға шығу кезіндегі нарықтық тәуекелді басқару рәсімдері;</w:t>
            </w:r>
            <w:r>
              <w:br/>
            </w:r>
            <w:r>
              <w:rPr>
                <w:rFonts w:ascii="Times New Roman"/>
                <w:b w:val="false"/>
                <w:i w:val="false"/>
                <w:color w:val="000000"/>
                <w:sz w:val="20"/>
              </w:rPr>
              <w:t>
10) хеджирлеудің тиімділік (оңтайлылық) критерийлерін және құнын белгілеуді қоса алғанда, тәуекелдерді хеджирлеу әдістері мен критерийлері;</w:t>
            </w:r>
            <w:r>
              <w:br/>
            </w:r>
            <w:r>
              <w:rPr>
                <w:rFonts w:ascii="Times New Roman"/>
                <w:b w:val="false"/>
                <w:i w:val="false"/>
                <w:color w:val="000000"/>
                <w:sz w:val="20"/>
              </w:rPr>
              <w:t>
11) банктің қаржы құралдарын пайдаланудан түскен кірістілігі мониторингінің тәртібі және рәсімдері;</w:t>
            </w:r>
            <w:r>
              <w:br/>
            </w:r>
            <w:r>
              <w:rPr>
                <w:rFonts w:ascii="Times New Roman"/>
                <w:b w:val="false"/>
                <w:i w:val="false"/>
                <w:color w:val="000000"/>
                <w:sz w:val="20"/>
              </w:rPr>
              <w:t>
12) нарықтық тәуекелге байланысты залалдарды өтеуге капиталдың барбарлығын бағалау және қамтамасыз ету тәртібі мен рәсімдері;</w:t>
            </w:r>
            <w:r>
              <w:br/>
            </w:r>
            <w:r>
              <w:rPr>
                <w:rFonts w:ascii="Times New Roman"/>
                <w:b w:val="false"/>
                <w:i w:val="false"/>
                <w:color w:val="000000"/>
                <w:sz w:val="20"/>
              </w:rPr>
              <w:t>
13) тәуекелдерді басқару процессін жүзеге асыру шеңберінде нәтижелерін пайдалану тәртібін қоса алғанда, нарықтық тәуекелді бағалау мақсатында стресс-тестілеуді жүзеге асыру рәсімдері;</w:t>
            </w:r>
            <w:r>
              <w:br/>
            </w:r>
            <w:r>
              <w:rPr>
                <w:rFonts w:ascii="Times New Roman"/>
                <w:b w:val="false"/>
                <w:i w:val="false"/>
                <w:color w:val="000000"/>
                <w:sz w:val="20"/>
              </w:rPr>
              <w:t>
14) нарықтық тәуекел деңгейінің шекті деңгейін қолдауды қамтамасыз ететін лимиттер жүйесі, лимиттерді анықтау тәртібі, олардың валюталар, құралдар, операциялар бойынша түрлері;</w:t>
            </w:r>
            <w:r>
              <w:br/>
            </w:r>
            <w:r>
              <w:rPr>
                <w:rFonts w:ascii="Times New Roman"/>
                <w:b w:val="false"/>
                <w:i w:val="false"/>
                <w:color w:val="000000"/>
                <w:sz w:val="20"/>
              </w:rPr>
              <w:t>
15) нарықтық тәуекелге ұшырағыштықты ерте анықтау индикаторларының жүйесі, оның ішінде лимит алдындағы тәсілге негізделген жүйесі;</w:t>
            </w:r>
            <w:r>
              <w:br/>
            </w:r>
            <w:r>
              <w:rPr>
                <w:rFonts w:ascii="Times New Roman"/>
                <w:b w:val="false"/>
                <w:i w:val="false"/>
                <w:color w:val="000000"/>
                <w:sz w:val="20"/>
              </w:rPr>
              <w:t>
16) саясаттан, рәсімдерден, лимиттерден ауытқуды мақұлдау, бекіту, талдау және оның мониторингі;</w:t>
            </w:r>
            <w:r>
              <w:br/>
            </w:r>
            <w:r>
              <w:rPr>
                <w:rFonts w:ascii="Times New Roman"/>
                <w:b w:val="false"/>
                <w:i w:val="false"/>
                <w:color w:val="000000"/>
                <w:sz w:val="20"/>
              </w:rPr>
              <w:t>
17) ішкі құжаттарға өзгерістер енгізу рәсімдері және банктің нарықтық тәуекелге ұшырағыштық деңгейіне әсер ететін нарықтық жағдайлар өзгерген жағдайларда банктің рәсімдері кіреді, бірақ олармен шектелмейді.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басқару саясатын әзірлеген кезде банк мына факторларды ескереді, бірақ олармен шектелмейді:</w:t>
            </w:r>
            <w:r>
              <w:br/>
            </w:r>
            <w:r>
              <w:rPr>
                <w:rFonts w:ascii="Times New Roman"/>
                <w:b w:val="false"/>
                <w:i w:val="false"/>
                <w:color w:val="000000"/>
                <w:sz w:val="20"/>
              </w:rPr>
              <w:t>
банктің стратегиясы және қызметінің банк нарықтық тәуекелге ұшырайтын түрі;</w:t>
            </w:r>
            <w:r>
              <w:br/>
            </w:r>
            <w:r>
              <w:rPr>
                <w:rFonts w:ascii="Times New Roman"/>
                <w:b w:val="false"/>
                <w:i w:val="false"/>
                <w:color w:val="000000"/>
                <w:sz w:val="20"/>
              </w:rPr>
              <w:t>
банк тәуекелінің шекті деңгейі;</w:t>
            </w:r>
            <w:r>
              <w:br/>
            </w:r>
            <w:r>
              <w:rPr>
                <w:rFonts w:ascii="Times New Roman"/>
                <w:b w:val="false"/>
                <w:i w:val="false"/>
                <w:color w:val="000000"/>
                <w:sz w:val="20"/>
              </w:rPr>
              <w:t>
банк бизнесінің мөлшері, сипаты және қиындығы;</w:t>
            </w:r>
            <w:r>
              <w:br/>
            </w:r>
            <w:r>
              <w:rPr>
                <w:rFonts w:ascii="Times New Roman"/>
                <w:b w:val="false"/>
                <w:i w:val="false"/>
                <w:color w:val="000000"/>
                <w:sz w:val="20"/>
              </w:rPr>
              <w:t>
банктің нарықтық тәуекелге ұшырағыштық мөлшері және оның банктің қаржылық жағдайына әсер етуін бағалау;</w:t>
            </w:r>
            <w:r>
              <w:br/>
            </w:r>
            <w:r>
              <w:rPr>
                <w:rFonts w:ascii="Times New Roman"/>
                <w:b w:val="false"/>
                <w:i w:val="false"/>
                <w:color w:val="000000"/>
                <w:sz w:val="20"/>
              </w:rPr>
              <w:t>
тәуекелді бағалау нәтижесі, оның ішінде сезімталдықты және стресс-тестілеуді талдауды жүзеге асыру арқылы алынғандар;</w:t>
            </w:r>
            <w:r>
              <w:br/>
            </w:r>
            <w:r>
              <w:rPr>
                <w:rFonts w:ascii="Times New Roman"/>
                <w:b w:val="false"/>
                <w:i w:val="false"/>
                <w:color w:val="000000"/>
                <w:sz w:val="20"/>
              </w:rPr>
              <w:t>
банк бұрын қолданған нарықтық тәуекелді басқару рәсімдерінің тиімділігі;</w:t>
            </w:r>
            <w:r>
              <w:br/>
            </w:r>
            <w:r>
              <w:rPr>
                <w:rFonts w:ascii="Times New Roman"/>
                <w:b w:val="false"/>
                <w:i w:val="false"/>
                <w:color w:val="000000"/>
                <w:sz w:val="20"/>
              </w:rPr>
              <w:t>
нарықтық талаптардың кез келген әлеуетті ішкі ұйымдастырушылық өзгерістеріне және (немесе) сыртқы өзгерістеріне қатысты күтулер;</w:t>
            </w:r>
            <w:r>
              <w:br/>
            </w:r>
            <w:r>
              <w:rPr>
                <w:rFonts w:ascii="Times New Roman"/>
                <w:b w:val="false"/>
                <w:i w:val="false"/>
                <w:color w:val="000000"/>
                <w:sz w:val="20"/>
              </w:rPr>
              <w:t>
Қазақстан Республикасының заңнамасы.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 (бірақ олармен шектелмейді) арқылы нарықтық тәуекелді анықтайды, өлшейді, мониторингін және оны бақылауды жүзеге асырады:</w:t>
            </w:r>
            <w:r>
              <w:br/>
            </w:r>
            <w:r>
              <w:rPr>
                <w:rFonts w:ascii="Times New Roman"/>
                <w:b w:val="false"/>
                <w:i w:val="false"/>
                <w:color w:val="000000"/>
                <w:sz w:val="20"/>
              </w:rPr>
              <w:t>
1) банктің ашық позицияларының деңгейін және олардың банктің қаржылық жағдайына әсер ету нәтижелерін бағалау;</w:t>
            </w:r>
            <w:r>
              <w:br/>
            </w:r>
            <w:r>
              <w:rPr>
                <w:rFonts w:ascii="Times New Roman"/>
                <w:b w:val="false"/>
                <w:i w:val="false"/>
                <w:color w:val="000000"/>
                <w:sz w:val="20"/>
              </w:rPr>
              <w:t>
2) нарықтық тәуекелді өлшеу үшін пайдаланатын тәсілдерді және әдістерді қолдану, оның ішінде сезімталдығын және стресс-тестілеуді талдау;</w:t>
            </w:r>
            <w:r>
              <w:br/>
            </w:r>
            <w:r>
              <w:rPr>
                <w:rFonts w:ascii="Times New Roman"/>
                <w:b w:val="false"/>
                <w:i w:val="false"/>
                <w:color w:val="000000"/>
                <w:sz w:val="20"/>
              </w:rPr>
              <w:t>
3) нарықтық тәуекелді өлшеу үлгілері мен әдістерінде қолданылатын болжамдарды әзірлеу;</w:t>
            </w:r>
            <w:r>
              <w:br/>
            </w:r>
            <w:r>
              <w:rPr>
                <w:rFonts w:ascii="Times New Roman"/>
                <w:b w:val="false"/>
                <w:i w:val="false"/>
                <w:color w:val="000000"/>
                <w:sz w:val="20"/>
              </w:rPr>
              <w:t>
4) лимиттер белгілеу, оның ішінде:</w:t>
            </w:r>
            <w:r>
              <w:br/>
            </w:r>
            <w:r>
              <w:rPr>
                <w:rFonts w:ascii="Times New Roman"/>
                <w:b w:val="false"/>
                <w:i w:val="false"/>
                <w:color w:val="000000"/>
                <w:sz w:val="20"/>
              </w:rPr>
              <w:t>
VAR-лимиттер;</w:t>
            </w:r>
            <w:r>
              <w:br/>
            </w:r>
            <w:r>
              <w:rPr>
                <w:rFonts w:ascii="Times New Roman"/>
                <w:b w:val="false"/>
                <w:i w:val="false"/>
                <w:color w:val="000000"/>
                <w:sz w:val="20"/>
              </w:rPr>
              <w:t>
залалдарды бақылау лимиттері;</w:t>
            </w:r>
            <w:r>
              <w:br/>
            </w:r>
            <w:r>
              <w:rPr>
                <w:rFonts w:ascii="Times New Roman"/>
                <w:b w:val="false"/>
                <w:i w:val="false"/>
                <w:color w:val="000000"/>
                <w:sz w:val="20"/>
              </w:rPr>
              <w:t>
валюталық және пайыздық тәуекелдер лимиттері;</w:t>
            </w:r>
            <w:r>
              <w:br/>
            </w:r>
            <w:r>
              <w:rPr>
                <w:rFonts w:ascii="Times New Roman"/>
                <w:b w:val="false"/>
                <w:i w:val="false"/>
                <w:color w:val="000000"/>
                <w:sz w:val="20"/>
              </w:rPr>
              <w:t>
қаржы құралдары бойынша шоғырландыруға арналған лимиттер.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анықтау, өлшеу, мониторингі және бақылау рәсімдерін әзірлеу кезінде банк мына факторларды ескереді, бірақ олармен шектелмейді:</w:t>
            </w:r>
            <w:r>
              <w:br/>
            </w:r>
            <w:r>
              <w:rPr>
                <w:rFonts w:ascii="Times New Roman"/>
                <w:b w:val="false"/>
                <w:i w:val="false"/>
                <w:color w:val="000000"/>
                <w:sz w:val="20"/>
              </w:rPr>
              <w:t>
1) банк бизнесінің мөлшерін, сипаттамасы және күрделілігін;</w:t>
            </w:r>
            <w:r>
              <w:br/>
            </w:r>
            <w:r>
              <w:rPr>
                <w:rFonts w:ascii="Times New Roman"/>
                <w:b w:val="false"/>
                <w:i w:val="false"/>
                <w:color w:val="000000"/>
                <w:sz w:val="20"/>
              </w:rPr>
              <w:t>
2) бастапқы ақпарат ретінде қолдану үшін нарықтық деректердің қолжетімділігі;</w:t>
            </w:r>
            <w:r>
              <w:br/>
            </w:r>
            <w:r>
              <w:rPr>
                <w:rFonts w:ascii="Times New Roman"/>
                <w:b w:val="false"/>
                <w:i w:val="false"/>
                <w:color w:val="000000"/>
                <w:sz w:val="20"/>
              </w:rPr>
              <w:t>
3) ақпараттық жүйелердің және олардың мүмкіндіктерінің жай-күйін;</w:t>
            </w:r>
            <w:r>
              <w:br/>
            </w:r>
            <w:r>
              <w:rPr>
                <w:rFonts w:ascii="Times New Roman"/>
                <w:b w:val="false"/>
                <w:i w:val="false"/>
                <w:color w:val="000000"/>
                <w:sz w:val="20"/>
              </w:rPr>
              <w:t>
4) нарықтық тәуекелді басқару процессіне тартылған қызметкерлердің біліктілігін және тәжірибесін.</w:t>
            </w:r>
            <w:r>
              <w:br/>
            </w:r>
            <w:r>
              <w:rPr>
                <w:rFonts w:ascii="Times New Roman"/>
                <w:b w:val="false"/>
                <w:i w:val="false"/>
                <w:color w:val="000000"/>
                <w:sz w:val="20"/>
              </w:rPr>
              <w:t>
Нарықтық тәуекелді анықтау, өлшеу, мониторингі және бақылау рәсімдері:</w:t>
            </w:r>
            <w:r>
              <w:br/>
            </w:r>
            <w:r>
              <w:rPr>
                <w:rFonts w:ascii="Times New Roman"/>
                <w:b w:val="false"/>
                <w:i w:val="false"/>
                <w:color w:val="000000"/>
                <w:sz w:val="20"/>
              </w:rPr>
              <w:t>
активтердің, міндеттемелердің, баланстан тыс позициялардың барлық түрлерін қамтиды;</w:t>
            </w:r>
            <w:r>
              <w:br/>
            </w:r>
            <w:r>
              <w:rPr>
                <w:rFonts w:ascii="Times New Roman"/>
                <w:b w:val="false"/>
                <w:i w:val="false"/>
                <w:color w:val="000000"/>
                <w:sz w:val="20"/>
              </w:rPr>
              <w:t>
нарықтық тәуекелдің барлық түрлерін (валюталық, баға тәуекелін және пайыздық мөлшерлеме тәуекелін) және олардың көздерін қамтиды;</w:t>
            </w:r>
            <w:r>
              <w:br/>
            </w:r>
            <w:r>
              <w:rPr>
                <w:rFonts w:ascii="Times New Roman"/>
                <w:b w:val="false"/>
                <w:i w:val="false"/>
                <w:color w:val="000000"/>
                <w:sz w:val="20"/>
              </w:rPr>
              <w:t>
мөлшерлемелерді, бағаларды және басқа да нарықтық талаптарды қоса алғанда, нарықтық тәуекел деңгейіне әсер ететін факторлар өзгерістерін тұрақты негізде бағалауға және мониторингін жүргізуге мүмкіндік береді;</w:t>
            </w:r>
            <w:r>
              <w:br/>
            </w:r>
            <w:r>
              <w:rPr>
                <w:rFonts w:ascii="Times New Roman"/>
                <w:b w:val="false"/>
                <w:i w:val="false"/>
                <w:color w:val="000000"/>
                <w:sz w:val="20"/>
              </w:rPr>
              <w:t>
нарықтық тәуекелді уақтылы сәйкестендіруге және нарықтық жағдайлардың қорлайсыз өзгерістеріне жауап ретінде шаралар қабылдауға мүмкіндік 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нарықтық тәуекелді мыналарды:</w:t>
            </w:r>
            <w:r>
              <w:br/>
            </w:r>
            <w:r>
              <w:rPr>
                <w:rFonts w:ascii="Times New Roman"/>
                <w:b w:val="false"/>
                <w:i w:val="false"/>
                <w:color w:val="000000"/>
                <w:sz w:val="20"/>
              </w:rPr>
              <w:t>
1) пайыздық мөлшерлеме тәуекелін:</w:t>
            </w:r>
            <w:r>
              <w:br/>
            </w:r>
            <w:r>
              <w:rPr>
                <w:rFonts w:ascii="Times New Roman"/>
                <w:b w:val="false"/>
                <w:i w:val="false"/>
                <w:color w:val="000000"/>
                <w:sz w:val="20"/>
              </w:rPr>
              <w:t>
ГЭП-талдауды жүзеге асыру;</w:t>
            </w:r>
            <w:r>
              <w:br/>
            </w:r>
            <w:r>
              <w:rPr>
                <w:rFonts w:ascii="Times New Roman"/>
                <w:b w:val="false"/>
                <w:i w:val="false"/>
                <w:color w:val="000000"/>
                <w:sz w:val="20"/>
              </w:rPr>
              <w:t>
стресс-тестілеуді жүзеге асыру;</w:t>
            </w:r>
            <w:r>
              <w:br/>
            </w:r>
            <w:r>
              <w:rPr>
                <w:rFonts w:ascii="Times New Roman"/>
                <w:b w:val="false"/>
                <w:i w:val="false"/>
                <w:color w:val="000000"/>
                <w:sz w:val="20"/>
              </w:rPr>
              <w:t>
пайыздық ГЭП-ке лимиттерді белгілеу арқылы басқаруды;</w:t>
            </w:r>
            <w:r>
              <w:br/>
            </w:r>
            <w:r>
              <w:rPr>
                <w:rFonts w:ascii="Times New Roman"/>
                <w:b w:val="false"/>
                <w:i w:val="false"/>
                <w:color w:val="000000"/>
                <w:sz w:val="20"/>
              </w:rPr>
              <w:t>
2) валюталық тәуекелді:</w:t>
            </w:r>
            <w:r>
              <w:br/>
            </w:r>
            <w:r>
              <w:rPr>
                <w:rFonts w:ascii="Times New Roman"/>
                <w:b w:val="false"/>
                <w:i w:val="false"/>
                <w:color w:val="000000"/>
                <w:sz w:val="20"/>
              </w:rPr>
              <w:t>
банктің валюталық тәуекелін өлшеу, оның ішінде ашық валюталық позицияны есептеу;</w:t>
            </w:r>
            <w:r>
              <w:br/>
            </w:r>
            <w:r>
              <w:rPr>
                <w:rFonts w:ascii="Times New Roman"/>
                <w:b w:val="false"/>
                <w:i w:val="false"/>
                <w:color w:val="000000"/>
                <w:sz w:val="20"/>
              </w:rPr>
              <w:t>
банктің өтімділігін басқару кезінде, атап айтқанда банк үшінші валютаны сатып алу үшін ұлттық және басқа валютаны пайдалануы кезінде валюталық тәуекелді есепке алу;</w:t>
            </w:r>
            <w:r>
              <w:br/>
            </w:r>
            <w:r>
              <w:rPr>
                <w:rFonts w:ascii="Times New Roman"/>
                <w:b w:val="false"/>
                <w:i w:val="false"/>
                <w:color w:val="000000"/>
                <w:sz w:val="20"/>
              </w:rPr>
              <w:t>
валюталық бағамдар ауытқуының банктің қаржылық жай-күйіне әсерін бағалау арқылы басқаруды;</w:t>
            </w:r>
            <w:r>
              <w:br/>
            </w:r>
            <w:r>
              <w:rPr>
                <w:rFonts w:ascii="Times New Roman"/>
                <w:b w:val="false"/>
                <w:i w:val="false"/>
                <w:color w:val="000000"/>
                <w:sz w:val="20"/>
              </w:rPr>
              <w:t>
3) баға тәуекелін:</w:t>
            </w:r>
            <w:r>
              <w:br/>
            </w:r>
            <w:r>
              <w:rPr>
                <w:rFonts w:ascii="Times New Roman"/>
                <w:b w:val="false"/>
                <w:i w:val="false"/>
                <w:color w:val="000000"/>
                <w:sz w:val="20"/>
              </w:rPr>
              <w:t>
мына лимиттерді (бірақ олармен шектелмейді):</w:t>
            </w:r>
            <w:r>
              <w:br/>
            </w:r>
            <w:r>
              <w:rPr>
                <w:rFonts w:ascii="Times New Roman"/>
                <w:b w:val="false"/>
                <w:i w:val="false"/>
                <w:color w:val="000000"/>
                <w:sz w:val="20"/>
              </w:rPr>
              <w:t>
сауда және инвестициялық портфельдегі қағаздардың белгілі бір түрлерінің үлесіне лимиттерді;</w:t>
            </w:r>
            <w:r>
              <w:br/>
            </w:r>
            <w:r>
              <w:rPr>
                <w:rFonts w:ascii="Times New Roman"/>
                <w:b w:val="false"/>
                <w:i w:val="false"/>
                <w:color w:val="000000"/>
                <w:sz w:val="20"/>
              </w:rPr>
              <w:t>
біртекті қаржы құралдарына лимиттерді;</w:t>
            </w:r>
            <w:r>
              <w:br/>
            </w:r>
            <w:r>
              <w:rPr>
                <w:rFonts w:ascii="Times New Roman"/>
                <w:b w:val="false"/>
                <w:i w:val="false"/>
                <w:color w:val="000000"/>
                <w:sz w:val="20"/>
              </w:rPr>
              <w:t>
залалдарды бақылау лимиттерін белгілеу арқылы басқаруды қоса отырып басқарады.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басқару кезінде банк нарықтық тәуекелді басқару рәсімдерін банк қызметінде туындаған тәуекелдің шығу тегіне және қиындығына қарай белгілейді.</w:t>
            </w:r>
            <w:r>
              <w:br/>
            </w:r>
            <w:r>
              <w:rPr>
                <w:rFonts w:ascii="Times New Roman"/>
                <w:b w:val="false"/>
                <w:i w:val="false"/>
                <w:color w:val="000000"/>
                <w:sz w:val="20"/>
              </w:rPr>
              <w:t>
Банк стресс-тестілеуді мынадай әдістерді (бірақ олармен шектелместен) пайдалана отырып жүргізеді:</w:t>
            </w:r>
            <w:r>
              <w:br/>
            </w:r>
            <w:r>
              <w:rPr>
                <w:rFonts w:ascii="Times New Roman"/>
                <w:b w:val="false"/>
                <w:i w:val="false"/>
                <w:color w:val="000000"/>
                <w:sz w:val="20"/>
              </w:rPr>
              <w:t>
- сценарийлік талдау (жылына 1 реттен кем емес);</w:t>
            </w:r>
            <w:r>
              <w:br/>
            </w:r>
            <w:r>
              <w:rPr>
                <w:rFonts w:ascii="Times New Roman"/>
                <w:b w:val="false"/>
                <w:i w:val="false"/>
                <w:color w:val="000000"/>
                <w:sz w:val="20"/>
              </w:rPr>
              <w:t>
- сезімталдықты талдау (жылына 2 реттен кем емес).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тұрақты негізде нарықтық тәуекелді басқару рәсімдерінің бэк-тестингін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бэк-тестингті нарықтық тәуекелді басқару рәсімдерінің сенімділігін және тиімділігін тексеру және қажет болған жағдайда оны жетілдіру үшін жүргізеді.</w:t>
            </w:r>
            <w:r>
              <w:br/>
            </w:r>
            <w:r>
              <w:rPr>
                <w:rFonts w:ascii="Times New Roman"/>
                <w:b w:val="false"/>
                <w:i w:val="false"/>
                <w:color w:val="000000"/>
                <w:sz w:val="20"/>
              </w:rPr>
              <w:t>
Бэк-тестингтің нәтижелері нарықтық тәуекелді басқару рәсімдерін жетілдіру қажет болған кезде ұсыныстарымен бірге қарау үшін банктің басқармасына және УАО-ға және бекіту үшін банктің директорлар кеңесіне жіберіледі.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кеңеснің хаттамасы/шешімі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w:t>
            </w:r>
            <w:r>
              <w:br/>
            </w:r>
            <w:r>
              <w:rPr>
                <w:rFonts w:ascii="Times New Roman"/>
                <w:b w:val="false"/>
                <w:i w:val="false"/>
                <w:color w:val="000000"/>
                <w:sz w:val="20"/>
              </w:rPr>
              <w:t>
әртүрлі алушылар ұсынылатын нарықтық тәуекелді басқару жөніндегі есептіліктің критерийлерін, құрамын және жиілігін,</w:t>
            </w:r>
            <w:r>
              <w:br/>
            </w:r>
            <w:r>
              <w:rPr>
                <w:rFonts w:ascii="Times New Roman"/>
                <w:b w:val="false"/>
                <w:i w:val="false"/>
                <w:color w:val="000000"/>
                <w:sz w:val="20"/>
              </w:rPr>
              <w:t>
ақпараттың дайындалуына және тиісті алушыларға дейін жеткізілуіне жауапты тұлғаларды/бөлімшелерді анықтайтын тәртіпті белгілеуден тұратын, бірақ шектелмейтін, басқарушылық есептің болуын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басқарушылық есептің нысанын әзірлейді, ол мына:</w:t>
            </w:r>
            <w:r>
              <w:br/>
            </w:r>
            <w:r>
              <w:rPr>
                <w:rFonts w:ascii="Times New Roman"/>
                <w:b w:val="false"/>
                <w:i w:val="false"/>
                <w:color w:val="000000"/>
                <w:sz w:val="20"/>
              </w:rPr>
              <w:t>
1) нарықтық тәуекелдің ағымдағы жай-күйі туралы, оның ішінде банктің валюталар, қаржы құралдары бөлігіндегі ашық позициялары туралы;</w:t>
            </w:r>
            <w:r>
              <w:br/>
            </w:r>
            <w:r>
              <w:rPr>
                <w:rFonts w:ascii="Times New Roman"/>
                <w:b w:val="false"/>
                <w:i w:val="false"/>
                <w:color w:val="000000"/>
                <w:sz w:val="20"/>
              </w:rPr>
              <w:t>
2) валюталық позиция бойынша міндетті нормативтердің орындалу мониторингінің нәтижесі туралы;</w:t>
            </w:r>
            <w:r>
              <w:br/>
            </w:r>
            <w:r>
              <w:rPr>
                <w:rFonts w:ascii="Times New Roman"/>
                <w:b w:val="false"/>
                <w:i w:val="false"/>
                <w:color w:val="000000"/>
                <w:sz w:val="20"/>
              </w:rPr>
              <w:t>
3) банктің қаржы құралдарын қолданудан түскен кірістілік мониторингінің нәтижесі туралы;</w:t>
            </w:r>
            <w:r>
              <w:br/>
            </w:r>
            <w:r>
              <w:rPr>
                <w:rFonts w:ascii="Times New Roman"/>
                <w:b w:val="false"/>
                <w:i w:val="false"/>
                <w:color w:val="000000"/>
                <w:sz w:val="20"/>
              </w:rPr>
              <w:t>
4) стерсс-тестілеудің нәтижесі туралы;</w:t>
            </w:r>
            <w:r>
              <w:br/>
            </w:r>
            <w:r>
              <w:rPr>
                <w:rFonts w:ascii="Times New Roman"/>
                <w:b w:val="false"/>
                <w:i w:val="false"/>
                <w:color w:val="000000"/>
                <w:sz w:val="20"/>
              </w:rPr>
              <w:t>
5) нарықтық тәуекел туралы ертерек ескерту индикаторлары туралы;</w:t>
            </w:r>
            <w:r>
              <w:br/>
            </w:r>
            <w:r>
              <w:rPr>
                <w:rFonts w:ascii="Times New Roman"/>
                <w:b w:val="false"/>
                <w:i w:val="false"/>
                <w:color w:val="000000"/>
                <w:sz w:val="20"/>
              </w:rPr>
              <w:t>
6) нарықтық тәуекел бойынша ішкі лимиттер мен шектеулер және олардың орындалуы туралы;</w:t>
            </w:r>
            <w:r>
              <w:br/>
            </w:r>
            <w:r>
              <w:rPr>
                <w:rFonts w:ascii="Times New Roman"/>
                <w:b w:val="false"/>
                <w:i w:val="false"/>
                <w:color w:val="000000"/>
                <w:sz w:val="20"/>
              </w:rPr>
              <w:t>
7) саясаттан және лимиттерден ауытқу мониторингінің нәтижесі туралы;</w:t>
            </w:r>
            <w:r>
              <w:br/>
            </w:r>
            <w:r>
              <w:rPr>
                <w:rFonts w:ascii="Times New Roman"/>
                <w:b w:val="false"/>
                <w:i w:val="false"/>
                <w:color w:val="000000"/>
                <w:sz w:val="20"/>
              </w:rPr>
              <w:t>
8) банктің нарықтық тәуекелі деңгейіне әлеуетті әсер ететін ішкі және сыртқы экономикалық жағдайларды бағалау туралы;</w:t>
            </w:r>
            <w:r>
              <w:br/>
            </w:r>
            <w:r>
              <w:rPr>
                <w:rFonts w:ascii="Times New Roman"/>
                <w:b w:val="false"/>
                <w:i w:val="false"/>
                <w:color w:val="000000"/>
                <w:sz w:val="20"/>
              </w:rPr>
              <w:t>
9) бэк-тестинг нәтижелері туралы (жылына 1 реттен кем емес);</w:t>
            </w:r>
            <w:r>
              <w:br/>
            </w:r>
            <w:r>
              <w:rPr>
                <w:rFonts w:ascii="Times New Roman"/>
                <w:b w:val="false"/>
                <w:i w:val="false"/>
                <w:color w:val="000000"/>
                <w:sz w:val="20"/>
              </w:rPr>
              <w:t>
10) бар болса аудиторлық тексерулердің нәтижелері туралы ақпараттан тұрады, бірақ бұл ақпаратпен шектелмейді.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 ішкі құжаттарға сәйкес тиісті алушыларға жеткізеді.</w:t>
            </w:r>
            <w:r>
              <w:br/>
            </w:r>
            <w:r>
              <w:rPr>
                <w:rFonts w:ascii="Times New Roman"/>
                <w:b w:val="false"/>
                <w:i w:val="false"/>
                <w:color w:val="000000"/>
                <w:sz w:val="20"/>
              </w:rPr>
              <w:t>
Ішкі құжатты әзірлеу кезінде банк ақпаратты банктің директорлар кеңесіне, УАО-ға және банктің басқармасына осы тармақтың талаптарына сәйкес толық көлемде ұсынылуын анықтайды.</w:t>
            </w:r>
            <w:r>
              <w:br/>
            </w:r>
            <w:r>
              <w:rPr>
                <w:rFonts w:ascii="Times New Roman"/>
                <w:b w:val="false"/>
                <w:i w:val="false"/>
                <w:color w:val="000000"/>
                <w:sz w:val="20"/>
              </w:rPr>
              <w:t>
Нарықтық тәуекелді стресс-тестілеу нәтижелері туралы ақпаратты банктің директорлар кеңесіне, УАО-ға және банктің басқармасына беру мерзімдерін банк нарықтық тәуекелді стресс-тестілеу өткізу кезеңділігіне қойылатын талаптарды ескере отырып өз бетінше айқындайды.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УАО-ға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басқармасына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басқаруды жүзеге асыратын бөлімшеге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Капиталды басқару ерекшеліктері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ағымдағы нарықтық жағдайға, банк операциясының стратегиясына, көлеміне және қиындық деңгейіне сәйкес келетін капитал тәуекелін басқару жүйесінің болуын қамтамасыз етеді, капиталды өтеу үшін оның жеткіліктілігін қамтамасыз ету мақсатында топ ішілік операцияларды ескере отырып банктің меншікті капиталының тәуекелін анықтауды, өлшеуді, бақылауды және оның мониторингін қамтамасыз етеді.</w:t>
            </w:r>
            <w:r>
              <w:br/>
            </w:r>
            <w:r>
              <w:rPr>
                <w:rFonts w:ascii="Times New Roman"/>
                <w:b w:val="false"/>
                <w:i w:val="false"/>
                <w:color w:val="000000"/>
                <w:sz w:val="20"/>
              </w:rPr>
              <w:t>
Капитал тәуекелін бақылау жүйесі</w:t>
            </w:r>
            <w:r>
              <w:br/>
            </w:r>
            <w:r>
              <w:rPr>
                <w:rFonts w:ascii="Times New Roman"/>
                <w:b w:val="false"/>
                <w:i w:val="false"/>
                <w:color w:val="000000"/>
                <w:sz w:val="20"/>
              </w:rPr>
              <w:t>
1) капитал тәуекелін басқару саясатынан;</w:t>
            </w:r>
            <w:r>
              <w:br/>
            </w:r>
            <w:r>
              <w:rPr>
                <w:rFonts w:ascii="Times New Roman"/>
                <w:b w:val="false"/>
                <w:i w:val="false"/>
                <w:color w:val="000000"/>
                <w:sz w:val="20"/>
              </w:rPr>
              <w:t>
2) капиталдың жеткіліктілік деңгейінің мониторингі және бақылау рәсімдерінен;</w:t>
            </w:r>
            <w:r>
              <w:br/>
            </w:r>
            <w:r>
              <w:rPr>
                <w:rFonts w:ascii="Times New Roman"/>
                <w:b w:val="false"/>
                <w:i w:val="false"/>
                <w:color w:val="000000"/>
                <w:sz w:val="20"/>
              </w:rPr>
              <w:t>
3) басқарушылық ақпарат жүйесінен;</w:t>
            </w:r>
            <w:r>
              <w:br/>
            </w:r>
            <w:r>
              <w:rPr>
                <w:rFonts w:ascii="Times New Roman"/>
                <w:b w:val="false"/>
                <w:i w:val="false"/>
                <w:color w:val="000000"/>
                <w:sz w:val="20"/>
              </w:rPr>
              <w:t>
4) ішкі бақылаудан;</w:t>
            </w:r>
            <w:r>
              <w:br/>
            </w:r>
            <w:r>
              <w:rPr>
                <w:rFonts w:ascii="Times New Roman"/>
                <w:b w:val="false"/>
                <w:i w:val="false"/>
                <w:color w:val="000000"/>
                <w:sz w:val="20"/>
              </w:rPr>
              <w:t>
5) ішкі аудит басқармасының капитал тәуекелін басқару жүйесінің тиімділігін бақылаудан тұрады (бірақ олармен шектелмейді).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тәуекелін басқару жүйесін ұйымдастарған кезде, банк ағымдағы нарықтық жағдайды талдайды, банк операциясының стратегиясын қарайды және күрделлілік мөлшері мен деңгейін ескереді және капитал тәуекелін басқару жүйесінің құрамдас бөліктерін қамтитын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капиталды басқару саясатын әзірлейді, ол мыналардан тұрады (бірақ олармен шектелмейді):</w:t>
            </w:r>
            <w:r>
              <w:br/>
            </w:r>
            <w:r>
              <w:rPr>
                <w:rFonts w:ascii="Times New Roman"/>
                <w:b w:val="false"/>
                <w:i w:val="false"/>
                <w:color w:val="000000"/>
                <w:sz w:val="20"/>
              </w:rPr>
              <w:t>
1) ағымдағы тәуекел-профильді және банкті дамытудың болашақтағы жоспарын, сондай-ақ кредиттік тәуекел, өтімділік тәуекелін және нарықтық тәуекелді және меншікті капиталға әлеуетті қажеттілікті анықтау үшін олардың өзара байланысын, банкке тиесілі тәуекелдерді стрес-тестілеудің нәтижесін ескере отырып (бірақ олармен шектелмейді) меншікті капиталдың жеткіліктілігіне талдау жүргізу бойынша рәсімдерден;</w:t>
            </w:r>
            <w:r>
              <w:br/>
            </w:r>
            <w:r>
              <w:rPr>
                <w:rFonts w:ascii="Times New Roman"/>
                <w:b w:val="false"/>
                <w:i w:val="false"/>
                <w:color w:val="000000"/>
                <w:sz w:val="20"/>
              </w:rPr>
              <w:t>
2) ағымдағы тәуекел-профильді және банкті дамытудың болашақтағы жоспарын, сондай-ақ кредиттік тәуекел, өтімділік тәуекелін және нарықтық тәуекелді, банкке тиесілі тәуекелдерді стрес-тестілеудің нәтижесін ескере отырып (бірақ олармен шектелмейді) меншікті капиталдың жеткіліктілігін қамтамасыз ету рәсімдерінен;</w:t>
            </w:r>
            <w:r>
              <w:br/>
            </w:r>
            <w:r>
              <w:rPr>
                <w:rFonts w:ascii="Times New Roman"/>
                <w:b w:val="false"/>
                <w:i w:val="false"/>
                <w:color w:val="000000"/>
                <w:sz w:val="20"/>
              </w:rPr>
              <w:t>
3) капиталды басқару процесінің қатысушыларды, олардың есептілігіндегі құрылымды нақты белгілей отырып олардың өкілдіктерін және жауапкершіліктерін анықтаудан;</w:t>
            </w:r>
            <w:r>
              <w:br/>
            </w:r>
            <w:r>
              <w:rPr>
                <w:rFonts w:ascii="Times New Roman"/>
                <w:b w:val="false"/>
                <w:i w:val="false"/>
                <w:color w:val="000000"/>
                <w:sz w:val="20"/>
              </w:rPr>
              <w:t>
4) ақпарат ұсынудың түрін, нысанын және мерзімін қоса алғанда, капиталды басқару процессі қатысушыларының арасындағы ақпарат алмасу тәртібінен;</w:t>
            </w:r>
            <w:r>
              <w:br/>
            </w:r>
            <w:r>
              <w:rPr>
                <w:rFonts w:ascii="Times New Roman"/>
                <w:b w:val="false"/>
                <w:i w:val="false"/>
                <w:color w:val="000000"/>
                <w:sz w:val="20"/>
              </w:rPr>
              <w:t>
5) акцияларды бастапқы орналастырған кезде:</w:t>
            </w:r>
            <w:r>
              <w:br/>
            </w:r>
            <w:r>
              <w:rPr>
                <w:rFonts w:ascii="Times New Roman"/>
                <w:b w:val="false"/>
                <w:i w:val="false"/>
                <w:color w:val="000000"/>
                <w:sz w:val="20"/>
              </w:rPr>
              <w:t>
акцияларды орналастыру басқасын белгілеу жөніндегі шешімдерді қабылдау процессінен;</w:t>
            </w:r>
            <w:r>
              <w:br/>
            </w:r>
            <w:r>
              <w:rPr>
                <w:rFonts w:ascii="Times New Roman"/>
                <w:b w:val="false"/>
                <w:i w:val="false"/>
                <w:color w:val="000000"/>
                <w:sz w:val="20"/>
              </w:rPr>
              <w:t>
андеррайтерді тарту критерийлерінен және талаптарынан;</w:t>
            </w:r>
            <w:r>
              <w:br/>
            </w:r>
            <w:r>
              <w:rPr>
                <w:rFonts w:ascii="Times New Roman"/>
                <w:b w:val="false"/>
                <w:i w:val="false"/>
                <w:color w:val="000000"/>
                <w:sz w:val="20"/>
              </w:rPr>
              <w:t>
уәкілетті органдарға және өзге мүдделі тұлғаларға/ұйымдарға ірі акционерлер үлесі мөлшерінің өзгеруі туралы хабарлау тәртібінен;</w:t>
            </w:r>
            <w:r>
              <w:br/>
            </w:r>
            <w:r>
              <w:rPr>
                <w:rFonts w:ascii="Times New Roman"/>
                <w:b w:val="false"/>
                <w:i w:val="false"/>
                <w:color w:val="000000"/>
                <w:sz w:val="20"/>
              </w:rPr>
              <w:t>
қорландырудың әлеуетті ұзақмерзімді көздерін талдау рәсімдері (акциялар не облигациялар шығарылымы);</w:t>
            </w:r>
            <w:r>
              <w:br/>
            </w:r>
            <w:r>
              <w:rPr>
                <w:rFonts w:ascii="Times New Roman"/>
                <w:b w:val="false"/>
                <w:i w:val="false"/>
                <w:color w:val="000000"/>
                <w:sz w:val="20"/>
              </w:rPr>
              <w:t>
акцияларды қайта сатып алу және банк бұрын қайта сатып алған акцияларды орналастыру бойынша рәсімдер;</w:t>
            </w:r>
            <w:r>
              <w:br/>
            </w:r>
            <w:r>
              <w:rPr>
                <w:rFonts w:ascii="Times New Roman"/>
                <w:b w:val="false"/>
                <w:i w:val="false"/>
                <w:color w:val="000000"/>
                <w:sz w:val="20"/>
              </w:rPr>
              <w:t>
жай және басымдылық берілген акциялар бойынша дивидендтерді есептеу және төлеу рәсімдері.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1) оның негізінде капиталдың жеткіліктілік деңгейін кезең-кезең бойынша бағалау және талдау жүргізілетін есептерді ағымдағы тәуекел-профильді және банкті дамытудың келешектегі жоспарларын, сондай-ақ стресс-тестілеу нәтижелерін есепке ала отырып дайындау;</w:t>
            </w:r>
            <w:r>
              <w:br/>
            </w:r>
            <w:r>
              <w:rPr>
                <w:rFonts w:ascii="Times New Roman"/>
                <w:b w:val="false"/>
                <w:i w:val="false"/>
                <w:color w:val="000000"/>
                <w:sz w:val="20"/>
              </w:rPr>
              <w:t>
2) меншікті капиталдың жеткіліктілік деңгейі мониторингі және оның құрылымы үшін уақтылы, нақты, ақпараттық басқарушылық есептілікпен қамтамасы ету рәсімдері;</w:t>
            </w:r>
            <w:r>
              <w:br/>
            </w:r>
            <w:r>
              <w:rPr>
                <w:rFonts w:ascii="Times New Roman"/>
                <w:b w:val="false"/>
                <w:i w:val="false"/>
                <w:color w:val="000000"/>
                <w:sz w:val="20"/>
              </w:rPr>
              <w:t>
3) жай және басымдылық берілген акциялар бойынша дивиденттерді есептеудің және төлеудің дұрыстығын бақылау рәсімдері арқылы меншікті капитал жеткіліктілігінің деңгейін бақылауды және оның мониторингін жүзеге асырады (бірақ олармен шектелмейді).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w:t>
            </w:r>
            <w:r>
              <w:br/>
            </w:r>
            <w:r>
              <w:rPr>
                <w:rFonts w:ascii="Times New Roman"/>
                <w:b w:val="false"/>
                <w:i w:val="false"/>
                <w:color w:val="000000"/>
                <w:sz w:val="20"/>
              </w:rPr>
              <w:t>
әртүрлі алушылар ұсынатын капиталды басқару жөніндегі есептіліктің критерийлерін, құрамын және жиілігін;</w:t>
            </w:r>
            <w:r>
              <w:br/>
            </w:r>
            <w:r>
              <w:rPr>
                <w:rFonts w:ascii="Times New Roman"/>
                <w:b w:val="false"/>
                <w:i w:val="false"/>
                <w:color w:val="000000"/>
                <w:sz w:val="20"/>
              </w:rPr>
              <w:t>
ақпараттың дайындалуына және тиісті алушыларға жеткізілуіне жауапты тұлғаларды/бөлімшелерді анықтайтын тәртіпті белгілеуден тұратын, бірақ белгілеумен шектелмейтін басқарушылық есептің болуын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директорлар кеңесі, УАО, банктің басқармасы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басқарушылық есептің нысандарын әзірлейді, ол мынадай:</w:t>
            </w:r>
            <w:r>
              <w:br/>
            </w:r>
            <w:r>
              <w:rPr>
                <w:rFonts w:ascii="Times New Roman"/>
                <w:b w:val="false"/>
                <w:i w:val="false"/>
                <w:color w:val="000000"/>
                <w:sz w:val="20"/>
              </w:rPr>
              <w:t>
1) резервтерде, серпінде құрылған меншікті капиталдың құрылымы және сапасы туралы;</w:t>
            </w:r>
            <w:r>
              <w:br/>
            </w:r>
            <w:r>
              <w:rPr>
                <w:rFonts w:ascii="Times New Roman"/>
                <w:b w:val="false"/>
                <w:i w:val="false"/>
                <w:color w:val="000000"/>
                <w:sz w:val="20"/>
              </w:rPr>
              <w:t>
2) меншікті капиталдың жеткіліктілігі бойынша міндетті нормативтердің орындалу мониторингінің нәтижесі туралы;</w:t>
            </w:r>
            <w:r>
              <w:br/>
            </w:r>
            <w:r>
              <w:rPr>
                <w:rFonts w:ascii="Times New Roman"/>
                <w:b w:val="false"/>
                <w:i w:val="false"/>
                <w:color w:val="000000"/>
                <w:sz w:val="20"/>
              </w:rPr>
              <w:t>
3) банктің ағымдағы тәуекелінің банктің меншікті капиталының жеткіліктілік деңгейіне әсер етуін бағалау туралы;</w:t>
            </w:r>
            <w:r>
              <w:br/>
            </w:r>
            <w:r>
              <w:rPr>
                <w:rFonts w:ascii="Times New Roman"/>
                <w:b w:val="false"/>
                <w:i w:val="false"/>
                <w:color w:val="000000"/>
                <w:sz w:val="20"/>
              </w:rPr>
              <w:t>
4) банк тәуекелдерін стресс-тестілеу нәтижелері және олардың жиынтық әсерінің банктің меншікті капиталының жеткіліктілік деңгейіне әсер етуін бағалау туралы;</w:t>
            </w:r>
            <w:r>
              <w:br/>
            </w:r>
            <w:r>
              <w:rPr>
                <w:rFonts w:ascii="Times New Roman"/>
                <w:b w:val="false"/>
                <w:i w:val="false"/>
                <w:color w:val="000000"/>
                <w:sz w:val="20"/>
              </w:rPr>
              <w:t>
5) банктің лауазымды тұлғаларына және олармен үлестес тұлғаларға тиесілі банк акцияларының саны туралы;</w:t>
            </w:r>
            <w:r>
              <w:br/>
            </w:r>
            <w:r>
              <w:rPr>
                <w:rFonts w:ascii="Times New Roman"/>
                <w:b w:val="false"/>
                <w:i w:val="false"/>
                <w:color w:val="000000"/>
                <w:sz w:val="20"/>
              </w:rPr>
              <w:t>
6) бар болса аудиторлық тексерулердің нәтижелері туралы ақпараттардан тұрады, бірақ бұл ақпараттармен шектелмейді.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 ішкі құжаттарға сәйкес тиісті алушыларға жібереді.</w:t>
            </w:r>
            <w:r>
              <w:br/>
            </w:r>
            <w:r>
              <w:rPr>
                <w:rFonts w:ascii="Times New Roman"/>
                <w:b w:val="false"/>
                <w:i w:val="false"/>
                <w:color w:val="000000"/>
                <w:sz w:val="20"/>
              </w:rPr>
              <w:t>
Ішкі құжатты әзірлеу кезінде банк ақпаратты банктің директорлар кеңесіне, УАО-ға және банктің басқармасына осы тармақтың талаптарына сәйкес толық көлемде ұсынылуын айқындайды.</w:t>
            </w:r>
            <w:r>
              <w:br/>
            </w:r>
            <w:r>
              <w:rPr>
                <w:rFonts w:ascii="Times New Roman"/>
                <w:b w:val="false"/>
                <w:i w:val="false"/>
                <w:color w:val="000000"/>
                <w:sz w:val="20"/>
              </w:rPr>
              <w:t>
Тәуекелдерді және олардың банктің меншікті капиталының жеткіліктілігі деңгейіне жиынтық ықпалын стресс-тестілеу нәтижелері туралы ақпаратты банктің директорлар кеңесіне, УАО-ға және банктің басқармасына беру мерзімдерін банк тәуекелдерді және кредиттік тәуекел, өтімділік тәуекелі, нарықтық тәуекелді қоса (бірақ олармен шектелмей), тәуекелдерді стресс-тестілеу өткізу кезеңділігіне қойылатын талаптарды ескере отырып дербес айқындайды.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УАО-ға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басқармасына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бөлімшелерге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Рентабельділікті басқару ерекшеліктері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ағымдағы нарықтық жағдайға, банк операциясының стратегиясына, көлеміне және күрделілік деңгейіне сәйкес келетін рентабельділікті басқару жүйесінің болуын қамтамасыз етеді және рентабельділік деңгейінің мониторингін және бақылауды қамтамасыз етеді.</w:t>
            </w:r>
            <w:r>
              <w:br/>
            </w:r>
            <w:r>
              <w:rPr>
                <w:rFonts w:ascii="Times New Roman"/>
                <w:b w:val="false"/>
                <w:i w:val="false"/>
                <w:color w:val="000000"/>
                <w:sz w:val="20"/>
              </w:rPr>
              <w:t>
Рентабельділікті басқару жүйесі:</w:t>
            </w:r>
            <w:r>
              <w:br/>
            </w:r>
            <w:r>
              <w:rPr>
                <w:rFonts w:ascii="Times New Roman"/>
                <w:b w:val="false"/>
                <w:i w:val="false"/>
                <w:color w:val="000000"/>
                <w:sz w:val="20"/>
              </w:rPr>
              <w:t>
1) рентабельділікті басқару саясатынан;</w:t>
            </w:r>
            <w:r>
              <w:br/>
            </w:r>
            <w:r>
              <w:rPr>
                <w:rFonts w:ascii="Times New Roman"/>
                <w:b w:val="false"/>
                <w:i w:val="false"/>
                <w:color w:val="000000"/>
                <w:sz w:val="20"/>
              </w:rPr>
              <w:t>
2) рентабельділік деңгейінің мониторингі және бақылауы рәсімдерінен;</w:t>
            </w:r>
            <w:r>
              <w:br/>
            </w:r>
            <w:r>
              <w:rPr>
                <w:rFonts w:ascii="Times New Roman"/>
                <w:b w:val="false"/>
                <w:i w:val="false"/>
                <w:color w:val="000000"/>
                <w:sz w:val="20"/>
              </w:rPr>
              <w:t>
3) басқарушылық ақпарат жүйесінен;</w:t>
            </w:r>
            <w:r>
              <w:br/>
            </w:r>
            <w:r>
              <w:rPr>
                <w:rFonts w:ascii="Times New Roman"/>
                <w:b w:val="false"/>
                <w:i w:val="false"/>
                <w:color w:val="000000"/>
                <w:sz w:val="20"/>
              </w:rPr>
              <w:t>
4) ішкі бақылаудан;</w:t>
            </w:r>
            <w:r>
              <w:br/>
            </w:r>
            <w:r>
              <w:rPr>
                <w:rFonts w:ascii="Times New Roman"/>
                <w:b w:val="false"/>
                <w:i w:val="false"/>
                <w:color w:val="000000"/>
                <w:sz w:val="20"/>
              </w:rPr>
              <w:t>
5) ішкі аудит бөлімшесінің рентабельділікті басқару жүйесінің тиімділігін бақылаудан тұрады (бірақ олармен шектелмейді).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директорлар кеңесі, УАО, банктің басқармасы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Рентабельділікті басқару жүйесін ұйымдастырған кезде, банк ағымдағы нарықтық жағдайды талдайды, банк операциясының стратегиясын қарайды және күрделілік мөлшері мен деңгейін ескереді және рентабельділікті басқару жүйесінің құрамдастарын қамтитын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рентабельділікті басқару саясатын әзірлейді, ол мыналардан тұрады, (бірақ олармен шектелмейді):</w:t>
            </w:r>
            <w:r>
              <w:br/>
            </w:r>
            <w:r>
              <w:rPr>
                <w:rFonts w:ascii="Times New Roman"/>
                <w:b w:val="false"/>
                <w:i w:val="false"/>
                <w:color w:val="000000"/>
                <w:sz w:val="20"/>
              </w:rPr>
              <w:t>
1) рентабельділікті басқару қағидаттары;</w:t>
            </w:r>
            <w:r>
              <w:br/>
            </w:r>
            <w:r>
              <w:rPr>
                <w:rFonts w:ascii="Times New Roman"/>
                <w:b w:val="false"/>
                <w:i w:val="false"/>
                <w:color w:val="000000"/>
                <w:sz w:val="20"/>
              </w:rPr>
              <w:t>
2) бюджеттің кірістер мен шығыстар бойынша орындалуы мониторингі және бақылау рәсімдерінен;</w:t>
            </w:r>
            <w:r>
              <w:br/>
            </w:r>
            <w:r>
              <w:rPr>
                <w:rFonts w:ascii="Times New Roman"/>
                <w:b w:val="false"/>
                <w:i w:val="false"/>
                <w:color w:val="000000"/>
                <w:sz w:val="20"/>
              </w:rPr>
              <w:t>
3) рентабельділікті талдау үшін қызметтің негізгі көрсеткіштерінің тізбесінен және оларды есептеу тәртібінен;</w:t>
            </w:r>
            <w:r>
              <w:br/>
            </w:r>
            <w:r>
              <w:rPr>
                <w:rFonts w:ascii="Times New Roman"/>
                <w:b w:val="false"/>
                <w:i w:val="false"/>
                <w:color w:val="000000"/>
                <w:sz w:val="20"/>
              </w:rPr>
              <w:t>
4) рентабельділікті басқару процесінің қатысушыларын, есептіліктің құрылымын нақты белгілей отырып олардың өкілдіктерін және жауапкершілігін анықтаудан;</w:t>
            </w:r>
            <w:r>
              <w:br/>
            </w:r>
            <w:r>
              <w:rPr>
                <w:rFonts w:ascii="Times New Roman"/>
                <w:b w:val="false"/>
                <w:i w:val="false"/>
                <w:color w:val="000000"/>
                <w:sz w:val="20"/>
              </w:rPr>
              <w:t>
5) ақпараттың түрін, нысанын және ұсыну мерзімдерін қоса алғанда, рентабельділікті басқару процесіне қатысушылар арасында ақпарат алмасу тәртібінен.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1) бюджеттің кірістер мен шығыстар бөлігінде орындалуына талдау жүргізу;</w:t>
            </w:r>
            <w:r>
              <w:br/>
            </w:r>
            <w:r>
              <w:rPr>
                <w:rFonts w:ascii="Times New Roman"/>
                <w:b w:val="false"/>
                <w:i w:val="false"/>
                <w:color w:val="000000"/>
                <w:sz w:val="20"/>
              </w:rPr>
              <w:t>
2) бюджеттен біршама ауытқу анықтаған жағдайда банктің іс әрекет жасау тәртібі;</w:t>
            </w:r>
            <w:r>
              <w:br/>
            </w:r>
            <w:r>
              <w:rPr>
                <w:rFonts w:ascii="Times New Roman"/>
                <w:b w:val="false"/>
                <w:i w:val="false"/>
                <w:color w:val="000000"/>
                <w:sz w:val="20"/>
              </w:rPr>
              <w:t>
3) негізінде рентабельділік деңгейін мерзімді түрде бағалау және талдау жүргізілетін есептерді дайындау;</w:t>
            </w:r>
            <w:r>
              <w:br/>
            </w:r>
            <w:r>
              <w:rPr>
                <w:rFonts w:ascii="Times New Roman"/>
                <w:b w:val="false"/>
                <w:i w:val="false"/>
                <w:color w:val="000000"/>
                <w:sz w:val="20"/>
              </w:rPr>
              <w:t>
4) рентабельділік деңгейінің мониторингі үшін уақтылы, нақты, ақпараттық басқарушылық есептілікпен қамтамасыз ету рәсімдері арқылы (бірақ олармен шектелмейді) рентабельділік деңгейінің мониторингін және оны бақылауды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директорлар кеңесі, УАО, банктің басқармасы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w:t>
            </w:r>
            <w:r>
              <w:br/>
            </w:r>
            <w:r>
              <w:rPr>
                <w:rFonts w:ascii="Times New Roman"/>
                <w:b w:val="false"/>
                <w:i w:val="false"/>
                <w:color w:val="000000"/>
                <w:sz w:val="20"/>
              </w:rPr>
              <w:t>
әртүрлі алушылар ұсынылатын рентабельділікті басқару жөніндегі есептіліктің критерийлерін, құрамын және жиілігін;</w:t>
            </w:r>
            <w:r>
              <w:br/>
            </w:r>
            <w:r>
              <w:rPr>
                <w:rFonts w:ascii="Times New Roman"/>
                <w:b w:val="false"/>
                <w:i w:val="false"/>
                <w:color w:val="000000"/>
                <w:sz w:val="20"/>
              </w:rPr>
              <w:t>
ақпараттың дайындалуына және тиісті алушыларға дейін жеткізілуіне жауапты банктің тұлғаларын (бөлімшелерін) анықтайтын тәртіпті белгілеуден тұратын, бірақ онымен шектелмейтін басқарушылық есептің болуын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директорлар кеңесі, УАО, банктің басқармасы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басқарушылық есептің нысанын әзірлейді, ол мына:</w:t>
            </w:r>
            <w:r>
              <w:br/>
            </w:r>
            <w:r>
              <w:rPr>
                <w:rFonts w:ascii="Times New Roman"/>
                <w:b w:val="false"/>
                <w:i w:val="false"/>
                <w:color w:val="000000"/>
                <w:sz w:val="20"/>
              </w:rPr>
              <w:t>
1) кірістер мен шығыстарды және олардың құрылымын талдау туралы;</w:t>
            </w:r>
            <w:r>
              <w:br/>
            </w:r>
            <w:r>
              <w:rPr>
                <w:rFonts w:ascii="Times New Roman"/>
                <w:b w:val="false"/>
                <w:i w:val="false"/>
                <w:color w:val="000000"/>
                <w:sz w:val="20"/>
              </w:rPr>
              <w:t>
2) бюджеттің кірістер мен шығыстар бөлігінде орындалуы туралы;</w:t>
            </w:r>
            <w:r>
              <w:br/>
            </w:r>
            <w:r>
              <w:rPr>
                <w:rFonts w:ascii="Times New Roman"/>
                <w:b w:val="false"/>
                <w:i w:val="false"/>
                <w:color w:val="000000"/>
                <w:sz w:val="20"/>
              </w:rPr>
              <w:t>
3) банк қызметі тиімділігінің, оның ішінде активтердің рентабельділігі, спрэд, таза пайыздық маржаның, капиталға қайтару нормасының, бір қызметкерге таза кірістің негізгі көрсеткіштері туралы;</w:t>
            </w:r>
            <w:r>
              <w:br/>
            </w:r>
            <w:r>
              <w:rPr>
                <w:rFonts w:ascii="Times New Roman"/>
                <w:b w:val="false"/>
                <w:i w:val="false"/>
                <w:color w:val="000000"/>
                <w:sz w:val="20"/>
              </w:rPr>
              <w:t>
4) банк рентабельділік деңгейіне:</w:t>
            </w:r>
            <w:r>
              <w:br/>
            </w:r>
            <w:r>
              <w:rPr>
                <w:rFonts w:ascii="Times New Roman"/>
                <w:b w:val="false"/>
                <w:i w:val="false"/>
                <w:color w:val="000000"/>
                <w:sz w:val="20"/>
              </w:rPr>
              <w:t>
залалды бақылау лимиттерін, өнімдер бойынша лимиттерді қоса алғанда (бірақ олармен шектелместен) банк белгілеген лимиттердің;</w:t>
            </w:r>
            <w:r>
              <w:br/>
            </w:r>
            <w:r>
              <w:rPr>
                <w:rFonts w:ascii="Times New Roman"/>
                <w:b w:val="false"/>
                <w:i w:val="false"/>
                <w:color w:val="000000"/>
                <w:sz w:val="20"/>
              </w:rPr>
              <w:t>
сыйлықақы тарифтері мен ставкаларының;</w:t>
            </w:r>
            <w:r>
              <w:br/>
            </w:r>
            <w:r>
              <w:rPr>
                <w:rFonts w:ascii="Times New Roman"/>
                <w:b w:val="false"/>
                <w:i w:val="false"/>
                <w:color w:val="000000"/>
                <w:sz w:val="20"/>
              </w:rPr>
              <w:t>
жаңа банк өнімдері мен қызметтерін енгізудің;</w:t>
            </w:r>
            <w:r>
              <w:br/>
            </w:r>
            <w:r>
              <w:rPr>
                <w:rFonts w:ascii="Times New Roman"/>
                <w:b w:val="false"/>
                <w:i w:val="false"/>
                <w:color w:val="000000"/>
                <w:sz w:val="20"/>
              </w:rPr>
              <w:t>
валюта бағамдары өзгеруінің;</w:t>
            </w:r>
            <w:r>
              <w:br/>
            </w:r>
            <w:r>
              <w:rPr>
                <w:rFonts w:ascii="Times New Roman"/>
                <w:b w:val="false"/>
                <w:i w:val="false"/>
                <w:color w:val="000000"/>
                <w:sz w:val="20"/>
              </w:rPr>
              <w:t>
стресс-тестілеу нәтижелерінің әсер ету нәтижелері туралы;</w:t>
            </w:r>
            <w:r>
              <w:br/>
            </w:r>
            <w:r>
              <w:rPr>
                <w:rFonts w:ascii="Times New Roman"/>
                <w:b w:val="false"/>
                <w:i w:val="false"/>
                <w:color w:val="000000"/>
                <w:sz w:val="20"/>
              </w:rPr>
              <w:t>
5) бар болса аудиторлық тексерулердің нәтижелері туралы ақпараттан тұрады, бірақ бұл ақпаратпен шектелмейді.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директорлар кеңесі, УАО, банктің басқармасы </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 ішкі құжаттарға сәйкес тиісті алушыларға жібереді.</w:t>
            </w:r>
            <w:r>
              <w:br/>
            </w:r>
            <w:r>
              <w:rPr>
                <w:rFonts w:ascii="Times New Roman"/>
                <w:b w:val="false"/>
                <w:i w:val="false"/>
                <w:color w:val="000000"/>
                <w:sz w:val="20"/>
              </w:rPr>
              <w:t>
Ішкі құжатты әзірлеу кезінде банк ақпаратты банктің директорлар кеңесіне, УАО-ға және банктің басқармасына осы тармақтың талаптарына сәйкес толық көлемде ұсынылуын айқындайды.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УАО-ға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басқармасына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бөлімшелерге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1 рет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Операциялық тәуекелдерді басқару ерекшелігі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сыртқы операциялық ортаға, стратегияға, банк операциясы күрделілігінің мөлшері мен деңгейіне сәйкес келетін операциялық тәуекелдерді басқару жүйесінің болуын қамтамасыз етеді және меншікті капитал жеткіліктілігін оны жабу үшін қамтамасыз ету мақсатында банктің операциялық тәуекелді тиімді анықтауды, өлшеуді, оған мониторинг жүргізуді және бақылауды қамтамасыз етеді.</w:t>
            </w:r>
            <w:r>
              <w:br/>
            </w:r>
            <w:r>
              <w:rPr>
                <w:rFonts w:ascii="Times New Roman"/>
                <w:b w:val="false"/>
                <w:i w:val="false"/>
                <w:color w:val="000000"/>
                <w:sz w:val="20"/>
              </w:rPr>
              <w:t>
Операциялық тәуекелдерді басқару жүйесі:</w:t>
            </w:r>
            <w:r>
              <w:br/>
            </w:r>
            <w:r>
              <w:rPr>
                <w:rFonts w:ascii="Times New Roman"/>
                <w:b w:val="false"/>
                <w:i w:val="false"/>
                <w:color w:val="000000"/>
                <w:sz w:val="20"/>
              </w:rPr>
              <w:t>
1) операциялық тәуекелдерді басқару саясатынан;</w:t>
            </w:r>
            <w:r>
              <w:br/>
            </w:r>
            <w:r>
              <w:rPr>
                <w:rFonts w:ascii="Times New Roman"/>
                <w:b w:val="false"/>
                <w:i w:val="false"/>
                <w:color w:val="000000"/>
                <w:sz w:val="20"/>
              </w:rPr>
              <w:t>
2) операциялық тәуекелдерді анықтау, өлшеу, мониторинг жүргізу және бақылау рәсімдерінен;</w:t>
            </w:r>
            <w:r>
              <w:br/>
            </w:r>
            <w:r>
              <w:rPr>
                <w:rFonts w:ascii="Times New Roman"/>
                <w:b w:val="false"/>
                <w:i w:val="false"/>
                <w:color w:val="000000"/>
                <w:sz w:val="20"/>
              </w:rPr>
              <w:t>
3) басқарушылық ақпарат жүйесінен;</w:t>
            </w:r>
            <w:r>
              <w:br/>
            </w:r>
            <w:r>
              <w:rPr>
                <w:rFonts w:ascii="Times New Roman"/>
                <w:b w:val="false"/>
                <w:i w:val="false"/>
                <w:color w:val="000000"/>
                <w:sz w:val="20"/>
              </w:rPr>
              <w:t>
4) ішкі бақылаудан;</w:t>
            </w:r>
            <w:r>
              <w:br/>
            </w:r>
            <w:r>
              <w:rPr>
                <w:rFonts w:ascii="Times New Roman"/>
                <w:b w:val="false"/>
                <w:i w:val="false"/>
                <w:color w:val="000000"/>
                <w:sz w:val="20"/>
              </w:rPr>
              <w:t>
5) ішкі аудит бөлімшесінің операциялық тәуекелдерді басқару жүйесінің тиімділігін бағалауынан тұрады (бірақ олармен шектелмейді).</w:t>
            </w:r>
            <w:r>
              <w:br/>
            </w:r>
            <w:r>
              <w:rPr>
                <w:rFonts w:ascii="Times New Roman"/>
                <w:b w:val="false"/>
                <w:i w:val="false"/>
                <w:color w:val="000000"/>
                <w:sz w:val="20"/>
              </w:rPr>
              <w:t>
Операциялық тәуекелді басқару жүйесі үш қорғаныш желісіне негізделеді:</w:t>
            </w:r>
            <w:r>
              <w:br/>
            </w:r>
            <w:r>
              <w:rPr>
                <w:rFonts w:ascii="Times New Roman"/>
                <w:b w:val="false"/>
                <w:i w:val="false"/>
                <w:color w:val="000000"/>
                <w:sz w:val="20"/>
              </w:rPr>
              <w:t>
1) банктің құрылымдық бөлімшелерінің операциялық тәуекелдерді басқаруы;</w:t>
            </w:r>
            <w:r>
              <w:br/>
            </w:r>
            <w:r>
              <w:rPr>
                <w:rFonts w:ascii="Times New Roman"/>
                <w:b w:val="false"/>
                <w:i w:val="false"/>
                <w:color w:val="000000"/>
                <w:sz w:val="20"/>
              </w:rPr>
              <w:t>
2) операциялық тәуекелдерді басқару жөніндегі тәуелсіз бөлімшесінің операциялық тәуекелдерді басқаруы;</w:t>
            </w:r>
            <w:r>
              <w:br/>
            </w:r>
            <w:r>
              <w:rPr>
                <w:rFonts w:ascii="Times New Roman"/>
                <w:b w:val="false"/>
                <w:i w:val="false"/>
                <w:color w:val="000000"/>
                <w:sz w:val="20"/>
              </w:rPr>
              <w:t>
3) ішкі аудит бөлімшесінің операциялық тәуекелдерді басқару жүйесінің тиімділігін тәуелсіз тексеруі.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операциялық тәуекелдерді басқару жүйесін ұйымдастыру кезінде онда банк жұмыс істейтін сыртқы операциялық ортаны талдайды, стратегияны қарайды, банк операциясы күрделілігінің мөлшері мен деңгейін бағалайды және операциялық тәуекелді басқару жүйесінің компоненттерін қамтитын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операциялық тәуекелдерді басқару саясатын әзірлейді, олар мынадай компоненттерден тұрады, бірақ олармен шектелмейді:</w:t>
            </w:r>
          </w:p>
          <w:p>
            <w:pPr>
              <w:spacing w:after="20"/>
              <w:ind w:left="20"/>
              <w:jc w:val="both"/>
            </w:pPr>
            <w:r>
              <w:rPr>
                <w:rFonts w:ascii="Times New Roman"/>
                <w:b w:val="false"/>
                <w:i w:val="false"/>
                <w:color w:val="000000"/>
                <w:sz w:val="20"/>
              </w:rPr>
              <w:t>
1) операциялық тәуекелдерді басқару мақсаты мен міндеттерінен;</w:t>
            </w:r>
          </w:p>
          <w:p>
            <w:pPr>
              <w:spacing w:after="20"/>
              <w:ind w:left="20"/>
              <w:jc w:val="both"/>
            </w:pPr>
            <w:r>
              <w:rPr>
                <w:rFonts w:ascii="Times New Roman"/>
                <w:b w:val="false"/>
                <w:i w:val="false"/>
                <w:color w:val="000000"/>
                <w:sz w:val="20"/>
              </w:rPr>
              <w:t>
2) операциялық тәуекелдерді басқарудың негізгі қағидаттарынан;</w:t>
            </w:r>
          </w:p>
          <w:p>
            <w:pPr>
              <w:spacing w:after="20"/>
              <w:ind w:left="20"/>
              <w:jc w:val="both"/>
            </w:pPr>
            <w:r>
              <w:rPr>
                <w:rFonts w:ascii="Times New Roman"/>
                <w:b w:val="false"/>
                <w:i w:val="false"/>
                <w:color w:val="000000"/>
                <w:sz w:val="20"/>
              </w:rPr>
              <w:t>
3) операциялық тәуекел оқиғаларының түрлерін жіктеу және операциялық тәуекелдердің негізгі түрлерінен;</w:t>
            </w:r>
          </w:p>
          <w:p>
            <w:pPr>
              <w:spacing w:after="20"/>
              <w:ind w:left="20"/>
              <w:jc w:val="both"/>
            </w:pPr>
            <w:r>
              <w:rPr>
                <w:rFonts w:ascii="Times New Roman"/>
                <w:b w:val="false"/>
                <w:i w:val="false"/>
                <w:color w:val="000000"/>
                <w:sz w:val="20"/>
              </w:rPr>
              <w:t>
4) банктің операциялық тәуекелінің шекті деңгейінен;</w:t>
            </w:r>
          </w:p>
          <w:p>
            <w:pPr>
              <w:spacing w:after="20"/>
              <w:ind w:left="20"/>
              <w:jc w:val="both"/>
            </w:pPr>
            <w:r>
              <w:rPr>
                <w:rFonts w:ascii="Times New Roman"/>
                <w:b w:val="false"/>
                <w:i w:val="false"/>
                <w:color w:val="000000"/>
                <w:sz w:val="20"/>
              </w:rPr>
              <w:t>
5) үш қорғаныш желісінің негізінде операциялық тәуекелдерді басқару процесінің қатысушыларын, олардың өкілеттігін, есеп берудің құрылымын нақты анықтаумен жауапкершілігін анықтаудан;</w:t>
            </w:r>
          </w:p>
          <w:p>
            <w:pPr>
              <w:spacing w:after="20"/>
              <w:ind w:left="20"/>
              <w:jc w:val="both"/>
            </w:pPr>
            <w:r>
              <w:rPr>
                <w:rFonts w:ascii="Times New Roman"/>
                <w:b w:val="false"/>
                <w:i w:val="false"/>
                <w:color w:val="000000"/>
                <w:sz w:val="20"/>
              </w:rPr>
              <w:t>
6) операциялық тәуекелді анықтау өлшеу, мониторингі мен бақылау тәртібі мен рәсімдерін анықтаудан, оның ішінде:</w:t>
            </w:r>
          </w:p>
          <w:p>
            <w:pPr>
              <w:spacing w:after="20"/>
              <w:ind w:left="20"/>
              <w:jc w:val="both"/>
            </w:pPr>
            <w:r>
              <w:rPr>
                <w:rFonts w:ascii="Times New Roman"/>
                <w:b w:val="false"/>
                <w:i w:val="false"/>
                <w:color w:val="000000"/>
                <w:sz w:val="20"/>
              </w:rPr>
              <w:t>
а) операциялық тәуекелдің негізгі индикаторларын анықтаудан;</w:t>
            </w:r>
          </w:p>
          <w:p>
            <w:pPr>
              <w:spacing w:after="20"/>
              <w:ind w:left="20"/>
              <w:jc w:val="both"/>
            </w:pPr>
            <w:r>
              <w:rPr>
                <w:rFonts w:ascii="Times New Roman"/>
                <w:b w:val="false"/>
                <w:i w:val="false"/>
                <w:color w:val="000000"/>
                <w:sz w:val="20"/>
              </w:rPr>
              <w:t>
б) операциялық тәуекелдерді басқару рәсімдері мен тетіктерін анықтаудан;</w:t>
            </w:r>
          </w:p>
          <w:p>
            <w:pPr>
              <w:spacing w:after="20"/>
              <w:ind w:left="20"/>
              <w:jc w:val="both"/>
            </w:pPr>
            <w:r>
              <w:rPr>
                <w:rFonts w:ascii="Times New Roman"/>
                <w:b w:val="false"/>
                <w:i w:val="false"/>
                <w:color w:val="000000"/>
                <w:sz w:val="20"/>
              </w:rPr>
              <w:t>
7) ақпарат ұсыну түрлерін, нысандары мен мерзімдерін қоса алғанда, үш қорғаныш желісі бойынша операциялық тәуекелдерді басқару процесінің қатысушылары арасында ақпарат алмасу тәртібінен;</w:t>
            </w:r>
          </w:p>
          <w:p>
            <w:pPr>
              <w:spacing w:after="20"/>
              <w:ind w:left="20"/>
              <w:jc w:val="both"/>
            </w:pPr>
            <w:r>
              <w:rPr>
                <w:rFonts w:ascii="Times New Roman"/>
                <w:b w:val="false"/>
                <w:i w:val="false"/>
                <w:color w:val="000000"/>
                <w:sz w:val="20"/>
              </w:rPr>
              <w:t>
8) саясаттан, рәсімдерден, лимиттерден ауытқуларды мақұлдау, бекіту, талдауды және мониторинг жүргізу рәсімдерінен;</w:t>
            </w:r>
          </w:p>
          <w:p>
            <w:pPr>
              <w:spacing w:after="20"/>
              <w:ind w:left="20"/>
              <w:jc w:val="both"/>
            </w:pPr>
            <w:r>
              <w:rPr>
                <w:rFonts w:ascii="Times New Roman"/>
                <w:b w:val="false"/>
                <w:i w:val="false"/>
                <w:color w:val="000000"/>
                <w:sz w:val="20"/>
              </w:rPr>
              <w:t>
9) жаңа өнімдерді, қызмет түрлерін, процестер мен жүйелерді мақұлдау және (немесе) қолданыстағы өнімдерге, қызмет түрлеріне, процестер мен жүйелеріне маңызды өзгерістер енгізу тәртібі мен рәсімдерінен;</w:t>
            </w:r>
          </w:p>
          <w:p>
            <w:pPr>
              <w:spacing w:after="20"/>
              <w:ind w:left="20"/>
              <w:jc w:val="both"/>
            </w:pPr>
            <w:r>
              <w:rPr>
                <w:rFonts w:ascii="Times New Roman"/>
                <w:b w:val="false"/>
                <w:i w:val="false"/>
                <w:color w:val="000000"/>
                <w:sz w:val="20"/>
              </w:rPr>
              <w:t>
10) операциялық тәуекелдерді басқаруында кемшіліктер анықталған және (немесе) банктің операциялық тәуекелдің ұшырағыштығының деңгейіне әсер ететін талаптар туындаған жағдайда ішкі құжаттарға және рәсімдерге өзгерістер енгізу бойынша талаптардан;</w:t>
            </w:r>
          </w:p>
          <w:p>
            <w:pPr>
              <w:spacing w:after="20"/>
              <w:ind w:left="20"/>
              <w:jc w:val="both"/>
            </w:pPr>
            <w:r>
              <w:rPr>
                <w:rFonts w:ascii="Times New Roman"/>
                <w:b w:val="false"/>
                <w:i w:val="false"/>
                <w:color w:val="000000"/>
                <w:sz w:val="20"/>
              </w:rPr>
              <w:t>
11) клиенттерді қабылдау және қызмет көрсету бағдарламасы (customer acceptance policy). Банк клиентті қызмет көрсету үшін қабылдау туралы шешім қабылдау рәсімдерін әзірлеу және іске асыру кезінде тәуекелдің тән факторларын ескереді;</w:t>
            </w:r>
          </w:p>
          <w:p>
            <w:pPr>
              <w:spacing w:after="0"/>
              <w:ind w:left="0"/>
              <w:jc w:val="both"/>
            </w:pPr>
            <w:r>
              <w:rPr>
                <w:rFonts w:ascii="Times New Roman"/>
                <w:b w:val="false"/>
                <w:i w:val="false"/>
                <w:color w:val="000000"/>
                <w:sz w:val="20"/>
              </w:rPr>
              <w:t>
12)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операцияларды қоса алғанда, тәуекелі жоғары операцияларды жүргізуден бас тарту, сондай-ақ клиентпен іскерлік қарым-қатынастарды бұзу рәсімдері мен тәртібі тәуекелге тән факторларды ескере отырып әзірленеді.</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операциялық тәуекелдерді басқару саясатын әзірлеген кезде кемінде мынадай факторларды:</w:t>
            </w:r>
            <w:r>
              <w:br/>
            </w:r>
            <w:r>
              <w:rPr>
                <w:rFonts w:ascii="Times New Roman"/>
                <w:b w:val="false"/>
                <w:i w:val="false"/>
                <w:color w:val="000000"/>
                <w:sz w:val="20"/>
              </w:rPr>
              <w:t>
банктің стратегиясын және банкті операциялық тәуекелге ұшырататын қызмет түрлерін;</w:t>
            </w:r>
            <w:r>
              <w:br/>
            </w:r>
            <w:r>
              <w:rPr>
                <w:rFonts w:ascii="Times New Roman"/>
                <w:b w:val="false"/>
                <w:i w:val="false"/>
                <w:color w:val="000000"/>
                <w:sz w:val="20"/>
              </w:rPr>
              <w:t>
банк бизнесінің мөлшерін, сипатын және күрделілігін;</w:t>
            </w:r>
            <w:r>
              <w:br/>
            </w:r>
            <w:r>
              <w:rPr>
                <w:rFonts w:ascii="Times New Roman"/>
                <w:b w:val="false"/>
                <w:i w:val="false"/>
                <w:color w:val="000000"/>
                <w:sz w:val="20"/>
              </w:rPr>
              <w:t>
банктің ұйымдық құрылымының күрделілігін;</w:t>
            </w:r>
            <w:r>
              <w:br/>
            </w:r>
            <w:r>
              <w:rPr>
                <w:rFonts w:ascii="Times New Roman"/>
                <w:b w:val="false"/>
                <w:i w:val="false"/>
                <w:color w:val="000000"/>
                <w:sz w:val="20"/>
              </w:rPr>
              <w:t>
банк қызметіне тән тәуекелдің деңгейін және түрлерін;</w:t>
            </w:r>
            <w:r>
              <w:br/>
            </w:r>
            <w:r>
              <w:rPr>
                <w:rFonts w:ascii="Times New Roman"/>
                <w:b w:val="false"/>
                <w:i w:val="false"/>
                <w:color w:val="000000"/>
                <w:sz w:val="20"/>
              </w:rPr>
              <w:t>
банктің операциялық тәуекелге ұшырағышты мөлшерін және оның банктің қаржылық жай-күйіне ықпалын бағалауды;</w:t>
            </w:r>
            <w:r>
              <w:br/>
            </w:r>
            <w:r>
              <w:rPr>
                <w:rFonts w:ascii="Times New Roman"/>
                <w:b w:val="false"/>
                <w:i w:val="false"/>
                <w:color w:val="000000"/>
                <w:sz w:val="20"/>
              </w:rPr>
              <w:t>
банк бұрын қолданған операциялық тәуекелді басқару рәсімдерінің тиімділігін;</w:t>
            </w:r>
            <w:r>
              <w:br/>
            </w:r>
            <w:r>
              <w:rPr>
                <w:rFonts w:ascii="Times New Roman"/>
                <w:b w:val="false"/>
                <w:i w:val="false"/>
                <w:color w:val="000000"/>
                <w:sz w:val="20"/>
              </w:rPr>
              <w:t>
кез келген әлеуетті ішкі ұйымдық өзгерістерге және (немесе) нарық шарттарының сыртқы өзгерістерге қатысты күтулерді;</w:t>
            </w:r>
            <w:r>
              <w:br/>
            </w:r>
            <w:r>
              <w:rPr>
                <w:rFonts w:ascii="Times New Roman"/>
                <w:b w:val="false"/>
                <w:i w:val="false"/>
                <w:color w:val="000000"/>
                <w:sz w:val="20"/>
              </w:rPr>
              <w:t>
Қазақстан Республикасының заңнамасын ескереді, бірақ олармен шектелмейді.</w:t>
            </w:r>
            <w:r>
              <w:br/>
            </w:r>
            <w:r>
              <w:rPr>
                <w:rFonts w:ascii="Times New Roman"/>
                <w:b w:val="false"/>
                <w:i w:val="false"/>
                <w:color w:val="000000"/>
                <w:sz w:val="20"/>
              </w:rPr>
              <w:t>
Банк операциялық тәуекелдерді басқару саясатын әзірлеген кезде банктің ішкі құжаттарында мыналар көрініс табуы тиіс екені болжанатын операциялық тәуекелдерді басқарудың негізгі принциптерін басшылыққа алады:</w:t>
            </w:r>
            <w:r>
              <w:br/>
            </w:r>
            <w:r>
              <w:rPr>
                <w:rFonts w:ascii="Times New Roman"/>
                <w:b w:val="false"/>
                <w:i w:val="false"/>
                <w:color w:val="000000"/>
                <w:sz w:val="20"/>
              </w:rPr>
              <w:t>
банк операцияларын және басқа мәмілелерді жасау тәртібі, қағидалары және рәсімдері;</w:t>
            </w:r>
            <w:r>
              <w:br/>
            </w:r>
            <w:r>
              <w:rPr>
                <w:rFonts w:ascii="Times New Roman"/>
                <w:b w:val="false"/>
                <w:i w:val="false"/>
                <w:color w:val="000000"/>
                <w:sz w:val="20"/>
              </w:rPr>
              <w:t>
ақпараттық және басқа жүйелердің жұмыс істеуі;</w:t>
            </w:r>
            <w:r>
              <w:br/>
            </w:r>
            <w:r>
              <w:rPr>
                <w:rFonts w:ascii="Times New Roman"/>
                <w:b w:val="false"/>
                <w:i w:val="false"/>
                <w:color w:val="000000"/>
                <w:sz w:val="20"/>
              </w:rPr>
              <w:t>
ішкі процесстерді ұйымдастыру, өкілеттіктерді, функционалдық міндеттерді бөлу;</w:t>
            </w:r>
            <w:r>
              <w:br/>
            </w:r>
            <w:r>
              <w:rPr>
                <w:rFonts w:ascii="Times New Roman"/>
                <w:b w:val="false"/>
                <w:i w:val="false"/>
                <w:color w:val="000000"/>
                <w:sz w:val="20"/>
              </w:rPr>
              <w:t>
нақты қауіпсіздікті қамтамасыз ету бойынша, оның ішінде банк, оның филиалдары, қойма, сейфтер, құжаттар, мұрағаттар орналасқан үй-жайға қойылатын талаптарды қамтитын шаралар;</w:t>
            </w:r>
            <w:r>
              <w:br/>
            </w:r>
            <w:r>
              <w:rPr>
                <w:rFonts w:ascii="Times New Roman"/>
                <w:b w:val="false"/>
                <w:i w:val="false"/>
                <w:color w:val="000000"/>
                <w:sz w:val="20"/>
              </w:rPr>
              <w:t>
ақпараттық технологияларды және ақпараттық қауіпсіздікті қорғау жөніндегі шаралар;</w:t>
            </w:r>
            <w:r>
              <w:br/>
            </w:r>
            <w:r>
              <w:rPr>
                <w:rFonts w:ascii="Times New Roman"/>
                <w:b w:val="false"/>
                <w:i w:val="false"/>
                <w:color w:val="000000"/>
                <w:sz w:val="20"/>
              </w:rPr>
              <w:t>
банк бөлімшелері мен қызметкерлерінің өзара іс-әрекет жасау тәртібі;</w:t>
            </w:r>
            <w:r>
              <w:br/>
            </w:r>
            <w:r>
              <w:rPr>
                <w:rFonts w:ascii="Times New Roman"/>
                <w:b w:val="false"/>
                <w:i w:val="false"/>
                <w:color w:val="000000"/>
                <w:sz w:val="20"/>
              </w:rPr>
              <w:t>
есептілік беру және ақпаратпен алмасу тәртібі.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үш қорғаныш желісінің негізінде операциялық тәуекелдерді басқару процессінің қатысушыларын анықтайды.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қорғаныш желісін банктің құрылымдық бөлімшелері өзі қамтамасыз етеді. Бұл құрылымдық бөлімшелер басшыларының олардың қызметіне тән, оның ішінде қызметкерлерге, өнімдерге, процесстерге және жүйелерге байланысты операциялық тәуекелдерді анықтау, өлшеу, мониторингі жүргізу және бақылау үшін жауапкершілік атқаратынын білдіреді.</w:t>
            </w:r>
            <w:r>
              <w:br/>
            </w:r>
            <w:r>
              <w:rPr>
                <w:rFonts w:ascii="Times New Roman"/>
                <w:b w:val="false"/>
                <w:i w:val="false"/>
                <w:color w:val="000000"/>
                <w:sz w:val="20"/>
              </w:rPr>
              <w:t>
Екінші қорғаныш желісін операциялық тәуекелдерді басқару жөніндегі тәуелсіз бөлімше қамтамасыз етеді.</w:t>
            </w:r>
            <w:r>
              <w:br/>
            </w:r>
            <w:r>
              <w:rPr>
                <w:rFonts w:ascii="Times New Roman"/>
                <w:b w:val="false"/>
                <w:i w:val="false"/>
                <w:color w:val="000000"/>
                <w:sz w:val="20"/>
              </w:rPr>
              <w:t>
Үшінші қорғаныш желісін ішкі аудит бөлімшесі банктің операциялық тәуекелдерді басқару жүйесінің тиімділігін тәуелсіз бағалау арқылы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операциялық тәуекел бойынша тәуекел-үйлестірушілерді тағайындайды, олардың функциясына мыналар кіреді (бірақ олармен шектелмейді):</w:t>
            </w:r>
            <w:r>
              <w:br/>
            </w:r>
            <w:r>
              <w:rPr>
                <w:rFonts w:ascii="Times New Roman"/>
                <w:b w:val="false"/>
                <w:i w:val="false"/>
                <w:color w:val="000000"/>
                <w:sz w:val="20"/>
              </w:rPr>
              <w:t>
1) операциялық тәуекелдерді басқару жөніндегі бөлімшемен өзара іс-әрекет жасау;</w:t>
            </w:r>
            <w:r>
              <w:br/>
            </w:r>
            <w:r>
              <w:rPr>
                <w:rFonts w:ascii="Times New Roman"/>
                <w:b w:val="false"/>
                <w:i w:val="false"/>
                <w:color w:val="000000"/>
                <w:sz w:val="20"/>
              </w:rPr>
              <w:t>
2) құрылымдық бөлімшесінің басшысына құрылымдық бөлімшесінің операциялық тәуекелдерді басқару жөніндегі саясатты және рәсімдерді сақтауы бойынша бақылауды жүзеге асыруына көмек көрсету;</w:t>
            </w:r>
            <w:r>
              <w:br/>
            </w:r>
            <w:r>
              <w:rPr>
                <w:rFonts w:ascii="Times New Roman"/>
                <w:b w:val="false"/>
                <w:i w:val="false"/>
                <w:color w:val="000000"/>
                <w:sz w:val="20"/>
              </w:rPr>
              <w:t>
3) құрылымдық бөлімше қызметкерлерінің операциялық тәуекелдерді басқару жөніндегі саясаттың және рәсімдердің талаптары туралы хабардар болуын қамтамасыз ету;</w:t>
            </w:r>
            <w:r>
              <w:br/>
            </w:r>
            <w:r>
              <w:rPr>
                <w:rFonts w:ascii="Times New Roman"/>
                <w:b w:val="false"/>
                <w:i w:val="false"/>
                <w:color w:val="000000"/>
                <w:sz w:val="20"/>
              </w:rPr>
              <w:t>
4) құрылымдық бөлімшеде операциялық тәуекелдерді өзін өзі бағалауды дайындауды және жүргізу үйлестіру;</w:t>
            </w:r>
            <w:r>
              <w:br/>
            </w:r>
            <w:r>
              <w:rPr>
                <w:rFonts w:ascii="Times New Roman"/>
                <w:b w:val="false"/>
                <w:i w:val="false"/>
                <w:color w:val="000000"/>
                <w:sz w:val="20"/>
              </w:rPr>
              <w:t>
5) операциялық тәуекелдер бойынша деректер базасында өз бөлімшесі шеңберінде операциялық тәуекелдің оқиғалары туралы ақпаратты толық және өз уақытында жинауды және беруді қамтамасыз ету;</w:t>
            </w:r>
            <w:r>
              <w:br/>
            </w:r>
            <w:r>
              <w:rPr>
                <w:rFonts w:ascii="Times New Roman"/>
                <w:b w:val="false"/>
                <w:i w:val="false"/>
                <w:color w:val="000000"/>
                <w:sz w:val="20"/>
              </w:rPr>
              <w:t>
6) тәуекелдің негізгі индикаторларын қалыптастыру үшін операциялық тәуекелді басқару жөніндегі бөлімшеге көмек көрсету;</w:t>
            </w:r>
            <w:r>
              <w:br/>
            </w:r>
            <w:r>
              <w:rPr>
                <w:rFonts w:ascii="Times New Roman"/>
                <w:b w:val="false"/>
                <w:i w:val="false"/>
                <w:color w:val="000000"/>
                <w:sz w:val="20"/>
              </w:rPr>
              <w:t>
7) тәуекелдің негізгі индикаторлары туралы ақпаратты толық және өз уақытында жинауды және операциялық тәуекелдерді басқару жөніндегі бөлімшеге беруді қамтамасыз ету.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басқару жүйесінің тиімді жұмыс істеуін қамтамасыз ету үшін бірінші қорғаныш желісінде банктің құрылымдық бөлімшелерінде операциялық тәуекел бойынша тәуекел-үйлестірушілер тағайындалады, олардың операциялық тәуекелдерді басқару және ішкі аудит жөніндегі бөлімшелерімен өзара іс-әрекет жасау тәртібі анықталады.</w:t>
            </w:r>
            <w:r>
              <w:br/>
            </w:r>
            <w:r>
              <w:rPr>
                <w:rFonts w:ascii="Times New Roman"/>
                <w:b w:val="false"/>
                <w:i w:val="false"/>
                <w:color w:val="000000"/>
                <w:sz w:val="20"/>
              </w:rPr>
              <w:t>
Операциялық тәуекел бойынша үйлестіруші тәуекелді тағайындаған кезде банктің мөлшері, қызмет түрі және бизнес-процестерінің және ұйымдық құрылымының күрделілігі ескеріледі.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операциялық тәуекелді басқару жөніндегі тәуелсіз бөлімшені құрады, оның функциясына мыналар кіреді (бірақ олармен шектелмейді):</w:t>
            </w:r>
            <w:r>
              <w:br/>
            </w:r>
            <w:r>
              <w:rPr>
                <w:rFonts w:ascii="Times New Roman"/>
                <w:b w:val="false"/>
                <w:i w:val="false"/>
                <w:color w:val="000000"/>
                <w:sz w:val="20"/>
              </w:rPr>
              <w:t>
операциялық тәуекелдерді басқару жүйесін әзірлеу, ендіру және тұрақты дамыту;</w:t>
            </w:r>
            <w:r>
              <w:br/>
            </w:r>
            <w:r>
              <w:rPr>
                <w:rFonts w:ascii="Times New Roman"/>
                <w:b w:val="false"/>
                <w:i w:val="false"/>
                <w:color w:val="000000"/>
                <w:sz w:val="20"/>
              </w:rPr>
              <w:t>
банктің операциялық тәуекел деңгейіне мониторинг жүргізу және бағалау, оның ішінде басқа қорғаныш желісінен алынатын ақпарат негізінде жүргізу;</w:t>
            </w:r>
            <w:r>
              <w:br/>
            </w:r>
            <w:r>
              <w:rPr>
                <w:rFonts w:ascii="Times New Roman"/>
                <w:b w:val="false"/>
                <w:i w:val="false"/>
                <w:color w:val="000000"/>
                <w:sz w:val="20"/>
              </w:rPr>
              <w:t>
есептілікті немесе өзге ақпаратты қалыптастыру және банктің директорлар кеңесіне, УАО және (немесе) банктің операциялық тәуекелді басқару жөніндегі басқармасына беру;</w:t>
            </w:r>
            <w:r>
              <w:br/>
            </w:r>
            <w:r>
              <w:rPr>
                <w:rFonts w:ascii="Times New Roman"/>
                <w:b w:val="false"/>
                <w:i w:val="false"/>
                <w:color w:val="000000"/>
                <w:sz w:val="20"/>
              </w:rPr>
              <w:t>
құрылымдық бөлімшелермен операциялық тәуекелді басқару мәселесі бойынша өзара іс-әрекет жасау және кеңес беру;</w:t>
            </w:r>
            <w:r>
              <w:br/>
            </w:r>
            <w:r>
              <w:rPr>
                <w:rFonts w:ascii="Times New Roman"/>
                <w:b w:val="false"/>
                <w:i w:val="false"/>
                <w:color w:val="000000"/>
                <w:sz w:val="20"/>
              </w:rPr>
              <w:t>
құрылымдық бөлімшенің қызметкерлерін оқыту мәселесін үйлестіру және операциялық тәуекелдерді басқару жөніндегі саясаттың және рәсімдердің талаптары туралы хабардар етуді қамтамасыз ету;</w:t>
            </w:r>
            <w:r>
              <w:br/>
            </w:r>
            <w:r>
              <w:rPr>
                <w:rFonts w:ascii="Times New Roman"/>
                <w:b w:val="false"/>
                <w:i w:val="false"/>
                <w:color w:val="000000"/>
                <w:sz w:val="20"/>
              </w:rPr>
              <w:t>
операциялық тәуекелдің оқиғалары туралы жиынтық есептіліктің қалыптастыруды жүзеге асыру және оларды жою бойынша іс-шаралар жоспарының орындалуын қадағалау;</w:t>
            </w:r>
            <w:r>
              <w:br/>
            </w:r>
            <w:r>
              <w:rPr>
                <w:rFonts w:ascii="Times New Roman"/>
                <w:b w:val="false"/>
                <w:i w:val="false"/>
                <w:color w:val="000000"/>
                <w:sz w:val="20"/>
              </w:rPr>
              <w:t>
тәуекел-үйлестірушілердің деректер базасына операциялық тәуекелдер оқиғалары бойынша операциялық тәуекелдер жөніндегі ақпаратты уақтылы енгізілуін бақылауды жүзеге асыру;</w:t>
            </w:r>
            <w:r>
              <w:br/>
            </w:r>
            <w:r>
              <w:rPr>
                <w:rFonts w:ascii="Times New Roman"/>
                <w:b w:val="false"/>
                <w:i w:val="false"/>
                <w:color w:val="000000"/>
                <w:sz w:val="20"/>
              </w:rPr>
              <w:t>
операциялық тәуекелдерді өзін өзі бағалауды жоспарлау, жүргізуді үйлестіру және нәтижелерін талдау;</w:t>
            </w:r>
            <w:r>
              <w:br/>
            </w:r>
            <w:r>
              <w:rPr>
                <w:rFonts w:ascii="Times New Roman"/>
                <w:b w:val="false"/>
                <w:i w:val="false"/>
                <w:color w:val="000000"/>
                <w:sz w:val="20"/>
              </w:rPr>
              <w:t>
құрылымдық бөлімшелерімен бірлесіп операциялық тәуекелдің негізгі индикаторларын және олар бойынша шекті мәндерін әзірлеу;</w:t>
            </w:r>
            <w:r>
              <w:br/>
            </w:r>
            <w:r>
              <w:rPr>
                <w:rFonts w:ascii="Times New Roman"/>
                <w:b w:val="false"/>
                <w:i w:val="false"/>
                <w:color w:val="000000"/>
                <w:sz w:val="20"/>
              </w:rPr>
              <w:t>
сценарийлік талдау жүргізу бойынша жұмысты жоспарлау және үйлестіру;</w:t>
            </w:r>
            <w:r>
              <w:br/>
            </w:r>
            <w:r>
              <w:rPr>
                <w:rFonts w:ascii="Times New Roman"/>
                <w:b w:val="false"/>
                <w:i w:val="false"/>
                <w:color w:val="000000"/>
                <w:sz w:val="20"/>
              </w:rPr>
              <w:t>
тәуекелдер картасын әзірлеу және қалыптастыру;</w:t>
            </w:r>
            <w:r>
              <w:br/>
            </w:r>
            <w:r>
              <w:rPr>
                <w:rFonts w:ascii="Times New Roman"/>
                <w:b w:val="false"/>
                <w:i w:val="false"/>
                <w:color w:val="000000"/>
                <w:sz w:val="20"/>
              </w:rPr>
              <w:t>
операциялық тәуекелді бағалау құралдарына мерзімділік негізде (жылына кемінде 1 рет) салыстырмалы талдау жүргізу;</w:t>
            </w:r>
            <w:r>
              <w:br/>
            </w:r>
            <w:r>
              <w:rPr>
                <w:rFonts w:ascii="Times New Roman"/>
                <w:b w:val="false"/>
                <w:i w:val="false"/>
                <w:color w:val="000000"/>
                <w:sz w:val="20"/>
              </w:rPr>
              <w:t>
ішкі аудитпен өзара іс-әрекет жасау.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операциялық тәуекелді басқару жөніндегі бөлімшенің бірінші қорғаныш желісін құрайтын құрылымдық бөлімшеден тәуелсіз болуын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 (бірақ олармен шектелмей) арқылы операциялық тәуекелді анықтайды, өлшейді, мониторингін және бақылауды жүзеге асырады:</w:t>
            </w:r>
            <w:r>
              <w:br/>
            </w:r>
            <w:r>
              <w:rPr>
                <w:rFonts w:ascii="Times New Roman"/>
                <w:b w:val="false"/>
                <w:i w:val="false"/>
                <w:color w:val="000000"/>
                <w:sz w:val="20"/>
              </w:rPr>
              <w:t>
операциялық тәуекелге өздігінен бағалауды жүргізу;</w:t>
            </w:r>
            <w:r>
              <w:br/>
            </w:r>
            <w:r>
              <w:rPr>
                <w:rFonts w:ascii="Times New Roman"/>
                <w:b w:val="false"/>
                <w:i w:val="false"/>
                <w:color w:val="000000"/>
                <w:sz w:val="20"/>
              </w:rPr>
              <w:t>
тәуекелдің негізгі индикаторларын қолдану;</w:t>
            </w:r>
            <w:r>
              <w:br/>
            </w:r>
            <w:r>
              <w:rPr>
                <w:rFonts w:ascii="Times New Roman"/>
                <w:b w:val="false"/>
                <w:i w:val="false"/>
                <w:color w:val="000000"/>
                <w:sz w:val="20"/>
              </w:rPr>
              <w:t>
сценарийлік талдау жүргізу;</w:t>
            </w:r>
            <w:r>
              <w:br/>
            </w:r>
            <w:r>
              <w:rPr>
                <w:rFonts w:ascii="Times New Roman"/>
                <w:b w:val="false"/>
                <w:i w:val="false"/>
                <w:color w:val="000000"/>
                <w:sz w:val="20"/>
              </w:rPr>
              <w:t>
тәуекелдер картасын қалыптастыру;</w:t>
            </w:r>
            <w:r>
              <w:br/>
            </w:r>
            <w:r>
              <w:rPr>
                <w:rFonts w:ascii="Times New Roman"/>
                <w:b w:val="false"/>
                <w:i w:val="false"/>
                <w:color w:val="000000"/>
                <w:sz w:val="20"/>
              </w:rPr>
              <w:t>
шығындар бойынша ішкі деректерді жинауды және талдауды жүзеге асыру;</w:t>
            </w:r>
            <w:r>
              <w:br/>
            </w:r>
            <w:r>
              <w:rPr>
                <w:rFonts w:ascii="Times New Roman"/>
                <w:b w:val="false"/>
                <w:i w:val="false"/>
                <w:color w:val="000000"/>
                <w:sz w:val="20"/>
              </w:rPr>
              <w:t>
шығындар бойынша сыртқы деректерді жинауды және талдауды жүзеге асыру;</w:t>
            </w:r>
            <w:r>
              <w:br/>
            </w:r>
            <w:r>
              <w:rPr>
                <w:rFonts w:ascii="Times New Roman"/>
                <w:b w:val="false"/>
                <w:i w:val="false"/>
                <w:color w:val="000000"/>
                <w:sz w:val="20"/>
              </w:rPr>
              <w:t>
бизнес-процесстерді сипаттау (регламенттеу);</w:t>
            </w:r>
            <w:r>
              <w:br/>
            </w:r>
            <w:r>
              <w:rPr>
                <w:rFonts w:ascii="Times New Roman"/>
                <w:b w:val="false"/>
                <w:i w:val="false"/>
                <w:color w:val="000000"/>
                <w:sz w:val="20"/>
              </w:rPr>
              <w:t>
аудиторлық тексерулер нәтижелерін пайдалану.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анықтау, өлшеу, мониторинг жүргізу және бақылау рәсімдерін әзірлеген кезде банк мынадай факторларды ескереді, бірақ олармен шектелмейді:</w:t>
            </w:r>
            <w:r>
              <w:br/>
            </w:r>
            <w:r>
              <w:rPr>
                <w:rFonts w:ascii="Times New Roman"/>
                <w:b w:val="false"/>
                <w:i w:val="false"/>
                <w:color w:val="000000"/>
                <w:sz w:val="20"/>
              </w:rPr>
              <w:t>
1) банк бизнесінің мөлшерін, сипаты мен күрделілігін;</w:t>
            </w:r>
            <w:r>
              <w:br/>
            </w:r>
            <w:r>
              <w:rPr>
                <w:rFonts w:ascii="Times New Roman"/>
                <w:b w:val="false"/>
                <w:i w:val="false"/>
                <w:color w:val="000000"/>
                <w:sz w:val="20"/>
              </w:rPr>
              <w:t>
2) шығыс ақпараты ретінде пайдалану үшін ішкі және сыртқы деректеріне қолжетімділікті;</w:t>
            </w:r>
            <w:r>
              <w:br/>
            </w:r>
            <w:r>
              <w:rPr>
                <w:rFonts w:ascii="Times New Roman"/>
                <w:b w:val="false"/>
                <w:i w:val="false"/>
                <w:color w:val="000000"/>
                <w:sz w:val="20"/>
              </w:rPr>
              <w:t>
3) ақпараттық жүйелерінің жай-күйін және олардың мүмкіндіктерін;</w:t>
            </w:r>
            <w:r>
              <w:br/>
            </w:r>
            <w:r>
              <w:rPr>
                <w:rFonts w:ascii="Times New Roman"/>
                <w:b w:val="false"/>
                <w:i w:val="false"/>
                <w:color w:val="000000"/>
                <w:sz w:val="20"/>
              </w:rPr>
              <w:t>
4) операциялық тәуекелді басқару процесіне тартылған қызметкердің біліктілігі мен тәжірибесін.</w:t>
            </w:r>
            <w:r>
              <w:br/>
            </w:r>
            <w:r>
              <w:rPr>
                <w:rFonts w:ascii="Times New Roman"/>
                <w:b w:val="false"/>
                <w:i w:val="false"/>
                <w:color w:val="000000"/>
                <w:sz w:val="20"/>
              </w:rPr>
              <w:t>
Тәуекелдің негізгі индикаторлары ретінде: кадрлардың тұрақтамауы, қате операциялардың жиілілігі мен маңыздылығы, ақпараттық-технологиялық жүйелерінің тұрып қалуының ұзақтығы болып табылады.</w:t>
            </w:r>
            <w:r>
              <w:br/>
            </w:r>
            <w:r>
              <w:rPr>
                <w:rFonts w:ascii="Times New Roman"/>
                <w:b w:val="false"/>
                <w:i w:val="false"/>
                <w:color w:val="000000"/>
                <w:sz w:val="20"/>
              </w:rPr>
              <w:t>
Шығындар бойынша ішкі деректерді жинау және талдау (шығындар бойынша деректер базасын енгізу) – операциялық тәуекелге ұшырағыштықты және операциялық шығындар туралы ақпарат негізінде ішкі бақылаудың тиімділігін бағалауға мүмкіндік беретін процесс. Шығындар туындаған жағдайларды талдау ірі шығындардың себептері туралы ұғымды және бақылау жүйесіндегі іркілістердің эпизодтық және жүйелі болып табылатыны не табылмайтыны туралы ақпаратты береді.</w:t>
            </w:r>
            <w:r>
              <w:br/>
            </w:r>
            <w:r>
              <w:rPr>
                <w:rFonts w:ascii="Times New Roman"/>
                <w:b w:val="false"/>
                <w:i w:val="false"/>
                <w:color w:val="000000"/>
                <w:sz w:val="20"/>
              </w:rPr>
              <w:t>
Шығындар бойынша ішкі деректерді жинау және талдау – басқа ұйымдарда шығындар туындаған жағдай туралы ақпаратты жинау және талдау негізінде банктің тәуекелге ұшырағыштық дәрежесін бағалау процессі. Банк бақылау немесе тәуекелдер жүйесінде әлеуетті кемшіліктерді анықтау үшін шығындар туралы ішкі деректер мен шығындар туралы сыртқы деректерді салыстыра алады.</w:t>
            </w:r>
            <w:r>
              <w:br/>
            </w:r>
            <w:r>
              <w:rPr>
                <w:rFonts w:ascii="Times New Roman"/>
                <w:b w:val="false"/>
                <w:i w:val="false"/>
                <w:color w:val="000000"/>
                <w:sz w:val="20"/>
              </w:rPr>
              <w:t>
Бизнес-процесстерді сипаттау (регламенттеу) – шеңберінде құрылымдық бөлімшесін бірінші қорғаныш желісін құрайтын құрылымдық бөлімшелер бизнес-процесстердің негізгі кезеңдерін, қызмет түрлерін, ұйымдастыру функцияларын айқындайтын процесс. Бизнес-процесстерді сипаттау (регламенттеу) жекелеген тәуекелдерді, тәуекелдер арасындағы өзара тәуелділікті, бақылау және тәуекелді басқарудың кемшіліктерін анықтауға мүмкіндік туғызады.</w:t>
            </w:r>
            <w:r>
              <w:br/>
            </w:r>
            <w:r>
              <w:rPr>
                <w:rFonts w:ascii="Times New Roman"/>
                <w:b w:val="false"/>
                <w:i w:val="false"/>
                <w:color w:val="000000"/>
                <w:sz w:val="20"/>
              </w:rPr>
              <w:t>
Аудиторлық тексеру нәтижелері банктің операциялық тәуекелдерін басқару барысында ақпараттың қосымша көзі болып табылады.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жаңа өнімдерін, қызмет түрлерін мақұлдау процессінің, процесстерінің және жүйелерінің болуын және/немесе қолданыстағы өнімдерге, қызмет түрлеріне, процесстері мен жүйелеріне маңызды өзгерістер енгізуін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құрылымдық бөлімшелері арасындағы міндеттемелерді бөлу арқылы мыналарды:</w:t>
            </w:r>
            <w:r>
              <w:br/>
            </w:r>
            <w:r>
              <w:rPr>
                <w:rFonts w:ascii="Times New Roman"/>
                <w:b w:val="false"/>
                <w:i w:val="false"/>
                <w:color w:val="000000"/>
                <w:sz w:val="20"/>
              </w:rPr>
              <w:t>
жаңа өнімдеріне, қызмет түрлеріне, процесстеріне және жүйелеріне тән немесе қолданыстағы өнімдерге, қызмет түрлеріне, процесстері мен жүйелеріне маңызды өзгерістер енгізілген жағдайда тәуекелдерді бағалауын;</w:t>
            </w:r>
            <w:r>
              <w:br/>
            </w:r>
            <w:r>
              <w:rPr>
                <w:rFonts w:ascii="Times New Roman"/>
                <w:b w:val="false"/>
                <w:i w:val="false"/>
                <w:color w:val="000000"/>
                <w:sz w:val="20"/>
              </w:rPr>
              <w:t>
шығындарды және енгізуден пайданы талдауды жүзеге асыруын;</w:t>
            </w:r>
            <w:r>
              <w:br/>
            </w:r>
            <w:r>
              <w:rPr>
                <w:rFonts w:ascii="Times New Roman"/>
                <w:b w:val="false"/>
                <w:i w:val="false"/>
                <w:color w:val="000000"/>
                <w:sz w:val="20"/>
              </w:rPr>
              <w:t>
банктің операциялық тәуекелдің шекті деңгейінің өзгерісін бағалауын;</w:t>
            </w:r>
            <w:r>
              <w:br/>
            </w:r>
            <w:r>
              <w:rPr>
                <w:rFonts w:ascii="Times New Roman"/>
                <w:b w:val="false"/>
                <w:i w:val="false"/>
                <w:color w:val="000000"/>
                <w:sz w:val="20"/>
              </w:rPr>
              <w:t>
бақылаудың қажетті механизмдерінің, тәуекелді басқару процесінің болуын;</w:t>
            </w:r>
            <w:r>
              <w:br/>
            </w:r>
            <w:r>
              <w:rPr>
                <w:rFonts w:ascii="Times New Roman"/>
                <w:b w:val="false"/>
                <w:i w:val="false"/>
                <w:color w:val="000000"/>
                <w:sz w:val="20"/>
              </w:rPr>
              <w:t>
қалдық тәуекелдер деңгейі туралы ақпараттың болуы;</w:t>
            </w:r>
            <w:r>
              <w:br/>
            </w:r>
            <w:r>
              <w:rPr>
                <w:rFonts w:ascii="Times New Roman"/>
                <w:b w:val="false"/>
                <w:i w:val="false"/>
                <w:color w:val="000000"/>
                <w:sz w:val="20"/>
              </w:rPr>
              <w:t>
тәуекелдердің барлық түрлеріне тиісті лимиттерге немесе шектеулерге өзгерістер енгізуін;</w:t>
            </w:r>
            <w:r>
              <w:br/>
            </w:r>
            <w:r>
              <w:rPr>
                <w:rFonts w:ascii="Times New Roman"/>
                <w:b w:val="false"/>
                <w:i w:val="false"/>
                <w:color w:val="000000"/>
                <w:sz w:val="20"/>
              </w:rPr>
              <w:t>
жаңа өнімдеріне, қызмет түрлеріне, процесстеріне және жүйелеріне тән немесе қолданыстағы өнімдерге, қызмет түрлеріне, процесстері мен жүйелеріне маңызды өзгерістер енгізілген жағдайда тәуекелдерді анықтау, өлшеу, мониторинг жүргізу және бақылау үшін процедуралардың және әдістерінің болуын;</w:t>
            </w:r>
            <w:r>
              <w:br/>
            </w:r>
            <w:r>
              <w:rPr>
                <w:rFonts w:ascii="Times New Roman"/>
                <w:b w:val="false"/>
                <w:i w:val="false"/>
                <w:color w:val="000000"/>
                <w:sz w:val="20"/>
              </w:rPr>
              <w:t xml:space="preserve">
жаңа өнімдерін, қызмет түрлерін, процесстерін және жүйелерін енгізу алдында немесе қолданыстағы өнімдерге, қызмет түрлеріне, процесстері мен жүйелеріне маңызды өзгерістер енгізілген жағдайда адам ресурстарына және банктің технологиялық инфрақұрылымына инвестицияларды жүзеге асыру бойынша банктің мүмкіндігін бағалауын қамтамасыз ететін жаңа өнімдерін, қызмет түрлерін мақұлдау рәсімдерінің, процесстерінің және жүйелерінің болуын және/немесе қолданыстағы өнімдерге, қызмет түрлеріне, процесстері мен жүйелеріне маңызды өзгерістер енгізуін қамтамасыз етеді.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мыналардан тұратын бірақ олармен шектелмейтін:</w:t>
            </w:r>
            <w:r>
              <w:br/>
            </w:r>
            <w:r>
              <w:rPr>
                <w:rFonts w:ascii="Times New Roman"/>
                <w:b w:val="false"/>
                <w:i w:val="false"/>
                <w:color w:val="000000"/>
                <w:sz w:val="20"/>
              </w:rPr>
              <w:t>
түрлі алушыларға ұсынатын операциялық тәуекелдерді басқару бойынша есептіліктің критерийлерін, құрамын және жиілілігін,</w:t>
            </w:r>
            <w:r>
              <w:br/>
            </w:r>
            <w:r>
              <w:rPr>
                <w:rFonts w:ascii="Times New Roman"/>
                <w:b w:val="false"/>
                <w:i w:val="false"/>
                <w:color w:val="000000"/>
                <w:sz w:val="20"/>
              </w:rPr>
              <w:t>
ақпаратты дайындауға және тиісті алушыларға жіберуге жауапты тұлғаларды/бөлімшілерді анықтайтын тәртіпті белгілейтін қамтитын басқарушылық есептілік жүйесінің болуын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қалыпты сияқты сол сияқты стресстік жағдайда да операциялық мониторингін жүзеге асыру үшін операциялық тәуекелдерді басқару бойынша ақпаратты өз уақытында қалыптастыруды және беруді қамтамасыз ететін ішкі құжатты әзірлейді.</w:t>
            </w:r>
            <w:r>
              <w:br/>
            </w:r>
            <w:r>
              <w:rPr>
                <w:rFonts w:ascii="Times New Roman"/>
                <w:b w:val="false"/>
                <w:i w:val="false"/>
                <w:color w:val="000000"/>
                <w:sz w:val="20"/>
              </w:rPr>
              <w:t>
Басқарушылық есептілікті мерзімді қалыптастыруды және беруді анықтаған кезде банктің операциялық тәуекелдерге ұшырағыштығының деңгейі, сондай-ақ банктің операциялық қарқыны және сипаты ескеріледі.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мынадай:</w:t>
            </w:r>
            <w:r>
              <w:br/>
            </w:r>
            <w:r>
              <w:rPr>
                <w:rFonts w:ascii="Times New Roman"/>
                <w:b w:val="false"/>
                <w:i w:val="false"/>
                <w:color w:val="000000"/>
                <w:sz w:val="20"/>
              </w:rPr>
              <w:t>
қаржылық және операциялық көрсеткіштер туралы;</w:t>
            </w:r>
            <w:r>
              <w:br/>
            </w:r>
            <w:r>
              <w:rPr>
                <w:rFonts w:ascii="Times New Roman"/>
                <w:b w:val="false"/>
                <w:i w:val="false"/>
                <w:color w:val="000000"/>
                <w:sz w:val="20"/>
              </w:rPr>
              <w:t>
ішкі қағидаларды және Қазақстан Республикасының заңнама талаптарын сақтамауына байланысты операциялық тәуекелдің оқиғалары туралы;</w:t>
            </w:r>
            <w:r>
              <w:br/>
            </w:r>
            <w:r>
              <w:rPr>
                <w:rFonts w:ascii="Times New Roman"/>
                <w:b w:val="false"/>
                <w:i w:val="false"/>
                <w:color w:val="000000"/>
                <w:sz w:val="20"/>
              </w:rPr>
              <w:t>
ішкі оқиғалары, оның ішінде шешімді қабылдау үшін маңызды әсері бар нарығы және оқиғалары және шарттары туралы;</w:t>
            </w:r>
            <w:r>
              <w:br/>
            </w:r>
            <w:r>
              <w:rPr>
                <w:rFonts w:ascii="Times New Roman"/>
                <w:b w:val="false"/>
                <w:i w:val="false"/>
                <w:color w:val="000000"/>
                <w:sz w:val="20"/>
              </w:rPr>
              <w:t>
банк тәуекелінің шекті деңгейінің, сондай-ақ банкте белгіленген шектердің және/немесе лимиттердің бұзушылығы туралы;</w:t>
            </w:r>
            <w:r>
              <w:br/>
            </w:r>
            <w:r>
              <w:rPr>
                <w:rFonts w:ascii="Times New Roman"/>
                <w:b w:val="false"/>
                <w:i w:val="false"/>
                <w:color w:val="000000"/>
                <w:sz w:val="20"/>
              </w:rPr>
              <w:t>
тәуекелдер объектілер бойынша (қызмет бағыты) бөлігінде банкте операциялық тәуекелдер және шығындар туындаған соңғы маңызды жағдайлары туралы, операциялық тәуекелдің себептерін, оқиғалар типтерін, салдарын көрсете отырып, зиян мөлшері туралы;</w:t>
            </w:r>
            <w:r>
              <w:br/>
            </w:r>
            <w:r>
              <w:rPr>
                <w:rFonts w:ascii="Times New Roman"/>
                <w:b w:val="false"/>
                <w:i w:val="false"/>
                <w:color w:val="000000"/>
                <w:sz w:val="20"/>
              </w:rPr>
              <w:t>
операциялық тәуекел туындаған бар жағдайлары бойынша қабылданатын түзету шаралары туралы және/немесе қабылданған шаралардың тиімділігін бағалау туралы;</w:t>
            </w:r>
            <w:r>
              <w:br/>
            </w:r>
            <w:r>
              <w:rPr>
                <w:rFonts w:ascii="Times New Roman"/>
                <w:b w:val="false"/>
                <w:i w:val="false"/>
                <w:color w:val="000000"/>
                <w:sz w:val="20"/>
              </w:rPr>
              <w:t>
операциялық тәуекелді өзін өзі бағалау нәтижесі туралы;</w:t>
            </w:r>
            <w:r>
              <w:br/>
            </w:r>
            <w:r>
              <w:rPr>
                <w:rFonts w:ascii="Times New Roman"/>
                <w:b w:val="false"/>
                <w:i w:val="false"/>
                <w:color w:val="000000"/>
                <w:sz w:val="20"/>
              </w:rPr>
              <w:t>
тәуекелдің негізгі индикаторлардың мониторингінің нәтижелері туралы;</w:t>
            </w:r>
            <w:r>
              <w:br/>
            </w:r>
            <w:r>
              <w:rPr>
                <w:rFonts w:ascii="Times New Roman"/>
                <w:b w:val="false"/>
                <w:i w:val="false"/>
                <w:color w:val="000000"/>
                <w:sz w:val="20"/>
              </w:rPr>
              <w:t>
сценарлық талдау нәтижелері туралы;</w:t>
            </w:r>
            <w:r>
              <w:br/>
            </w:r>
            <w:r>
              <w:rPr>
                <w:rFonts w:ascii="Times New Roman"/>
                <w:b w:val="false"/>
                <w:i w:val="false"/>
                <w:color w:val="000000"/>
                <w:sz w:val="20"/>
              </w:rPr>
              <w:t>
тәуекел картасы және салыстырмалы талдау нәтижелері туралы;</w:t>
            </w:r>
            <w:r>
              <w:br/>
            </w:r>
            <w:r>
              <w:rPr>
                <w:rFonts w:ascii="Times New Roman"/>
                <w:b w:val="false"/>
                <w:i w:val="false"/>
                <w:color w:val="000000"/>
                <w:sz w:val="20"/>
              </w:rPr>
              <w:t xml:space="preserve">
аудиторлық тексеру нәтижелері туралы - бар болған жағдайда ақпаратты қамтитын, бірақ олармен шектелмейтін басқарушылық есептіліктің нысандарын әзірлейді. </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құжатқа сәйкес тиісті алушыларға дейін ақпаратты жібереді.</w:t>
            </w:r>
            <w:r>
              <w:br/>
            </w:r>
            <w:r>
              <w:rPr>
                <w:rFonts w:ascii="Times New Roman"/>
                <w:b w:val="false"/>
                <w:i w:val="false"/>
                <w:color w:val="000000"/>
                <w:sz w:val="20"/>
              </w:rPr>
              <w:t>
Ішкі құжатты әзірлеген кезде банк банктің директорлар кеңесіне, УАО және банк басқармасына ақпаратты осы тармақтың талаптарына сәйкес толық көлемде беруін анықтайды.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УАО-ға,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басқармасына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бөлімшелердің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1 реттен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Банк қызметінің үздіксіздігін басқару ерекшеліктері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ағымдағы нарықтық жағдайға, стратегияға, мөлшерге, банк операциялар күрделілігінің деңгейіне сәкес келетін банк қызметінің үздіксіздігін басқару жүйесінің болуын қамтамасыз етеді.</w:t>
            </w:r>
            <w:r>
              <w:br/>
            </w:r>
            <w:r>
              <w:rPr>
                <w:rFonts w:ascii="Times New Roman"/>
                <w:b w:val="false"/>
                <w:i w:val="false"/>
                <w:color w:val="000000"/>
                <w:sz w:val="20"/>
              </w:rPr>
              <w:t>
Қызметтін үздіксіздігін басқару жүйесі мынадай компоненттерді қамтиды, бірақ олармен шектелмейді:</w:t>
            </w:r>
            <w:r>
              <w:br/>
            </w:r>
            <w:r>
              <w:rPr>
                <w:rFonts w:ascii="Times New Roman"/>
                <w:b w:val="false"/>
                <w:i w:val="false"/>
                <w:color w:val="000000"/>
                <w:sz w:val="20"/>
              </w:rPr>
              <w:t>
1) банк қызметінің үздіксіздігін басқару саясатын;</w:t>
            </w:r>
            <w:r>
              <w:br/>
            </w:r>
            <w:r>
              <w:rPr>
                <w:rFonts w:ascii="Times New Roman"/>
                <w:b w:val="false"/>
                <w:i w:val="false"/>
                <w:color w:val="000000"/>
                <w:sz w:val="20"/>
              </w:rPr>
              <w:t>
2) банк қызметінің үздіксіздігін басқару рәсімдері;</w:t>
            </w:r>
            <w:r>
              <w:br/>
            </w:r>
            <w:r>
              <w:rPr>
                <w:rFonts w:ascii="Times New Roman"/>
                <w:b w:val="false"/>
                <w:i w:val="false"/>
                <w:color w:val="000000"/>
                <w:sz w:val="20"/>
              </w:rPr>
              <w:t>
3) басқару ақпаратының жүйесі;</w:t>
            </w:r>
            <w:r>
              <w:br/>
            </w:r>
            <w:r>
              <w:rPr>
                <w:rFonts w:ascii="Times New Roman"/>
                <w:b w:val="false"/>
                <w:i w:val="false"/>
                <w:color w:val="000000"/>
                <w:sz w:val="20"/>
              </w:rPr>
              <w:t>
4) ішкі аудит бөлімшілері қызметінің үздіксіздігін басқару жүйесінің тиімділігін бағалау.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қызметінің үздіксіздігін басқару жүйесін ұйымдастырған кезде ағымдағы нарықтық жағдайды талдайды, стратегиясын қарайды және банк операциясы күрделілігінің мөлшерін және деңгейін бағалайды және қызмет үздіксіздігін басқару жүйесінің құрамдас бөліктерін қамтитын ішкі құжаттарын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мынадай процесстерін қамтитын, бірақ олармен шектелмейтін банк қызметінің үздіксіздігін басқару саясатын:</w:t>
            </w:r>
            <w:r>
              <w:br/>
            </w:r>
            <w:r>
              <w:rPr>
                <w:rFonts w:ascii="Times New Roman"/>
                <w:b w:val="false"/>
                <w:i w:val="false"/>
                <w:color w:val="000000"/>
                <w:sz w:val="20"/>
              </w:rPr>
              <w:t>
1) талаптарды белгілеуді қоса алғанда ұйымдық қызметі және үздіксіз қызметіне банк қабілеттілігін бастапқы тексеруге дейін әзірлеуден қызмет үздіксіздігінің толық циклын;</w:t>
            </w:r>
            <w:r>
              <w:br/>
            </w:r>
            <w:r>
              <w:rPr>
                <w:rFonts w:ascii="Times New Roman"/>
                <w:b w:val="false"/>
                <w:i w:val="false"/>
                <w:color w:val="000000"/>
                <w:sz w:val="20"/>
              </w:rPr>
              <w:t>
2) қызмет үздіксіздігін қамтамасыз етуге қабілеттілігін қолдау, олар өзіне мыналарды қамтиды:</w:t>
            </w:r>
            <w:r>
              <w:br/>
            </w:r>
            <w:r>
              <w:rPr>
                <w:rFonts w:ascii="Times New Roman"/>
                <w:b w:val="false"/>
                <w:i w:val="false"/>
                <w:color w:val="000000"/>
                <w:sz w:val="20"/>
              </w:rPr>
              <w:t>
қызмет үздіксіздігін басқару;</w:t>
            </w:r>
            <w:r>
              <w:br/>
            </w:r>
            <w:r>
              <w:rPr>
                <w:rFonts w:ascii="Times New Roman"/>
                <w:b w:val="false"/>
                <w:i w:val="false"/>
                <w:color w:val="000000"/>
                <w:sz w:val="20"/>
              </w:rPr>
              <w:t>
қызмет үздіксіздігін қамтамасыз ету жоспарларын қолдану бойынша жиі оқыту жүргізу;</w:t>
            </w:r>
            <w:r>
              <w:br/>
            </w:r>
            <w:r>
              <w:rPr>
                <w:rFonts w:ascii="Times New Roman"/>
                <w:b w:val="false"/>
                <w:i w:val="false"/>
                <w:color w:val="000000"/>
                <w:sz w:val="20"/>
              </w:rPr>
              <w:t>
өндірістік және технологиялық процесстерде, нарықтық/сыртқы жағдайларда маңызды өзгерістер туындаған жағдайда қызметтің үздіксіздігін қамтамасыз ету жоспарын актуалдандыру.</w:t>
            </w:r>
            <w:r>
              <w:br/>
            </w:r>
            <w:r>
              <w:rPr>
                <w:rFonts w:ascii="Times New Roman"/>
                <w:b w:val="false"/>
                <w:i w:val="false"/>
                <w:color w:val="000000"/>
                <w:sz w:val="20"/>
              </w:rPr>
              <w:t>
Қызметтің үздіксіздігін басқару саясаты мыналарды қамтиды, бірақ олармен шектелмейді:</w:t>
            </w:r>
            <w:r>
              <w:br/>
            </w:r>
            <w:r>
              <w:rPr>
                <w:rFonts w:ascii="Times New Roman"/>
                <w:b w:val="false"/>
                <w:i w:val="false"/>
                <w:color w:val="000000"/>
                <w:sz w:val="20"/>
              </w:rPr>
              <w:t>
үздіксіз қызметін басқару мақсаты мен міндеттері;</w:t>
            </w:r>
            <w:r>
              <w:br/>
            </w:r>
            <w:r>
              <w:rPr>
                <w:rFonts w:ascii="Times New Roman"/>
                <w:b w:val="false"/>
                <w:i w:val="false"/>
                <w:color w:val="000000"/>
                <w:sz w:val="20"/>
              </w:rPr>
              <w:t>
күрделі бизнес-процесстерді/операцияларды анықтау бойынша банктің тәсілдері және критерийлері;</w:t>
            </w:r>
            <w:r>
              <w:br/>
            </w:r>
            <w:r>
              <w:rPr>
                <w:rFonts w:ascii="Times New Roman"/>
                <w:b w:val="false"/>
                <w:i w:val="false"/>
                <w:color w:val="000000"/>
                <w:sz w:val="20"/>
              </w:rPr>
              <w:t>
банктің үздіксіз жұмыс істеуіне кедергі келтіретін салдарының туындау қауіпіне байланысты күрделі оқиғалардың тізбесі;</w:t>
            </w:r>
            <w:r>
              <w:br/>
            </w:r>
            <w:r>
              <w:rPr>
                <w:rFonts w:ascii="Times New Roman"/>
                <w:b w:val="false"/>
                <w:i w:val="false"/>
                <w:color w:val="000000"/>
                <w:sz w:val="20"/>
              </w:rPr>
              <w:t>
қызметтің үздіксіздігін басқару процессінің қатысушылары, олардың өкілеттілігін және;</w:t>
            </w:r>
            <w:r>
              <w:br/>
            </w:r>
            <w:r>
              <w:rPr>
                <w:rFonts w:ascii="Times New Roman"/>
                <w:b w:val="false"/>
                <w:i w:val="false"/>
                <w:color w:val="000000"/>
                <w:sz w:val="20"/>
              </w:rPr>
              <w:t>
қызмет үздіксіздігін қамтамасыз ету және қолдау бойынша іс-шаралар.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үздіксіздігін басқару саясатын әзірлеген кезде банк банк қызметінің сипатын, көлемін, күрделілігін, географиясын және түрлері күрделілігін ескереді өзара байланысты салаларды және іскерлік ортаны ескереді.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қызметтің үздіксіздігін мынадай рәсімдерді басқарады, (бірақ олармен шектелмейді):</w:t>
            </w:r>
            <w:r>
              <w:br/>
            </w:r>
            <w:r>
              <w:rPr>
                <w:rFonts w:ascii="Times New Roman"/>
                <w:b w:val="false"/>
                <w:i w:val="false"/>
                <w:color w:val="000000"/>
                <w:sz w:val="20"/>
              </w:rPr>
              <w:t>
1) банк қызметіне әсер етуін талдау;</w:t>
            </w:r>
            <w:r>
              <w:br/>
            </w:r>
            <w:r>
              <w:rPr>
                <w:rFonts w:ascii="Times New Roman"/>
                <w:b w:val="false"/>
                <w:i w:val="false"/>
                <w:color w:val="000000"/>
                <w:sz w:val="20"/>
              </w:rPr>
              <w:t>
2) қызметтің күрделі түрлерін сәйкестендіру;</w:t>
            </w:r>
            <w:r>
              <w:br/>
            </w:r>
            <w:r>
              <w:rPr>
                <w:rFonts w:ascii="Times New Roman"/>
                <w:b w:val="false"/>
                <w:i w:val="false"/>
                <w:color w:val="000000"/>
                <w:sz w:val="20"/>
              </w:rPr>
              <w:t>
3) қызметтің күрделі түрлерін қолдау үшін қажетті ресурстарды анықтау;</w:t>
            </w:r>
            <w:r>
              <w:br/>
            </w:r>
            <w:r>
              <w:rPr>
                <w:rFonts w:ascii="Times New Roman"/>
                <w:b w:val="false"/>
                <w:i w:val="false"/>
                <w:color w:val="000000"/>
                <w:sz w:val="20"/>
              </w:rPr>
              <w:t>
4) күтпеген жағдайлардың тәуекелдерін талдау;</w:t>
            </w:r>
            <w:r>
              <w:br/>
            </w:r>
            <w:r>
              <w:rPr>
                <w:rFonts w:ascii="Times New Roman"/>
                <w:b w:val="false"/>
                <w:i w:val="false"/>
                <w:color w:val="000000"/>
                <w:sz w:val="20"/>
              </w:rPr>
              <w:t>
5) күтпеген жағдайлардың тәуекелдерін басқару шараларын анықтау;</w:t>
            </w:r>
            <w:r>
              <w:br/>
            </w:r>
            <w:r>
              <w:rPr>
                <w:rFonts w:ascii="Times New Roman"/>
                <w:b w:val="false"/>
                <w:i w:val="false"/>
                <w:color w:val="000000"/>
                <w:sz w:val="20"/>
              </w:rPr>
              <w:t>
6) қызметтің үздіксіздігін қамтамасыз ету бойынша жоспарды/жоспарларды әзірлеу.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ішкі құжатында анықталған әдісі бойынша мыналар:</w:t>
            </w:r>
            <w:r>
              <w:br/>
            </w:r>
            <w:r>
              <w:rPr>
                <w:rFonts w:ascii="Times New Roman"/>
                <w:b w:val="false"/>
                <w:i w:val="false"/>
                <w:color w:val="000000"/>
                <w:sz w:val="20"/>
              </w:rPr>
              <w:t>
бүлінулерге әсерін қызметкерге кеткен шығындарды, үй-жайларды, банк технологияларын немесе ақпаратын;</w:t>
            </w:r>
            <w:r>
              <w:br/>
            </w:r>
            <w:r>
              <w:rPr>
                <w:rFonts w:ascii="Times New Roman"/>
                <w:b w:val="false"/>
                <w:i w:val="false"/>
                <w:color w:val="000000"/>
                <w:sz w:val="20"/>
              </w:rPr>
              <w:t>
заңнамалық талаптарының бұзушылығына ықпалын;</w:t>
            </w:r>
            <w:r>
              <w:br/>
            </w:r>
            <w:r>
              <w:rPr>
                <w:rFonts w:ascii="Times New Roman"/>
                <w:b w:val="false"/>
                <w:i w:val="false"/>
                <w:color w:val="000000"/>
                <w:sz w:val="20"/>
              </w:rPr>
              <w:t>
беделінен айырылуды бағалау арқылы жүзеге асырылатын қызметке әсер етуін талдауды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ықпал етуді талдау қызметтің күрделі түрлерін қалпына келтірудің уақытша шектеулерді анықтау үшін, сондай-ақ күтпеген жағдайда негізгі қызметті жаңартуға және жалғастыруға қажетті ресурстарды анықтау үшін жүргізіледі (күрделі ресурстарды).</w:t>
            </w:r>
            <w:r>
              <w:br/>
            </w:r>
            <w:r>
              <w:rPr>
                <w:rFonts w:ascii="Times New Roman"/>
                <w:b w:val="false"/>
                <w:i w:val="false"/>
                <w:color w:val="000000"/>
                <w:sz w:val="20"/>
              </w:rPr>
              <w:t>
Қызметке ықпал етуін талдау жүргізу үшін банк, (бірақ олармен шектелмейді):</w:t>
            </w:r>
            <w:r>
              <w:br/>
            </w:r>
            <w:r>
              <w:rPr>
                <w:rFonts w:ascii="Times New Roman"/>
                <w:b w:val="false"/>
                <w:i w:val="false"/>
                <w:color w:val="000000"/>
                <w:sz w:val="20"/>
              </w:rPr>
              <w:t>
1) күрделі өнімдерді беру тұруына байланысты ықтимал шығындардың көлемін бағалайды;</w:t>
            </w:r>
            <w:r>
              <w:br/>
            </w:r>
            <w:r>
              <w:rPr>
                <w:rFonts w:ascii="Times New Roman"/>
                <w:b w:val="false"/>
                <w:i w:val="false"/>
                <w:color w:val="000000"/>
                <w:sz w:val="20"/>
              </w:rPr>
              <w:t>
2) сәйкестендіру арқылы қызметтің әрбір түрінің тұруының барынша қолайлы кезеңін белгілейді:</w:t>
            </w:r>
            <w:r>
              <w:br/>
            </w:r>
            <w:r>
              <w:rPr>
                <w:rFonts w:ascii="Times New Roman"/>
                <w:b w:val="false"/>
                <w:i w:val="false"/>
                <w:color w:val="000000"/>
                <w:sz w:val="20"/>
              </w:rPr>
              <w:t>
шегінде қызмет жаңартылатын барынша уақыт кезеңі;</w:t>
            </w:r>
            <w:r>
              <w:br/>
            </w:r>
            <w:r>
              <w:rPr>
                <w:rFonts w:ascii="Times New Roman"/>
                <w:b w:val="false"/>
                <w:i w:val="false"/>
                <w:color w:val="000000"/>
                <w:sz w:val="20"/>
              </w:rPr>
              <w:t>
шегінде қызметті жүзеге асырудың қалыпты деңгейі жаңартылатын уақыт кезеңі;</w:t>
            </w:r>
            <w:r>
              <w:br/>
            </w:r>
            <w:r>
              <w:rPr>
                <w:rFonts w:ascii="Times New Roman"/>
                <w:b w:val="false"/>
                <w:i w:val="false"/>
                <w:color w:val="000000"/>
                <w:sz w:val="20"/>
              </w:rPr>
              <w:t>
3) күрделі өнімдері мен қызметтерді ұсыну үшін белгіленген мерзімде ең аз жұмыс істеу күйінде үздіксіз қолдауа және/немесе жаңарту қажет қызметті орындау түрлері мен деңгейін, активтерін немесе өзге де ресурстарын анықтайды;</w:t>
            </w:r>
            <w:r>
              <w:br/>
            </w:r>
            <w:r>
              <w:rPr>
                <w:rFonts w:ascii="Times New Roman"/>
                <w:b w:val="false"/>
                <w:i w:val="false"/>
                <w:color w:val="000000"/>
                <w:sz w:val="20"/>
              </w:rPr>
              <w:t>
4) апат режимінде қызметтің күрделі түрлерін қалпына келтіру және одан әрі жүзеге асыру үшін ең қажетті ресурстардың көлемін анықтайды;</w:t>
            </w:r>
            <w:r>
              <w:br/>
            </w:r>
            <w:r>
              <w:rPr>
                <w:rFonts w:ascii="Times New Roman"/>
                <w:b w:val="false"/>
                <w:i w:val="false"/>
                <w:color w:val="000000"/>
                <w:sz w:val="20"/>
              </w:rPr>
              <w:t>
5) қызметтің әрбір күрделі түрлерін мақсатты қалпына келтіру уақытын белгілейді. Мақсатты қалпына келтіру уақыты тиісті өнімнің немесе қызметтің тұруы барынша шекті уақытынан кем болуы тиіс;</w:t>
            </w:r>
            <w:r>
              <w:br/>
            </w:r>
            <w:r>
              <w:rPr>
                <w:rFonts w:ascii="Times New Roman"/>
                <w:b w:val="false"/>
                <w:i w:val="false"/>
                <w:color w:val="000000"/>
                <w:sz w:val="20"/>
              </w:rPr>
              <w:t>
6) деректерді резервтеудің соңы және қызметтің күрделі түрінің тұруы басталғаны арасындағы қалпына келтірудің мақсатты нүктесін белгілейді;</w:t>
            </w:r>
            <w:r>
              <w:br/>
            </w:r>
            <w:r>
              <w:rPr>
                <w:rFonts w:ascii="Times New Roman"/>
                <w:b w:val="false"/>
                <w:i w:val="false"/>
                <w:color w:val="000000"/>
                <w:sz w:val="20"/>
              </w:rPr>
              <w:t>
7) басымдылықты белгілей отырып мақсатты қалпына келтіру уақыты бойынша қызметтің күрделі түрлерін ранжирлейді;</w:t>
            </w:r>
            <w:r>
              <w:br/>
            </w:r>
            <w:r>
              <w:rPr>
                <w:rFonts w:ascii="Times New Roman"/>
                <w:b w:val="false"/>
                <w:i w:val="false"/>
                <w:color w:val="000000"/>
                <w:sz w:val="20"/>
              </w:rPr>
              <w:t>
8) жеткізушілерді, контрагенттерді, басқа мүдделі тараптарды анықтайды оларға банк қызметінің күрделі түрлері және күтпеген жағдайлар басталған кезде банке қалай көмек көрсете алатыны тәуелді болады.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қызметтің күрделі түрлерін сәйкестендіреді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барысында қызметке әсері сәйкестендірілген залалы қысқа мерзімді уақыт кезеңде банке жағымсыз әсерін тигізетін және қысқа мерзімде қалпына келтіруге жататын қызметтің күрделі түрі болып табылады.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 қамтитын, бірақ олармен шектелмейтін қызметтің күрделі түрлерін қолдауға қажетті ресурстарды анықтайды:</w:t>
            </w:r>
            <w:r>
              <w:br/>
            </w:r>
            <w:r>
              <w:rPr>
                <w:rFonts w:ascii="Times New Roman"/>
                <w:b w:val="false"/>
                <w:i w:val="false"/>
                <w:color w:val="000000"/>
                <w:sz w:val="20"/>
              </w:rPr>
              <w:t>
1) қызметкер;</w:t>
            </w:r>
            <w:r>
              <w:br/>
            </w:r>
            <w:r>
              <w:rPr>
                <w:rFonts w:ascii="Times New Roman"/>
                <w:b w:val="false"/>
                <w:i w:val="false"/>
                <w:color w:val="000000"/>
                <w:sz w:val="20"/>
              </w:rPr>
              <w:t>
2) үй-жай;</w:t>
            </w:r>
            <w:r>
              <w:br/>
            </w:r>
            <w:r>
              <w:rPr>
                <w:rFonts w:ascii="Times New Roman"/>
                <w:b w:val="false"/>
                <w:i w:val="false"/>
                <w:color w:val="000000"/>
                <w:sz w:val="20"/>
              </w:rPr>
              <w:t>
3) технологиялар;</w:t>
            </w:r>
            <w:r>
              <w:br/>
            </w:r>
            <w:r>
              <w:rPr>
                <w:rFonts w:ascii="Times New Roman"/>
                <w:b w:val="false"/>
                <w:i w:val="false"/>
                <w:color w:val="000000"/>
                <w:sz w:val="20"/>
              </w:rPr>
              <w:t>
4) ақпарат;</w:t>
            </w:r>
            <w:r>
              <w:br/>
            </w:r>
            <w:r>
              <w:rPr>
                <w:rFonts w:ascii="Times New Roman"/>
                <w:b w:val="false"/>
                <w:i w:val="false"/>
                <w:color w:val="000000"/>
                <w:sz w:val="20"/>
              </w:rPr>
              <w:t>
5) жеткізушілер, сыртқы қызметтер және жабдықтар;</w:t>
            </w:r>
            <w:r>
              <w:br/>
            </w:r>
            <w:r>
              <w:rPr>
                <w:rFonts w:ascii="Times New Roman"/>
                <w:b w:val="false"/>
                <w:i w:val="false"/>
                <w:color w:val="000000"/>
                <w:sz w:val="20"/>
              </w:rPr>
              <w:t>
6) қаржылық ресурстар.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күрделі түрлерін қолдауға қажетті ресурс ретінде қызметкерді анықтау үшін банк мыналарды:</w:t>
            </w:r>
            <w:r>
              <w:br/>
            </w:r>
            <w:r>
              <w:rPr>
                <w:rFonts w:ascii="Times New Roman"/>
                <w:b w:val="false"/>
                <w:i w:val="false"/>
                <w:color w:val="000000"/>
                <w:sz w:val="20"/>
              </w:rPr>
              <w:t>
қызметтің күрделі түрлерін қолдауға қажетті қызметкерлер санын;</w:t>
            </w:r>
            <w:r>
              <w:br/>
            </w:r>
            <w:r>
              <w:rPr>
                <w:rFonts w:ascii="Times New Roman"/>
                <w:b w:val="false"/>
                <w:i w:val="false"/>
                <w:color w:val="000000"/>
                <w:sz w:val="20"/>
              </w:rPr>
              <w:t>
апаттық режимінде жұмыс істей үшін осы қызметкерлердің қажетті дағдылары мен міндетін анықтайды.</w:t>
            </w:r>
            <w:r>
              <w:br/>
            </w:r>
            <w:r>
              <w:rPr>
                <w:rFonts w:ascii="Times New Roman"/>
                <w:b w:val="false"/>
                <w:i w:val="false"/>
                <w:color w:val="000000"/>
                <w:sz w:val="20"/>
              </w:rPr>
              <w:t>
Қызметтің күрделі түрлерін қолдауға қажетті ресурс ретінде үй-жайды анықтау үшін банк мыналарды:</w:t>
            </w:r>
            <w:r>
              <w:br/>
            </w:r>
            <w:r>
              <w:rPr>
                <w:rFonts w:ascii="Times New Roman"/>
                <w:b w:val="false"/>
                <w:i w:val="false"/>
                <w:color w:val="000000"/>
                <w:sz w:val="20"/>
              </w:rPr>
              <w:t>
негізгі және баламалы алаңдарын;</w:t>
            </w:r>
            <w:r>
              <w:br/>
            </w:r>
            <w:r>
              <w:rPr>
                <w:rFonts w:ascii="Times New Roman"/>
                <w:b w:val="false"/>
                <w:i w:val="false"/>
                <w:color w:val="000000"/>
                <w:sz w:val="20"/>
              </w:rPr>
              <w:t>
жоғары деңгейде қорғауды талап ететін үй-жайды анықтайды.</w:t>
            </w:r>
            <w:r>
              <w:br/>
            </w:r>
            <w:r>
              <w:rPr>
                <w:rFonts w:ascii="Times New Roman"/>
                <w:b w:val="false"/>
                <w:i w:val="false"/>
                <w:color w:val="000000"/>
                <w:sz w:val="20"/>
              </w:rPr>
              <w:t>
Қызметтің күрделі түрлерін қолдауға қажетті ресурс ретінде технологияларды анықтау үшін банк мыналарды:</w:t>
            </w:r>
            <w:r>
              <w:br/>
            </w:r>
            <w:r>
              <w:rPr>
                <w:rFonts w:ascii="Times New Roman"/>
                <w:b w:val="false"/>
                <w:i w:val="false"/>
                <w:color w:val="000000"/>
                <w:sz w:val="20"/>
              </w:rPr>
              <w:t>
қызметтің күрделі түрлерін қолдайтын ақпараттық технологиялық қызметтерін;</w:t>
            </w:r>
            <w:r>
              <w:br/>
            </w:r>
            <w:r>
              <w:rPr>
                <w:rFonts w:ascii="Times New Roman"/>
                <w:b w:val="false"/>
                <w:i w:val="false"/>
                <w:color w:val="000000"/>
                <w:sz w:val="20"/>
              </w:rPr>
              <w:t>
қызметтің күрделі түрлерін қолдайтын телекоммуникациялық қызметтерін;</w:t>
            </w:r>
            <w:r>
              <w:br/>
            </w:r>
            <w:r>
              <w:rPr>
                <w:rFonts w:ascii="Times New Roman"/>
                <w:b w:val="false"/>
                <w:i w:val="false"/>
                <w:color w:val="000000"/>
                <w:sz w:val="20"/>
              </w:rPr>
              <w:t>
қызметтің күрделі түрлерін қолдайтын басқа да технологияларды, оның ішінде периметрді қорғау, инкассация технологияларын анықтайды.</w:t>
            </w:r>
            <w:r>
              <w:br/>
            </w:r>
            <w:r>
              <w:rPr>
                <w:rFonts w:ascii="Times New Roman"/>
                <w:b w:val="false"/>
                <w:i w:val="false"/>
                <w:color w:val="000000"/>
                <w:sz w:val="20"/>
              </w:rPr>
              <w:t>
Қызметтің күрделі түрлерін қолдауға қажетті ресурс ретінде ақпаратты анықтау үшін банк мыналарды:</w:t>
            </w:r>
            <w:r>
              <w:br/>
            </w:r>
            <w:r>
              <w:rPr>
                <w:rFonts w:ascii="Times New Roman"/>
                <w:b w:val="false"/>
                <w:i w:val="false"/>
                <w:color w:val="000000"/>
                <w:sz w:val="20"/>
              </w:rPr>
              <w:t>
қызметтің күрделі түрлерін орындауға қажетті, банктің ішкі құжаттарды қоса отырып ақпаратты;</w:t>
            </w:r>
            <w:r>
              <w:br/>
            </w:r>
            <w:r>
              <w:rPr>
                <w:rFonts w:ascii="Times New Roman"/>
                <w:b w:val="false"/>
                <w:i w:val="false"/>
                <w:color w:val="000000"/>
                <w:sz w:val="20"/>
              </w:rPr>
              <w:t>
қалпына келтіруді талап ететін ақпараттың көлемін (мақсатты қалпына келтіру нүктесі);</w:t>
            </w:r>
            <w:r>
              <w:br/>
            </w:r>
            <w:r>
              <w:rPr>
                <w:rFonts w:ascii="Times New Roman"/>
                <w:b w:val="false"/>
                <w:i w:val="false"/>
                <w:color w:val="000000"/>
                <w:sz w:val="20"/>
              </w:rPr>
              <w:t>
осы ақпаратты сақтау, қорғау және қалпына келтіру әдістерін анықтайды.</w:t>
            </w:r>
            <w:r>
              <w:br/>
            </w:r>
            <w:r>
              <w:rPr>
                <w:rFonts w:ascii="Times New Roman"/>
                <w:b w:val="false"/>
                <w:i w:val="false"/>
                <w:color w:val="000000"/>
                <w:sz w:val="20"/>
              </w:rPr>
              <w:t>
Қызметтің күрделі түрлерін қолдауға қажетті ресурс ретінде жеткізушілерді, сыртқы қызметтерді және жабдықтарды анықтау үшін банк жеткізушілерді, сыртқы қызметтерді және жабдықтарды анықтайды, олар қызметтің күрделі түрлерін орындауға тәуелді болады.</w:t>
            </w:r>
            <w:r>
              <w:br/>
            </w:r>
            <w:r>
              <w:rPr>
                <w:rFonts w:ascii="Times New Roman"/>
                <w:b w:val="false"/>
                <w:i w:val="false"/>
                <w:color w:val="000000"/>
                <w:sz w:val="20"/>
              </w:rPr>
              <w:t>
Қызметтің күрделі түрлерін қолдауға қажетті ресурс ретінде қаржылық ресурстарды анықтау үшін күтпеген жағдайлар туындаған жағдайда банк қызметінің үздіксіздігін қамтамасыз ету және қалпына келтіру жоспарын орындау үшін әлеуетті қол жетімді қаржылық ресурстардың көлемін анықтайды.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күтпеген жағдайлардың күтпеген жағдайлардың тәуекелдерін талдауды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жағдайлардың тәуекелін талдау қызметтің күрделі түрлерінде және олар пайдаланатын ресурстарда қауіпі мен әлсіздігін бағалауға мүмкіндік береді.</w:t>
            </w:r>
            <w:r>
              <w:br/>
            </w:r>
            <w:r>
              <w:rPr>
                <w:rFonts w:ascii="Times New Roman"/>
                <w:b w:val="false"/>
                <w:i w:val="false"/>
                <w:color w:val="000000"/>
                <w:sz w:val="20"/>
              </w:rPr>
              <w:t>
Ресурстарға жағымсыз әсерін тигізетін қауіпі ретінде банк мыналарды қарайды, бірақ олармен шектелмейді:</w:t>
            </w:r>
            <w:r>
              <w:br/>
            </w:r>
            <w:r>
              <w:rPr>
                <w:rFonts w:ascii="Times New Roman"/>
                <w:b w:val="false"/>
                <w:i w:val="false"/>
                <w:color w:val="000000"/>
                <w:sz w:val="20"/>
              </w:rPr>
              <w:t>
қызметкерлердің тапшылығын;</w:t>
            </w:r>
            <w:r>
              <w:br/>
            </w:r>
            <w:r>
              <w:rPr>
                <w:rFonts w:ascii="Times New Roman"/>
                <w:b w:val="false"/>
                <w:i w:val="false"/>
                <w:color w:val="000000"/>
                <w:sz w:val="20"/>
              </w:rPr>
              <w:t>
технологиялардың, оның ішінде ақпараттық және коммуникациялық технологиялардың (компьютерлік вирустары, компьютерлік аппараттық құралдары, байланыс залалы) тапшылығын;</w:t>
            </w:r>
            <w:r>
              <w:br/>
            </w:r>
            <w:r>
              <w:rPr>
                <w:rFonts w:ascii="Times New Roman"/>
                <w:b w:val="false"/>
                <w:i w:val="false"/>
                <w:color w:val="000000"/>
                <w:sz w:val="20"/>
              </w:rPr>
              <w:t>
жабдықтың тапшылығын (су, электр);</w:t>
            </w:r>
            <w:r>
              <w:br/>
            </w:r>
            <w:r>
              <w:rPr>
                <w:rFonts w:ascii="Times New Roman"/>
                <w:b w:val="false"/>
                <w:i w:val="false"/>
                <w:color w:val="000000"/>
                <w:sz w:val="20"/>
              </w:rPr>
              <w:t>
үйге/үй жайларға кіру рұқсаты болмауы;</w:t>
            </w:r>
            <w:r>
              <w:br/>
            </w:r>
            <w:r>
              <w:rPr>
                <w:rFonts w:ascii="Times New Roman"/>
                <w:b w:val="false"/>
                <w:i w:val="false"/>
                <w:color w:val="000000"/>
                <w:sz w:val="20"/>
              </w:rPr>
              <w:t>
негізгі жеткізушілердің, қарсы агенттің тапшылығы;</w:t>
            </w:r>
            <w:r>
              <w:br/>
            </w:r>
            <w:r>
              <w:rPr>
                <w:rFonts w:ascii="Times New Roman"/>
                <w:b w:val="false"/>
                <w:i w:val="false"/>
                <w:color w:val="000000"/>
                <w:sz w:val="20"/>
              </w:rPr>
              <w:t>
негізгі ақпараттың қол жетімсіздігі;</w:t>
            </w:r>
            <w:r>
              <w:br/>
            </w:r>
            <w:r>
              <w:rPr>
                <w:rFonts w:ascii="Times New Roman"/>
                <w:b w:val="false"/>
                <w:i w:val="false"/>
                <w:color w:val="000000"/>
                <w:sz w:val="20"/>
              </w:rPr>
              <w:t>
қаржы ресурстарын қол жетімсіздігі.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мынадай негізгі ресурстарды қамтитын күтпеген жағдайлардың тәуекелдерін басқару шараларын анықтайды (бірақ олармен шектелмей):</w:t>
            </w:r>
            <w:r>
              <w:br/>
            </w:r>
            <w:r>
              <w:rPr>
                <w:rFonts w:ascii="Times New Roman"/>
                <w:b w:val="false"/>
                <w:i w:val="false"/>
                <w:color w:val="000000"/>
                <w:sz w:val="20"/>
              </w:rPr>
              <w:t>
1) қызметкер;</w:t>
            </w:r>
            <w:r>
              <w:br/>
            </w:r>
            <w:r>
              <w:rPr>
                <w:rFonts w:ascii="Times New Roman"/>
                <w:b w:val="false"/>
                <w:i w:val="false"/>
                <w:color w:val="000000"/>
                <w:sz w:val="20"/>
              </w:rPr>
              <w:t>
2) үй-жай;</w:t>
            </w:r>
            <w:r>
              <w:br/>
            </w:r>
            <w:r>
              <w:rPr>
                <w:rFonts w:ascii="Times New Roman"/>
                <w:b w:val="false"/>
                <w:i w:val="false"/>
                <w:color w:val="000000"/>
                <w:sz w:val="20"/>
              </w:rPr>
              <w:t>
3) технологиялар;</w:t>
            </w:r>
            <w:r>
              <w:br/>
            </w:r>
            <w:r>
              <w:rPr>
                <w:rFonts w:ascii="Times New Roman"/>
                <w:b w:val="false"/>
                <w:i w:val="false"/>
                <w:color w:val="000000"/>
                <w:sz w:val="20"/>
              </w:rPr>
              <w:t>
4) ақпарат;</w:t>
            </w:r>
            <w:r>
              <w:br/>
            </w:r>
            <w:r>
              <w:rPr>
                <w:rFonts w:ascii="Times New Roman"/>
                <w:b w:val="false"/>
                <w:i w:val="false"/>
                <w:color w:val="000000"/>
                <w:sz w:val="20"/>
              </w:rPr>
              <w:t>
5) жеткізушілер, қарсы агенттерді және жабдық каналдарын.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жағдайлардың тәуекелдерді басқару шараларын таңдаған кезде банк қызметіне әсерін талдау нәтижелерін, оның ішінде қалпына келтіру жұмыстарында қатысатын ішкі жеткізушілермен, ішкі қарсы агенттерімен (салымшылармен, кредиторлармен), банк акционерлерімен, уәкілетті органмен және өзге де өкімет органдарымен, сондай-ақ бұқаралық ақпарат құралдарымен және басқа да мүдделі тараптармен өзара іс-әрекет жасау тәртібін банк ескереді және анықтайды.</w:t>
            </w:r>
            <w:r>
              <w:br/>
            </w:r>
            <w:r>
              <w:rPr>
                <w:rFonts w:ascii="Times New Roman"/>
                <w:b w:val="false"/>
                <w:i w:val="false"/>
                <w:color w:val="000000"/>
                <w:sz w:val="20"/>
              </w:rPr>
              <w:t>
Күтпеген жағдайлардың тәуекелдерін басқару шараларын таңдаған кезде банк мынадай факторларды ескереді, бірақ олармен шектелмейді:</w:t>
            </w:r>
            <w:r>
              <w:br/>
            </w:r>
            <w:r>
              <w:rPr>
                <w:rFonts w:ascii="Times New Roman"/>
                <w:b w:val="false"/>
                <w:i w:val="false"/>
                <w:color w:val="000000"/>
                <w:sz w:val="20"/>
              </w:rPr>
              <w:t>
қызметтің күрделі түрінің тұруының барынша қолайлы кезеңі;</w:t>
            </w:r>
            <w:r>
              <w:br/>
            </w:r>
            <w:r>
              <w:rPr>
                <w:rFonts w:ascii="Times New Roman"/>
                <w:b w:val="false"/>
                <w:i w:val="false"/>
                <w:color w:val="000000"/>
                <w:sz w:val="20"/>
              </w:rPr>
              <w:t>
қызметтің үздіксіздігін және қалпына келтіруін қамтамасыз ету жоспарын іске асыруға шығындары;</w:t>
            </w:r>
            <w:r>
              <w:br/>
            </w:r>
            <w:r>
              <w:rPr>
                <w:rFonts w:ascii="Times New Roman"/>
                <w:b w:val="false"/>
                <w:i w:val="false"/>
                <w:color w:val="000000"/>
                <w:sz w:val="20"/>
              </w:rPr>
              <w:t>
әрекетсіздігінің салдары;</w:t>
            </w:r>
            <w:r>
              <w:br/>
            </w:r>
            <w:r>
              <w:rPr>
                <w:rFonts w:ascii="Times New Roman"/>
                <w:b w:val="false"/>
                <w:i w:val="false"/>
                <w:color w:val="000000"/>
                <w:sz w:val="20"/>
              </w:rPr>
              <w:t>
іске асырудан тәуекелінің шынайылығы және шығын шамасы;</w:t>
            </w:r>
            <w:r>
              <w:br/>
            </w:r>
            <w:r>
              <w:rPr>
                <w:rFonts w:ascii="Times New Roman"/>
                <w:b w:val="false"/>
                <w:i w:val="false"/>
                <w:color w:val="000000"/>
                <w:sz w:val="20"/>
              </w:rPr>
              <w:t>
үздік қызметін басқару жүйесінің белгіленген мақсаттарымен келісілушілігі;</w:t>
            </w:r>
            <w:r>
              <w:br/>
            </w:r>
            <w:r>
              <w:rPr>
                <w:rFonts w:ascii="Times New Roman"/>
                <w:b w:val="false"/>
                <w:i w:val="false"/>
                <w:color w:val="000000"/>
                <w:sz w:val="20"/>
              </w:rPr>
              <w:t>
банк тәуекелдерін басқару бойынша саясатымен және рәсімдерімен келісілушілігі.</w:t>
            </w:r>
            <w:r>
              <w:br/>
            </w:r>
            <w:r>
              <w:rPr>
                <w:rFonts w:ascii="Times New Roman"/>
                <w:b w:val="false"/>
                <w:i w:val="false"/>
                <w:color w:val="000000"/>
                <w:sz w:val="20"/>
              </w:rPr>
              <w:t>
Банк өз қызметінің үздіксіздігін қамтамасыз ету үшін негізгі білімдері мен құзыреттілігін қолдау бойынша шараларды анықтайды. Бұл шаралар мынадай нұсқаларды қамтиды, бірақ олармен шектелмейді:</w:t>
            </w:r>
            <w:r>
              <w:br/>
            </w:r>
            <w:r>
              <w:rPr>
                <w:rFonts w:ascii="Times New Roman"/>
                <w:b w:val="false"/>
                <w:i w:val="false"/>
                <w:color w:val="000000"/>
                <w:sz w:val="20"/>
              </w:rPr>
              <w:t>
қызметтің күрделі түрлерін жүзеге асыру тәртібін регламенттеу;</w:t>
            </w:r>
            <w:r>
              <w:br/>
            </w:r>
            <w:r>
              <w:rPr>
                <w:rFonts w:ascii="Times New Roman"/>
                <w:b w:val="false"/>
                <w:i w:val="false"/>
                <w:color w:val="000000"/>
                <w:sz w:val="20"/>
              </w:rPr>
              <w:t>
қызметкерлер жетпеген жағдайда функцияларын қайта бөлу үшін күнделікті қызметте пайдаланбайтын қызметкердің қосымша құзыретінің тізімін енгізу;</w:t>
            </w:r>
            <w:r>
              <w:br/>
            </w:r>
            <w:r>
              <w:rPr>
                <w:rFonts w:ascii="Times New Roman"/>
                <w:b w:val="false"/>
                <w:i w:val="false"/>
                <w:color w:val="000000"/>
                <w:sz w:val="20"/>
              </w:rPr>
              <w:t>
қызметкерді кросс-функционалдық тренингтерді жүргізуді қоса алғанда қосымша кәсіби дағдыларға оқыту;</w:t>
            </w:r>
            <w:r>
              <w:br/>
            </w:r>
            <w:r>
              <w:rPr>
                <w:rFonts w:ascii="Times New Roman"/>
                <w:b w:val="false"/>
                <w:i w:val="false"/>
                <w:color w:val="000000"/>
                <w:sz w:val="20"/>
              </w:rPr>
              <w:t>
қызметкердің қажетті санын қалпына келтіру.</w:t>
            </w:r>
            <w:r>
              <w:br/>
            </w:r>
            <w:r>
              <w:rPr>
                <w:rFonts w:ascii="Times New Roman"/>
                <w:b w:val="false"/>
                <w:i w:val="false"/>
                <w:color w:val="000000"/>
                <w:sz w:val="20"/>
              </w:rPr>
              <w:t>
Банк негізгі үй-жайлардың жоқ болуына байланысты күрделі өнімдері мен қызметтерді ұсынуға әсерін төмендету бойынша шараларды анықтайды. Бұл шаралар мынадай нұсқаларды қамтиды, бірақ олармен шектелмейді:</w:t>
            </w:r>
            <w:r>
              <w:br/>
            </w:r>
            <w:r>
              <w:rPr>
                <w:rFonts w:ascii="Times New Roman"/>
                <w:b w:val="false"/>
                <w:i w:val="false"/>
                <w:color w:val="000000"/>
                <w:sz w:val="20"/>
              </w:rPr>
              <w:t>
баламалы үй-жайларды ұсыну;</w:t>
            </w:r>
            <w:r>
              <w:br/>
            </w:r>
            <w:r>
              <w:rPr>
                <w:rFonts w:ascii="Times New Roman"/>
                <w:b w:val="false"/>
                <w:i w:val="false"/>
                <w:color w:val="000000"/>
                <w:sz w:val="20"/>
              </w:rPr>
              <w:t>
банктің басқа да үй-жайларға қызметкерді ауыстыру;</w:t>
            </w:r>
            <w:r>
              <w:br/>
            </w:r>
            <w:r>
              <w:rPr>
                <w:rFonts w:ascii="Times New Roman"/>
                <w:b w:val="false"/>
                <w:i w:val="false"/>
                <w:color w:val="000000"/>
                <w:sz w:val="20"/>
              </w:rPr>
              <w:t>
күрделі емес жұмысты орындайтын қызметкерлердің жұмыс орындарын пайдалану;</w:t>
            </w:r>
            <w:r>
              <w:br/>
            </w:r>
            <w:r>
              <w:rPr>
                <w:rFonts w:ascii="Times New Roman"/>
                <w:b w:val="false"/>
                <w:i w:val="false"/>
                <w:color w:val="000000"/>
                <w:sz w:val="20"/>
              </w:rPr>
              <w:t>
үйдегі немесе қашықтағы үй-жайлардағы жұмыс.</w:t>
            </w:r>
            <w:r>
              <w:br/>
            </w:r>
            <w:r>
              <w:rPr>
                <w:rFonts w:ascii="Times New Roman"/>
                <w:b w:val="false"/>
                <w:i w:val="false"/>
                <w:color w:val="000000"/>
                <w:sz w:val="20"/>
              </w:rPr>
              <w:t>
Барабар үй-жайды таңдаған кезде банк мынадай ерекшіліктерді ескереді, бірақ олармен шектелмейді:</w:t>
            </w:r>
            <w:r>
              <w:br/>
            </w:r>
            <w:r>
              <w:rPr>
                <w:rFonts w:ascii="Times New Roman"/>
                <w:b w:val="false"/>
                <w:i w:val="false"/>
                <w:color w:val="000000"/>
                <w:sz w:val="20"/>
              </w:rPr>
              <w:t>
үй-жайдың қорғалуы;</w:t>
            </w:r>
            <w:r>
              <w:br/>
            </w:r>
            <w:r>
              <w:rPr>
                <w:rFonts w:ascii="Times New Roman"/>
                <w:b w:val="false"/>
                <w:i w:val="false"/>
                <w:color w:val="000000"/>
                <w:sz w:val="20"/>
              </w:rPr>
              <w:t>
үй-жайға кіру рұқсаты;</w:t>
            </w:r>
            <w:r>
              <w:br/>
            </w:r>
            <w:r>
              <w:rPr>
                <w:rFonts w:ascii="Times New Roman"/>
                <w:b w:val="false"/>
                <w:i w:val="false"/>
                <w:color w:val="000000"/>
                <w:sz w:val="20"/>
              </w:rPr>
              <w:t>
негізгі үй-жайға жақындығы;</w:t>
            </w:r>
            <w:r>
              <w:br/>
            </w:r>
            <w:r>
              <w:rPr>
                <w:rFonts w:ascii="Times New Roman"/>
                <w:b w:val="false"/>
                <w:i w:val="false"/>
                <w:color w:val="000000"/>
                <w:sz w:val="20"/>
              </w:rPr>
              <w:t>
қажетті коммуникациялардың болуы.</w:t>
            </w:r>
            <w:r>
              <w:br/>
            </w:r>
            <w:r>
              <w:rPr>
                <w:rFonts w:ascii="Times New Roman"/>
                <w:b w:val="false"/>
                <w:i w:val="false"/>
                <w:color w:val="000000"/>
                <w:sz w:val="20"/>
              </w:rPr>
              <w:t>
Банк мыналарды қамтитын, бірақ олармен шектелмейтін қызметтің үздіксіздігін қамтамасыз ету үшін қажетті ақпараттық-технологиялық және коммуникациялық қызметтерде жұмыс істеу қабілеттілігін қолдау бойынша шараларды анықтайды:</w:t>
            </w:r>
            <w:r>
              <w:br/>
            </w:r>
            <w:r>
              <w:rPr>
                <w:rFonts w:ascii="Times New Roman"/>
                <w:b w:val="false"/>
                <w:i w:val="false"/>
                <w:color w:val="000000"/>
                <w:sz w:val="20"/>
              </w:rPr>
              <w:t>
банк ішінде ақпараттық-технологиялық және коммуникациялық қызметтерді ұсыну;</w:t>
            </w:r>
            <w:r>
              <w:br/>
            </w:r>
            <w:r>
              <w:rPr>
                <w:rFonts w:ascii="Times New Roman"/>
                <w:b w:val="false"/>
                <w:i w:val="false"/>
                <w:color w:val="000000"/>
                <w:sz w:val="20"/>
              </w:rPr>
              <w:t>
барабар үй-жайдан ақпараттық-технологиялық және коммуникациялық қызметтерді ұсыну;</w:t>
            </w:r>
            <w:r>
              <w:br/>
            </w:r>
            <w:r>
              <w:rPr>
                <w:rFonts w:ascii="Times New Roman"/>
                <w:b w:val="false"/>
                <w:i w:val="false"/>
                <w:color w:val="000000"/>
                <w:sz w:val="20"/>
              </w:rPr>
              <w:t>
бөгде ұйымдардың ақпараттық-технологиялық және коммуникациялық қызметтерді ұсыну.</w:t>
            </w:r>
            <w:r>
              <w:br/>
            </w:r>
            <w:r>
              <w:rPr>
                <w:rFonts w:ascii="Times New Roman"/>
                <w:b w:val="false"/>
                <w:i w:val="false"/>
                <w:color w:val="000000"/>
                <w:sz w:val="20"/>
              </w:rPr>
              <w:t>
Ақпараттық-технологиялық және коммуникациялық қызметтерді қалпына келтіру бойынша шаралар негізгі ақпараттық-технологиялық және коммуникациялық қызметтерді қалпына келтірудің мақсатты уақытына сәйкес келеді және мыналарды қамтиды:</w:t>
            </w:r>
            <w:r>
              <w:br/>
            </w:r>
            <w:r>
              <w:rPr>
                <w:rFonts w:ascii="Times New Roman"/>
                <w:b w:val="false"/>
                <w:i w:val="false"/>
                <w:color w:val="000000"/>
                <w:sz w:val="20"/>
              </w:rPr>
              <w:t>
"Негізгі резерв" - технологиялық шешімдерді бөлу және резервтеу, бұл негізгісі бұзылған жағдайда қосалқы алаңында ақпараттық-технологиялық және телекоммуникациялық қызметін үздіксіз беруді қамтамасыз етеді;</w:t>
            </w:r>
            <w:r>
              <w:br/>
            </w:r>
            <w:r>
              <w:rPr>
                <w:rFonts w:ascii="Times New Roman"/>
                <w:b w:val="false"/>
                <w:i w:val="false"/>
                <w:color w:val="000000"/>
                <w:sz w:val="20"/>
              </w:rPr>
              <w:t>
"Қалыпты резерв" - ақпараттық-технологиялық және телекоммуникациялық инфрақұрылымымен жартылай жабдықталған қосалқы алаңында технологиялық шешімін қалпына келтіру;</w:t>
            </w:r>
            <w:r>
              <w:br/>
            </w:r>
            <w:r>
              <w:rPr>
                <w:rFonts w:ascii="Times New Roman"/>
                <w:b w:val="false"/>
                <w:i w:val="false"/>
                <w:color w:val="000000"/>
                <w:sz w:val="20"/>
              </w:rPr>
              <w:t>
"Бастапқы резерв" - қосалқы алаңда "нөлден бастап" ақпараттық-технологиялық және телекоммуникациялық инфрақұрылымын қалпына келтіру;</w:t>
            </w:r>
            <w:r>
              <w:br/>
            </w:r>
            <w:r>
              <w:rPr>
                <w:rFonts w:ascii="Times New Roman"/>
                <w:b w:val="false"/>
                <w:i w:val="false"/>
                <w:color w:val="000000"/>
                <w:sz w:val="20"/>
              </w:rPr>
              <w:t>
"Жедел жеткізулер" - қосымша жабдықты жедел жеткізуге сыртқы жеткізушімен шарт жасау;</w:t>
            </w:r>
            <w:r>
              <w:br/>
            </w:r>
            <w:r>
              <w:rPr>
                <w:rFonts w:ascii="Times New Roman"/>
                <w:b w:val="false"/>
                <w:i w:val="false"/>
                <w:color w:val="000000"/>
                <w:sz w:val="20"/>
              </w:rPr>
              <w:t>
"Құрамды стратегия" - жоғарыда көрсетілген нұсқалардан тұратын стратегия.</w:t>
            </w:r>
            <w:r>
              <w:br/>
            </w:r>
            <w:r>
              <w:rPr>
                <w:rFonts w:ascii="Times New Roman"/>
                <w:b w:val="false"/>
                <w:i w:val="false"/>
                <w:color w:val="000000"/>
                <w:sz w:val="20"/>
              </w:rPr>
              <w:t>
Банк күрделі оқиға болған жағдайда қызметтің үздіксіздігін қамтамасыз ету үшін қажетті ақпараттың бүтіндігін, қол жетімділігін және конфиленциалдылығын қамтамасыз етеді.</w:t>
            </w:r>
            <w:r>
              <w:br/>
            </w:r>
            <w:r>
              <w:rPr>
                <w:rFonts w:ascii="Times New Roman"/>
                <w:b w:val="false"/>
                <w:i w:val="false"/>
                <w:color w:val="000000"/>
                <w:sz w:val="20"/>
              </w:rPr>
              <w:t>
Ақпаратты сақтау және қалпына келтіру тәсілі қызметке әсерін талдау нәтижесінде келісіледі және мыналарды ескереді:</w:t>
            </w:r>
            <w:r>
              <w:br/>
            </w:r>
            <w:r>
              <w:rPr>
                <w:rFonts w:ascii="Times New Roman"/>
                <w:b w:val="false"/>
                <w:i w:val="false"/>
                <w:color w:val="000000"/>
                <w:sz w:val="20"/>
              </w:rPr>
              <w:t>
қалпына келтірілетін ақпараттың көлеміне қойылатын талаптарды, мақсатты нүктелерін және ақпаратты қалпына келтіру мерзімдерін;</w:t>
            </w:r>
            <w:r>
              <w:br/>
            </w:r>
            <w:r>
              <w:rPr>
                <w:rFonts w:ascii="Times New Roman"/>
                <w:b w:val="false"/>
                <w:i w:val="false"/>
                <w:color w:val="000000"/>
                <w:sz w:val="20"/>
              </w:rPr>
              <w:t>
ақпараттың сақталуы мен ұсынуды қорғау;</w:t>
            </w:r>
            <w:r>
              <w:br/>
            </w:r>
            <w:r>
              <w:rPr>
                <w:rFonts w:ascii="Times New Roman"/>
                <w:b w:val="false"/>
                <w:i w:val="false"/>
                <w:color w:val="000000"/>
                <w:sz w:val="20"/>
              </w:rPr>
              <w:t>
қалпына келтіру механизмінің тәсілі мен сенімділігі;</w:t>
            </w:r>
            <w:r>
              <w:br/>
            </w:r>
            <w:r>
              <w:rPr>
                <w:rFonts w:ascii="Times New Roman"/>
                <w:b w:val="false"/>
                <w:i w:val="false"/>
                <w:color w:val="000000"/>
                <w:sz w:val="20"/>
              </w:rPr>
              <w:t>
резервтелетін ақпараттың жиілігі мен көлемі.</w:t>
            </w:r>
            <w:r>
              <w:br/>
            </w:r>
            <w:r>
              <w:rPr>
                <w:rFonts w:ascii="Times New Roman"/>
                <w:b w:val="false"/>
                <w:i w:val="false"/>
                <w:color w:val="000000"/>
                <w:sz w:val="20"/>
              </w:rPr>
              <w:t>
Банк пайдаланылатын ресурстардың тізбесін (материалдық жабдықты, қаржы ресусртарын) және олардың болуын, оның ішінде мыналарды:</w:t>
            </w:r>
            <w:r>
              <w:br/>
            </w:r>
            <w:r>
              <w:rPr>
                <w:rFonts w:ascii="Times New Roman"/>
                <w:b w:val="false"/>
                <w:i w:val="false"/>
                <w:color w:val="000000"/>
                <w:sz w:val="20"/>
              </w:rPr>
              <w:t>
қойма үй-жайларда қосымша ресурстарды, оның ішінде технологиялық және телекоммуникациялық жабдықты сақтауды;</w:t>
            </w:r>
            <w:r>
              <w:br/>
            </w:r>
            <w:r>
              <w:rPr>
                <w:rFonts w:ascii="Times New Roman"/>
                <w:b w:val="false"/>
                <w:i w:val="false"/>
                <w:color w:val="000000"/>
                <w:sz w:val="20"/>
              </w:rPr>
              <w:t>
қоймада ресурстарды мерзімді жеткізу/ауыстыру туралы жеткізушімен келісуді;</w:t>
            </w:r>
            <w:r>
              <w:br/>
            </w:r>
            <w:r>
              <w:rPr>
                <w:rFonts w:ascii="Times New Roman"/>
                <w:b w:val="false"/>
                <w:i w:val="false"/>
                <w:color w:val="000000"/>
                <w:sz w:val="20"/>
              </w:rPr>
              <w:t>
ресурстардың барабар жеткізушілердің болуын қамтитын күрделі оқиғалар болған жағдайда сыртқы жеткізушілерден және қарсы агенттерден және өзге де мүдделі тұлғалардан қамтамасыз ету бойынша іс-шараларды анықтайды.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 үздіксіздігін қамтамасыз ету бойынша жоспардың/жоспарлардың болуын қамтамасыз етеді, олар:</w:t>
            </w:r>
            <w:r>
              <w:br/>
            </w:r>
            <w:r>
              <w:rPr>
                <w:rFonts w:ascii="Times New Roman"/>
                <w:b w:val="false"/>
                <w:i w:val="false"/>
                <w:color w:val="000000"/>
                <w:sz w:val="20"/>
              </w:rPr>
              <w:t>
1) жауапты тұлғаларға түсінікті болу;</w:t>
            </w:r>
            <w:r>
              <w:br/>
            </w:r>
            <w:r>
              <w:rPr>
                <w:rFonts w:ascii="Times New Roman"/>
                <w:b w:val="false"/>
                <w:i w:val="false"/>
                <w:color w:val="000000"/>
                <w:sz w:val="20"/>
              </w:rPr>
              <w:t>
2) жауапты тұлғалары пайдалану үшін қол жетімді орында болу;</w:t>
            </w:r>
            <w:r>
              <w:br/>
            </w:r>
            <w:r>
              <w:rPr>
                <w:rFonts w:ascii="Times New Roman"/>
                <w:b w:val="false"/>
                <w:i w:val="false"/>
                <w:color w:val="000000"/>
                <w:sz w:val="20"/>
              </w:rPr>
              <w:t>
3) қызметтің үздіксіздігін басқару саясатына сәйкес келетін мақсаты және қолдану саласы, мыналарды:</w:t>
            </w:r>
            <w:r>
              <w:br/>
            </w:r>
            <w:r>
              <w:rPr>
                <w:rFonts w:ascii="Times New Roman"/>
                <w:b w:val="false"/>
                <w:i w:val="false"/>
                <w:color w:val="000000"/>
                <w:sz w:val="20"/>
              </w:rPr>
              <w:t>
банк қызметінің күрделі түрлерінің тізімін, сондай-ақ оның ішінде қалпына келтіруді талап ететін тұрудың барынша шекті уақытын;</w:t>
            </w:r>
            <w:r>
              <w:br/>
            </w:r>
            <w:r>
              <w:rPr>
                <w:rFonts w:ascii="Times New Roman"/>
                <w:b w:val="false"/>
                <w:i w:val="false"/>
                <w:color w:val="000000"/>
                <w:sz w:val="20"/>
              </w:rPr>
              <w:t>
осы қызмет түрлерінің, оның ішінде ақпарат технологиялары және телекоммуникациялар үшін мақсатты қалпына келтіру уақыты;</w:t>
            </w:r>
            <w:r>
              <w:br/>
            </w:r>
            <w:r>
              <w:rPr>
                <w:rFonts w:ascii="Times New Roman"/>
                <w:b w:val="false"/>
                <w:i w:val="false"/>
                <w:color w:val="000000"/>
                <w:sz w:val="20"/>
              </w:rPr>
              <w:t>
беделінен айырылу тәуекелін азайту бойынша шараларын қоса алғанда болу;</w:t>
            </w:r>
            <w:r>
              <w:br/>
            </w:r>
            <w:r>
              <w:rPr>
                <w:rFonts w:ascii="Times New Roman"/>
                <w:b w:val="false"/>
                <w:i w:val="false"/>
                <w:color w:val="000000"/>
                <w:sz w:val="20"/>
              </w:rPr>
              <w:t>
4) сыртқы ұйымдармен іс-әрекеттерімен келіседі;</w:t>
            </w:r>
            <w:r>
              <w:br/>
            </w:r>
            <w:r>
              <w:rPr>
                <w:rFonts w:ascii="Times New Roman"/>
                <w:b w:val="false"/>
                <w:i w:val="false"/>
                <w:color w:val="000000"/>
                <w:sz w:val="20"/>
              </w:rPr>
              <w:t>
5) қызметтің үздіксіздігін қамтамасыз етуінде және қалпына келтіруінде қатысатын қызметкердің жауаптылығын және функциясын сипаттауды қамту;</w:t>
            </w:r>
            <w:r>
              <w:br/>
            </w:r>
            <w:r>
              <w:rPr>
                <w:rFonts w:ascii="Times New Roman"/>
                <w:b w:val="false"/>
                <w:i w:val="false"/>
                <w:color w:val="000000"/>
                <w:sz w:val="20"/>
              </w:rPr>
              <w:t>
6) активтендіру схемасы болу, оның ішінде:</w:t>
            </w:r>
            <w:r>
              <w:br/>
            </w:r>
            <w:r>
              <w:rPr>
                <w:rFonts w:ascii="Times New Roman"/>
                <w:b w:val="false"/>
                <w:i w:val="false"/>
                <w:color w:val="000000"/>
                <w:sz w:val="20"/>
              </w:rPr>
              <w:t>
активтендіруді және жоспарды активтендіру талап етілетін жағдайларды растауға жауапты қызметкердің тізімін қоса алғанда активтендіру туралы шешімді қабылдау рәсімі;</w:t>
            </w:r>
            <w:r>
              <w:br/>
            </w:r>
            <w:r>
              <w:rPr>
                <w:rFonts w:ascii="Times New Roman"/>
                <w:b w:val="false"/>
                <w:i w:val="false"/>
                <w:color w:val="000000"/>
                <w:sz w:val="20"/>
              </w:rPr>
              <w:t>
жоспарды активтендіру туралы ақпараттандырылатын қызметкердің тізімі;</w:t>
            </w:r>
            <w:r>
              <w:br/>
            </w:r>
            <w:r>
              <w:rPr>
                <w:rFonts w:ascii="Times New Roman"/>
                <w:b w:val="false"/>
                <w:i w:val="false"/>
                <w:color w:val="000000"/>
                <w:sz w:val="20"/>
              </w:rPr>
              <w:t>
7) сыртқы және ішкі коммуникациялардың схемасы мыналарға назар аудара отырып болу:</w:t>
            </w:r>
            <w:r>
              <w:br/>
            </w:r>
            <w:r>
              <w:rPr>
                <w:rFonts w:ascii="Times New Roman"/>
                <w:b w:val="false"/>
                <w:i w:val="false"/>
                <w:color w:val="000000"/>
                <w:sz w:val="20"/>
              </w:rPr>
              <w:t>
күрделі өнімдерді және қызметтерді қалпына келтіруде және апаттық беруде қатысатын қызметкерлердің командасы ішіндегі коммуникацияларға;</w:t>
            </w:r>
            <w:r>
              <w:br/>
            </w:r>
            <w:r>
              <w:rPr>
                <w:rFonts w:ascii="Times New Roman"/>
                <w:b w:val="false"/>
                <w:i w:val="false"/>
                <w:color w:val="000000"/>
                <w:sz w:val="20"/>
              </w:rPr>
              <w:t>
үздіксіз қызметті қамтамасыз етуге қатысатын ішкі ұйымдармен коммуникацияларға;</w:t>
            </w:r>
            <w:r>
              <w:br/>
            </w:r>
            <w:r>
              <w:rPr>
                <w:rFonts w:ascii="Times New Roman"/>
                <w:b w:val="false"/>
                <w:i w:val="false"/>
                <w:color w:val="000000"/>
                <w:sz w:val="20"/>
              </w:rPr>
              <w:t>
уәкілетті органдармен коммуникацияларға;</w:t>
            </w:r>
            <w:r>
              <w:br/>
            </w:r>
            <w:r>
              <w:rPr>
                <w:rFonts w:ascii="Times New Roman"/>
                <w:b w:val="false"/>
                <w:i w:val="false"/>
                <w:color w:val="000000"/>
                <w:sz w:val="20"/>
              </w:rPr>
              <w:t>
БАҚ және клиенттермен коммуникацияларға;</w:t>
            </w:r>
            <w:r>
              <w:br/>
            </w:r>
            <w:r>
              <w:rPr>
                <w:rFonts w:ascii="Times New Roman"/>
                <w:b w:val="false"/>
                <w:i w:val="false"/>
                <w:color w:val="000000"/>
                <w:sz w:val="20"/>
              </w:rPr>
              <w:t>
қалпына келтіру барсында қарсы агенттермен және мүдделі тараптармен коммуникацияларға;</w:t>
            </w:r>
            <w:r>
              <w:br/>
            </w:r>
            <w:r>
              <w:rPr>
                <w:rFonts w:ascii="Times New Roman"/>
                <w:b w:val="false"/>
                <w:i w:val="false"/>
                <w:color w:val="000000"/>
                <w:sz w:val="20"/>
              </w:rPr>
              <w:t>
коммуникация әдісіне;</w:t>
            </w:r>
            <w:r>
              <w:br/>
            </w:r>
            <w:r>
              <w:rPr>
                <w:rFonts w:ascii="Times New Roman"/>
                <w:b w:val="false"/>
                <w:i w:val="false"/>
                <w:color w:val="000000"/>
                <w:sz w:val="20"/>
              </w:rPr>
              <w:t>
8) қызметтің күрделі түрлерін қалпына келтіру және апаттық беру үшін уақыттың түрлі сәтте қажетті ресурстардың және жеткізушілердің ең аз көлеміне қойылатын талаптарды қамту;</w:t>
            </w:r>
            <w:r>
              <w:br/>
            </w:r>
            <w:r>
              <w:rPr>
                <w:rFonts w:ascii="Times New Roman"/>
                <w:b w:val="false"/>
                <w:i w:val="false"/>
                <w:color w:val="000000"/>
                <w:sz w:val="20"/>
              </w:rPr>
              <w:t>
9) қызметтің күрделі түрлерін қалпына келтіру және үздіксіз беру бойынша іс-әрекеттердің жүйелілігін қамту, оның ішінде:</w:t>
            </w:r>
            <w:r>
              <w:br/>
            </w:r>
            <w:r>
              <w:rPr>
                <w:rFonts w:ascii="Times New Roman"/>
                <w:b w:val="false"/>
                <w:i w:val="false"/>
                <w:color w:val="000000"/>
                <w:sz w:val="20"/>
              </w:rPr>
              <w:t>
қалпына келтіру барысында бөгде ұйымдарды тарту схемасы;</w:t>
            </w:r>
            <w:r>
              <w:br/>
            </w:r>
            <w:r>
              <w:rPr>
                <w:rFonts w:ascii="Times New Roman"/>
                <w:b w:val="false"/>
                <w:i w:val="false"/>
                <w:color w:val="000000"/>
                <w:sz w:val="20"/>
              </w:rPr>
              <w:t>
банк қызметін қалпына келтіру барысында қарсы агенттерді және банктің мүдделі тұлғаларды тарту схемасы;</w:t>
            </w:r>
            <w:r>
              <w:br/>
            </w:r>
            <w:r>
              <w:rPr>
                <w:rFonts w:ascii="Times New Roman"/>
                <w:b w:val="false"/>
                <w:i w:val="false"/>
                <w:color w:val="000000"/>
                <w:sz w:val="20"/>
              </w:rPr>
              <w:t>
банк қыметінің күрделі түрлерінің жүйелілігі және қалпына келтіру орны;</w:t>
            </w:r>
            <w:r>
              <w:br/>
            </w:r>
            <w:r>
              <w:rPr>
                <w:rFonts w:ascii="Times New Roman"/>
                <w:b w:val="false"/>
                <w:i w:val="false"/>
                <w:color w:val="000000"/>
                <w:sz w:val="20"/>
              </w:rPr>
              <w:t>
күрделі ақпараттық-технологиялық қызметтердің мерзімдері мен қалпына келтіру орындары, сондай-ақ оларды қалпына келтіру бойынша іс-әрекеттердің жүйелілігі, оның ішінде жаңа ғимаратта желілік инфрақұрылымын қалпына келтіру, негізгі функционалдылықты қалпына келтіру, қосымшалары және деректер базасы, синхрондау, резервтік көшіру, телекоммуникация;</w:t>
            </w:r>
            <w:r>
              <w:br/>
            </w:r>
            <w:r>
              <w:rPr>
                <w:rFonts w:ascii="Times New Roman"/>
                <w:b w:val="false"/>
                <w:i w:val="false"/>
                <w:color w:val="000000"/>
                <w:sz w:val="20"/>
              </w:rPr>
              <w:t>
қажетті ресурстардың мерзімі және жұмылдыру орындары.</w:t>
            </w:r>
            <w:r>
              <w:br/>
            </w:r>
            <w:r>
              <w:rPr>
                <w:rFonts w:ascii="Times New Roman"/>
                <w:b w:val="false"/>
                <w:i w:val="false"/>
                <w:color w:val="000000"/>
                <w:sz w:val="20"/>
              </w:rPr>
              <w:t>
10) барлық қажетті бөлшектерді, оның ішінде қосымша үй-жайларды орналастыруын, жол жүру бағытын, уәкілетті органның және өкімет органдарының банк қызметін қалпына келтіруде қатысатын ұйымдардың байланысуын, сондай-ақ олармен байланыс тәсілдерін қамту;</w:t>
            </w:r>
            <w:r>
              <w:br/>
            </w:r>
            <w:r>
              <w:rPr>
                <w:rFonts w:ascii="Times New Roman"/>
                <w:b w:val="false"/>
                <w:i w:val="false"/>
                <w:color w:val="000000"/>
                <w:sz w:val="20"/>
              </w:rPr>
              <w:t>
11) жұмыс барысы, қабылданған шешімдері және қабылданған шаралары туралы негізгі ақпаратты құжаттау әдісін қамту;</w:t>
            </w:r>
            <w:r>
              <w:br/>
            </w:r>
            <w:r>
              <w:rPr>
                <w:rFonts w:ascii="Times New Roman"/>
                <w:b w:val="false"/>
                <w:i w:val="false"/>
                <w:color w:val="000000"/>
                <w:sz w:val="20"/>
              </w:rPr>
              <w:t>
12) мына схемаларды:</w:t>
            </w:r>
            <w:r>
              <w:br/>
            </w:r>
            <w:r>
              <w:rPr>
                <w:rFonts w:ascii="Times New Roman"/>
                <w:b w:val="false"/>
                <w:i w:val="false"/>
                <w:color w:val="000000"/>
                <w:sz w:val="20"/>
              </w:rPr>
              <w:t>
апат режимінде жұмысты аяқтау туралы шешім қабылдауға мүмкіндік беретін критерийлерді қоса алғанда жұмыстың апат тәртібін жою;</w:t>
            </w:r>
            <w:r>
              <w:br/>
            </w:r>
            <w:r>
              <w:rPr>
                <w:rFonts w:ascii="Times New Roman"/>
                <w:b w:val="false"/>
                <w:i w:val="false"/>
                <w:color w:val="000000"/>
                <w:sz w:val="20"/>
              </w:rPr>
              <w:t>
күн сайын жұмыс істеу режиміне көшу;</w:t>
            </w:r>
            <w:r>
              <w:br/>
            </w:r>
            <w:r>
              <w:rPr>
                <w:rFonts w:ascii="Times New Roman"/>
                <w:b w:val="false"/>
                <w:i w:val="false"/>
                <w:color w:val="000000"/>
                <w:sz w:val="20"/>
              </w:rPr>
              <w:t>
күтпеген жағдайлар салдарынан таратудан кейін ішкі банктік процесстерді бұзылуын қалпына келтіру;</w:t>
            </w:r>
            <w:r>
              <w:br/>
            </w:r>
            <w:r>
              <w:rPr>
                <w:rFonts w:ascii="Times New Roman"/>
                <w:b w:val="false"/>
                <w:i w:val="false"/>
                <w:color w:val="000000"/>
                <w:sz w:val="20"/>
              </w:rPr>
              <w:t>
13) қолдауға және қайта қарауға жауапты жоспардың жалғыз иесі болу тиіс.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қызметін қамтамасыз ету бойынша жоспар - қысқа (апат) деңгейінде бұрын келісілген банк қызметінің күрделі түрлерін жедел жаңарту және беру үшін сыни оқиғалар уақытында және немесе одан кейін қолданылатын іс-шаралар кешенін жүзеге асыру мақсатын, міндетін, тәртібін және мерзімдерін анықтайтын жоспар (жоспарлар).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қызметтің үздіксіздігін қамтамасыз ету бойынша жоспарды мерзімді тестілеуді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анықтау мақсатында қызметтің үздіксіздігін қамтамасыз ету бойынша жоспарларды тестілейді:</w:t>
            </w:r>
            <w:r>
              <w:br/>
            </w:r>
            <w:r>
              <w:rPr>
                <w:rFonts w:ascii="Times New Roman"/>
                <w:b w:val="false"/>
                <w:i w:val="false"/>
                <w:color w:val="000000"/>
                <w:sz w:val="20"/>
              </w:rPr>
              <w:t>
қызметтің күрделі түрлері сыни оқиғаның күрделілігінен байланыссыз қорғалу;</w:t>
            </w:r>
            <w:r>
              <w:br/>
            </w:r>
            <w:r>
              <w:rPr>
                <w:rFonts w:ascii="Times New Roman"/>
                <w:b w:val="false"/>
                <w:i w:val="false"/>
                <w:color w:val="000000"/>
                <w:sz w:val="20"/>
              </w:rPr>
              <w:t>
осы жоспарлар банк қызметін қамтамасыз етеді.</w:t>
            </w:r>
            <w:r>
              <w:br/>
            </w:r>
            <w:r>
              <w:rPr>
                <w:rFonts w:ascii="Times New Roman"/>
                <w:b w:val="false"/>
                <w:i w:val="false"/>
                <w:color w:val="000000"/>
                <w:sz w:val="20"/>
              </w:rPr>
              <w:t>
Банк:</w:t>
            </w:r>
            <w:r>
              <w:br/>
            </w:r>
            <w:r>
              <w:rPr>
                <w:rFonts w:ascii="Times New Roman"/>
                <w:b w:val="false"/>
                <w:i w:val="false"/>
                <w:color w:val="000000"/>
                <w:sz w:val="20"/>
              </w:rPr>
              <w:t>
банк қызметінде тестілеуді маңызды өзгерістер болған жағдайда жүзеге асырады;</w:t>
            </w:r>
            <w:r>
              <w:br/>
            </w:r>
            <w:r>
              <w:rPr>
                <w:rFonts w:ascii="Times New Roman"/>
                <w:b w:val="false"/>
                <w:i w:val="false"/>
                <w:color w:val="000000"/>
                <w:sz w:val="20"/>
              </w:rPr>
              <w:t>
жалпы жүйе сенімділігін тексеру мақсатында сол сияқты жиынтығында да қызметтің үздіксіздігін басқару жүйесінің жеке элементтері сияқты тестілеуді жүзеге асыру,</w:t>
            </w:r>
            <w:r>
              <w:br/>
            </w:r>
            <w:r>
              <w:rPr>
                <w:rFonts w:ascii="Times New Roman"/>
                <w:b w:val="false"/>
                <w:i w:val="false"/>
                <w:color w:val="000000"/>
                <w:sz w:val="20"/>
              </w:rPr>
              <w:t>
сынақ жүргізу барысында туындайтын сыни оқиғалар әсерін азайтылатын тестілеуді жоспарлау жүзеге асырады;</w:t>
            </w:r>
            <w:r>
              <w:br/>
            </w:r>
            <w:r>
              <w:rPr>
                <w:rFonts w:ascii="Times New Roman"/>
                <w:b w:val="false"/>
                <w:i w:val="false"/>
                <w:color w:val="000000"/>
                <w:sz w:val="20"/>
              </w:rPr>
              <w:t>
әрбір тестілеудің мақсаты мен міндетін анықтайды;</w:t>
            </w:r>
            <w:r>
              <w:br/>
            </w:r>
            <w:r>
              <w:rPr>
                <w:rFonts w:ascii="Times New Roman"/>
                <w:b w:val="false"/>
                <w:i w:val="false"/>
                <w:color w:val="000000"/>
                <w:sz w:val="20"/>
              </w:rPr>
              <w:t>
қызметтің үздіксіздігін қамтамасыз ету бойынша жоспарларды әзірлеуге жауапты банк қызметкерлерінің, ішкі бақылауды жүзеге асыратын қызметкерлер және қажеттілігі болған жағдайда банк қызметінің үздіксіздігін және ақпараттық қауіпсіздігін қамтамасыз ету саласында консультациялық қызмет көрсетуінде мамандандырылатын ұйымның тәуелсіз мамандары арасынан бақылаушылар тобын анықтайды. Бақылаушылар (тестілеу бақылаушылар) тобы мыналарды жүзеге асырады:</w:t>
            </w:r>
            <w:r>
              <w:br/>
            </w:r>
            <w:r>
              <w:rPr>
                <w:rFonts w:ascii="Times New Roman"/>
                <w:b w:val="false"/>
                <w:i w:val="false"/>
                <w:color w:val="000000"/>
                <w:sz w:val="20"/>
              </w:rPr>
              <w:t>
әрбір тесттің орындалуын бақылау;</w:t>
            </w:r>
            <w:r>
              <w:br/>
            </w:r>
            <w:r>
              <w:rPr>
                <w:rFonts w:ascii="Times New Roman"/>
                <w:b w:val="false"/>
                <w:i w:val="false"/>
                <w:color w:val="000000"/>
                <w:sz w:val="20"/>
              </w:rPr>
              <w:t>
тестілеу нәтижелерін бағалау;</w:t>
            </w:r>
            <w:r>
              <w:br/>
            </w:r>
            <w:r>
              <w:rPr>
                <w:rFonts w:ascii="Times New Roman"/>
                <w:b w:val="false"/>
                <w:i w:val="false"/>
                <w:color w:val="000000"/>
                <w:sz w:val="20"/>
              </w:rPr>
              <w:t>
тесттерді жүргізу, оның нәтижесі және қажетті түзету іс-әрекеттерін қоса алғанда пікірлері туралы туралы хаттама жасау;</w:t>
            </w:r>
            <w:r>
              <w:br/>
            </w:r>
            <w:r>
              <w:rPr>
                <w:rFonts w:ascii="Times New Roman"/>
                <w:b w:val="false"/>
                <w:i w:val="false"/>
                <w:color w:val="000000"/>
                <w:sz w:val="20"/>
              </w:rPr>
              <w:t>
қызметтің үздіксіздігін қамтамасыз ету бойынша жоспарларды тестілеуде жұмылдырылған банк бөлімшесінің басшыларымен хаттаманы келісуді.</w:t>
            </w:r>
            <w:r>
              <w:br/>
            </w:r>
            <w:r>
              <w:rPr>
                <w:rFonts w:ascii="Times New Roman"/>
                <w:b w:val="false"/>
                <w:i w:val="false"/>
                <w:color w:val="000000"/>
                <w:sz w:val="20"/>
              </w:rPr>
              <w:t>
тексерудің келісілген хаттамасының негізінде, оның ішінде тестілеу нәтижелерін талдауды қамтиды, оның ішінде тестілеу нәтижелерін талдауды, анықталған кемшіліктерді жою бойынша ұсыныстарды және банк қызметінің үздіксіздігін басқару жүйесінің басқа да элементтерін жою бойынша ұсыныстарды қамтиды.</w:t>
            </w:r>
            <w:r>
              <w:br/>
            </w:r>
            <w:r>
              <w:rPr>
                <w:rFonts w:ascii="Times New Roman"/>
                <w:b w:val="false"/>
                <w:i w:val="false"/>
                <w:color w:val="000000"/>
                <w:sz w:val="20"/>
              </w:rPr>
              <w:t>
Қызмет үздіксіздігін қамтамасыз ету бойынша жоспарларды жетілдіру бойынша қажеттілігі болған кезде ұсыныстармен тестілеу нәтижелері банк басқармасына және УАО қарау үшін және банктің директорлар кеңесіне - бекіту үшін жібереді.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 анықтайтын, бірақ олармен шектелмейтін тәртіпті белгілеу қамтитын басқарушылық ақпарат жүйесінің болуын қамтамасыз етеді:</w:t>
            </w:r>
            <w:r>
              <w:br/>
            </w:r>
            <w:r>
              <w:rPr>
                <w:rFonts w:ascii="Times New Roman"/>
                <w:b w:val="false"/>
                <w:i w:val="false"/>
                <w:color w:val="000000"/>
                <w:sz w:val="20"/>
              </w:rPr>
              <w:t>
түрлі алушыларға ұсынылатын банк қызметінің үздіксіздігін басқару бойынша есептіліктің критерийлерін, құрамын және жиілілігін,</w:t>
            </w:r>
            <w:r>
              <w:br/>
            </w:r>
            <w:r>
              <w:rPr>
                <w:rFonts w:ascii="Times New Roman"/>
                <w:b w:val="false"/>
                <w:i w:val="false"/>
                <w:color w:val="000000"/>
                <w:sz w:val="20"/>
              </w:rPr>
              <w:t>
тиісті алушыларға дейін ақпаратты дайындауға және жеткізуге жауапты тұлғаларды/бөлімшелерді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басқарушылық есептіліктің нысанын әзірлейді, олар мынадай ақпаратты қамтитын, бірақ олармен шектелмейтін:</w:t>
            </w:r>
            <w:r>
              <w:br/>
            </w:r>
            <w:r>
              <w:rPr>
                <w:rFonts w:ascii="Times New Roman"/>
                <w:b w:val="false"/>
                <w:i w:val="false"/>
                <w:color w:val="000000"/>
                <w:sz w:val="20"/>
              </w:rPr>
              <w:t>
банк қызметіне әсерін талдау нәтижелері туралы;</w:t>
            </w:r>
            <w:r>
              <w:br/>
            </w:r>
            <w:r>
              <w:rPr>
                <w:rFonts w:ascii="Times New Roman"/>
                <w:b w:val="false"/>
                <w:i w:val="false"/>
                <w:color w:val="000000"/>
                <w:sz w:val="20"/>
              </w:rPr>
              <w:t>
күтпеген жағдайлар тәуекелдерін талдау нәтижелері туралы;</w:t>
            </w:r>
            <w:r>
              <w:br/>
            </w:r>
            <w:r>
              <w:rPr>
                <w:rFonts w:ascii="Times New Roman"/>
                <w:b w:val="false"/>
                <w:i w:val="false"/>
                <w:color w:val="000000"/>
                <w:sz w:val="20"/>
              </w:rPr>
              <w:t>
банк қызметінің үздіксіздігін қамтамасыз ету бойынша жоспарларды тестілеу нәтижелері туралы;</w:t>
            </w:r>
            <w:r>
              <w:br/>
            </w:r>
            <w:r>
              <w:rPr>
                <w:rFonts w:ascii="Times New Roman"/>
                <w:b w:val="false"/>
                <w:i w:val="false"/>
                <w:color w:val="000000"/>
                <w:sz w:val="20"/>
              </w:rPr>
              <w:t>
қабылданатын түзету шаралары және/немесе қабылданған шаралардың тиімділігін бағалау туралы;</w:t>
            </w:r>
            <w:r>
              <w:br/>
            </w:r>
            <w:r>
              <w:rPr>
                <w:rFonts w:ascii="Times New Roman"/>
                <w:b w:val="false"/>
                <w:i w:val="false"/>
                <w:color w:val="000000"/>
                <w:sz w:val="20"/>
              </w:rPr>
              <w:t>
аудиторлық тексеру нәтижелері туралы - бар болса.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құжатқа сәйкес тиісті алушыларға дейін ақпарат жібереді.</w:t>
            </w:r>
            <w:r>
              <w:br/>
            </w:r>
            <w:r>
              <w:rPr>
                <w:rFonts w:ascii="Times New Roman"/>
                <w:b w:val="false"/>
                <w:i w:val="false"/>
                <w:color w:val="000000"/>
                <w:sz w:val="20"/>
              </w:rPr>
              <w:t>
Ішкі құжатты әзірлеген кезде банк ақпаратты банктің директорлар кеңесіне, УАО және банк басқармасына осы тармақтың талаптарына сәйкес толық көлемде беруді анықтайды.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УАО-ға, банк басқармасына, уәкілетті бөлімшелерге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Ақпараттық технология тәуекелдерін басқару ерекшеліктері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сыртқы операциялық ортаға сәйкес келетін ақпараттық технологиялар тәуекелдерін басқару жүйесін, стратегияны, ұйымдастыру құрылымын, мөлшерін, банк операциясының сипатын және күрделілік деңгейінің болуын және мыналарды қамтамасыз етеді:</w:t>
            </w:r>
            <w:r>
              <w:br/>
            </w:r>
            <w:r>
              <w:rPr>
                <w:rFonts w:ascii="Times New Roman"/>
                <w:b w:val="false"/>
                <w:i w:val="false"/>
                <w:color w:val="000000"/>
                <w:sz w:val="20"/>
              </w:rPr>
              <w:t>
ақпараттың тиімділігін, конфиденциалдылығын, бүтіндігін, қол жетімділігін, ақпараттың шынайылығын және оның Қазақстан Республикасының заңнамалық талаптарына сәйкестігін;</w:t>
            </w:r>
            <w:r>
              <w:br/>
            </w:r>
            <w:r>
              <w:rPr>
                <w:rFonts w:ascii="Times New Roman"/>
                <w:b w:val="false"/>
                <w:i w:val="false"/>
                <w:color w:val="000000"/>
                <w:sz w:val="20"/>
              </w:rPr>
              <w:t>
қосымшаларды, ақпаратты, инфрақұрылымды және қызметкерлерді қоса алғандағы, ресурстардың жеткіліктілігін;</w:t>
            </w:r>
            <w:r>
              <w:br/>
            </w:r>
            <w:r>
              <w:rPr>
                <w:rFonts w:ascii="Times New Roman"/>
                <w:b w:val="false"/>
                <w:i w:val="false"/>
                <w:color w:val="000000"/>
                <w:sz w:val="20"/>
              </w:rPr>
              <w:t>
банк қызметінде ақпараттық технологиялармен байланысты тәуекелдерді барынша төмендетуді.</w:t>
            </w:r>
            <w:r>
              <w:br/>
            </w:r>
            <w:r>
              <w:rPr>
                <w:rFonts w:ascii="Times New Roman"/>
                <w:b w:val="false"/>
                <w:i w:val="false"/>
                <w:color w:val="000000"/>
                <w:sz w:val="20"/>
              </w:rPr>
              <w:t>
Ақпараттық технологиялар тәуекелдерін басқару жүйесіне мыналар қосылады, бірақ онымен шектелмейді:</w:t>
            </w:r>
            <w:r>
              <w:br/>
            </w:r>
            <w:r>
              <w:rPr>
                <w:rFonts w:ascii="Times New Roman"/>
                <w:b w:val="false"/>
                <w:i w:val="false"/>
                <w:color w:val="000000"/>
                <w:sz w:val="20"/>
              </w:rPr>
              <w:t>
1) ақпараттық технологиялар тәуекелдерін басқару саясаты;</w:t>
            </w:r>
            <w:r>
              <w:br/>
            </w:r>
            <w:r>
              <w:rPr>
                <w:rFonts w:ascii="Times New Roman"/>
                <w:b w:val="false"/>
                <w:i w:val="false"/>
                <w:color w:val="000000"/>
                <w:sz w:val="20"/>
              </w:rPr>
              <w:t>
2) ақпараттық технологиялардың тәуекелдерді басқару рәсімдері;</w:t>
            </w:r>
            <w:r>
              <w:br/>
            </w:r>
            <w:r>
              <w:rPr>
                <w:rFonts w:ascii="Times New Roman"/>
                <w:b w:val="false"/>
                <w:i w:val="false"/>
                <w:color w:val="000000"/>
                <w:sz w:val="20"/>
              </w:rPr>
              <w:t>
3) ақпаратты басқару жүйесі;</w:t>
            </w:r>
            <w:r>
              <w:br/>
            </w:r>
            <w:r>
              <w:rPr>
                <w:rFonts w:ascii="Times New Roman"/>
                <w:b w:val="false"/>
                <w:i w:val="false"/>
                <w:color w:val="000000"/>
                <w:sz w:val="20"/>
              </w:rPr>
              <w:t>
4) ішкі бақылау;</w:t>
            </w:r>
            <w:r>
              <w:br/>
            </w:r>
            <w:r>
              <w:rPr>
                <w:rFonts w:ascii="Times New Roman"/>
                <w:b w:val="false"/>
                <w:i w:val="false"/>
                <w:color w:val="000000"/>
                <w:sz w:val="20"/>
              </w:rPr>
              <w:t>
5) ақпараттық технологиялардың тәуекелдерді басқару жүйесінің тиімділігін ішкі аудит бөлімшесінің бағалауы.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тәуекелдерін басқару жүйесін ұйымдастыру кезінде банк өзі жұмыс жасап тұрған сыртқы операциялық ортаны талдайды, стратегиясын, банктің ұйымдық құрылымын қарайды, банктік операциялардың мөлшеріне, сипатына, күрделілік деңгейіне баға береді және ақпараттық технологиялардың тәуекелдерін басқару жүйесінің құрамдас бөліктерін қамтитын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технологиялардың тәуекелдерін басқару жүйесінің мынадай қатысушыларын анықтайды (бірақ олармен шектелмейді):</w:t>
            </w:r>
            <w:r>
              <w:br/>
            </w:r>
            <w:r>
              <w:rPr>
                <w:rFonts w:ascii="Times New Roman"/>
                <w:b w:val="false"/>
                <w:i w:val="false"/>
                <w:color w:val="000000"/>
                <w:sz w:val="20"/>
              </w:rPr>
              <w:t>
ақпараттық технологиялардың тәуекелдерді басқару жөніндегі бөлімшесі немесе банктің ақпараттық технологиялар тәуекелдерін басқаруды басқару және үйлестіру үшін жауапты қызметкері;</w:t>
            </w:r>
            <w:r>
              <w:br/>
            </w:r>
            <w:r>
              <w:rPr>
                <w:rFonts w:ascii="Times New Roman"/>
                <w:b w:val="false"/>
                <w:i w:val="false"/>
                <w:color w:val="000000"/>
                <w:sz w:val="20"/>
              </w:rPr>
              <w:t>
ақпараттық технологиялар бөлімшесі.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мынадай функцияларды атқару үшін ақпараттық технологиялар тәуекелдерін басқару жөніндегі құрылымдық бөлімшені құрады немесе банктің ақпараттық технологиялар тәуекелдерін басқаруды ұйымдастыруға және үйлестіруге жауапты қызметкерін тағайындайды:</w:t>
            </w:r>
            <w:r>
              <w:br/>
            </w:r>
            <w:r>
              <w:rPr>
                <w:rFonts w:ascii="Times New Roman"/>
                <w:b w:val="false"/>
                <w:i w:val="false"/>
                <w:color w:val="000000"/>
                <w:sz w:val="20"/>
              </w:rPr>
              <w:t>
ақпараттық технологиялар тәуекелдерін басқару жүйесін әзірлеу, енгізу және тұрақты дамыту;</w:t>
            </w:r>
            <w:r>
              <w:br/>
            </w:r>
            <w:r>
              <w:rPr>
                <w:rFonts w:ascii="Times New Roman"/>
                <w:b w:val="false"/>
                <w:i w:val="false"/>
                <w:color w:val="000000"/>
                <w:sz w:val="20"/>
              </w:rPr>
              <w:t>
ақпараттық технологиялар тәуекелдерін басқару жөніндегі рәсімдерді әзірлеу;</w:t>
            </w:r>
            <w:r>
              <w:br/>
            </w:r>
            <w:r>
              <w:rPr>
                <w:rFonts w:ascii="Times New Roman"/>
                <w:b w:val="false"/>
                <w:i w:val="false"/>
                <w:color w:val="000000"/>
                <w:sz w:val="20"/>
              </w:rPr>
              <w:t>
банк стратегиясын іске асырудың ақпараттық технологияларды дамыту бөлігі бойынша іс-шаралар жоспарларын әзірлеуге қатысу;</w:t>
            </w:r>
            <w:r>
              <w:br/>
            </w:r>
            <w:r>
              <w:rPr>
                <w:rFonts w:ascii="Times New Roman"/>
                <w:b w:val="false"/>
                <w:i w:val="false"/>
                <w:color w:val="000000"/>
                <w:sz w:val="20"/>
              </w:rPr>
              <w:t>
ақпараттық технологиялар саласындағы процестерді талдау;</w:t>
            </w:r>
            <w:r>
              <w:br/>
            </w:r>
            <w:r>
              <w:rPr>
                <w:rFonts w:ascii="Times New Roman"/>
                <w:b w:val="false"/>
                <w:i w:val="false"/>
                <w:color w:val="000000"/>
                <w:sz w:val="20"/>
              </w:rPr>
              <w:t>
ақпараттық технологиялар тәуекелдері деңгейін мониторингтеу және бағалау;</w:t>
            </w:r>
            <w:r>
              <w:br/>
            </w:r>
            <w:r>
              <w:rPr>
                <w:rFonts w:ascii="Times New Roman"/>
                <w:b w:val="false"/>
                <w:i w:val="false"/>
                <w:color w:val="000000"/>
                <w:sz w:val="20"/>
              </w:rPr>
              <w:t>
ақпараттық технологиялар тәуекелдерін басқару мәселелері бойынша банктің құрылымдық бөлімшелерімен өзара қарым-қатынас жасау және кеңес беру;</w:t>
            </w:r>
            <w:r>
              <w:br/>
            </w:r>
            <w:r>
              <w:rPr>
                <w:rFonts w:ascii="Times New Roman"/>
                <w:b w:val="false"/>
                <w:i w:val="false"/>
                <w:color w:val="000000"/>
                <w:sz w:val="20"/>
              </w:rPr>
              <w:t>
ақпараттық технологиялар тәуекелдерінің өзін-өзі бағалау қорытындыларын өткізуін және талдауын жоспарлау;</w:t>
            </w:r>
            <w:r>
              <w:br/>
            </w:r>
            <w:r>
              <w:rPr>
                <w:rFonts w:ascii="Times New Roman"/>
                <w:b w:val="false"/>
                <w:i w:val="false"/>
                <w:color w:val="000000"/>
                <w:sz w:val="20"/>
              </w:rPr>
              <w:t>
тәуекелдер карталарын әзірлеу және қалыптастыру;</w:t>
            </w:r>
            <w:r>
              <w:br/>
            </w:r>
            <w:r>
              <w:rPr>
                <w:rFonts w:ascii="Times New Roman"/>
                <w:b w:val="false"/>
                <w:i w:val="false"/>
                <w:color w:val="000000"/>
                <w:sz w:val="20"/>
              </w:rPr>
              <w:t>
ақпараттық технологиялар тәуекелдерінің оқиғалары туралы жиынтық есептілікті қалыптастыруды жүзеге асыру және оларды жою жөніндегі іс-шаралар жоспарын атқару мониторингі;</w:t>
            </w:r>
            <w:r>
              <w:br/>
            </w:r>
            <w:r>
              <w:rPr>
                <w:rFonts w:ascii="Times New Roman"/>
                <w:b w:val="false"/>
                <w:i w:val="false"/>
                <w:color w:val="000000"/>
                <w:sz w:val="20"/>
              </w:rPr>
              <w:t>
ақпараттық технологиялар тәуекелдерін басқару жөнінде есептілікті немесе өзге ақпаратты қалыптастыру және Директорлар Кеңесіне, УАО және/немесе банк Басқармасына ұсыну;</w:t>
            </w:r>
            <w:r>
              <w:br/>
            </w:r>
            <w:r>
              <w:rPr>
                <w:rFonts w:ascii="Times New Roman"/>
                <w:b w:val="false"/>
                <w:i w:val="false"/>
                <w:color w:val="000000"/>
                <w:sz w:val="20"/>
              </w:rPr>
              <w:t>
ішкі аудитпен өзара қарым-қатынас жасау.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технологиялар тәуекелдерін басқару жөніндегі құрылымдық бөлімшені құру кезінде немесе банктің ақпараттық технологиялар тәуекелдерін басқаруды ұйымдастыруға және үйлестіруге жауапты қызметкерді тағайындау кезінде ақпараттық технологиялар тәуекелдерін басқару жөніндегі құрылымдық бөлімшенің немесе банктің ақпараттық технологиялар тәуекелдерін басқаруды ұйымдастыруға және үйлестіруге жауапты қызметкерінің банктің ақпараттық технологиялар жөніндегі құрылымдық бөлімшелерінен және ақпараттық қауіпсіздік бөлімшелерінен тәуелсіздігін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технологиялар бойынша мынадай функцияларды орындайтын, бірақ онымен шектелмейтін құрылымдық бөлімшені құрады:</w:t>
            </w:r>
            <w:r>
              <w:br/>
            </w:r>
            <w:r>
              <w:rPr>
                <w:rFonts w:ascii="Times New Roman"/>
                <w:b w:val="false"/>
                <w:i w:val="false"/>
                <w:color w:val="000000"/>
                <w:sz w:val="20"/>
              </w:rPr>
              <w:t>
ақпараттық технологиялар тәуекелдерін басқару жөніндегі рәсімдерін іске асыратын;</w:t>
            </w:r>
            <w:r>
              <w:br/>
            </w:r>
            <w:r>
              <w:rPr>
                <w:rFonts w:ascii="Times New Roman"/>
                <w:b w:val="false"/>
                <w:i w:val="false"/>
                <w:color w:val="000000"/>
                <w:sz w:val="20"/>
              </w:rPr>
              <w:t>
ақпараттық технологияларды дамыту бөлігіндегі банк стратегиясын іске асыру бойынша іс-шаралар жоспарын әзірлейтін;</w:t>
            </w:r>
            <w:r>
              <w:br/>
            </w:r>
            <w:r>
              <w:rPr>
                <w:rFonts w:ascii="Times New Roman"/>
                <w:b w:val="false"/>
                <w:i w:val="false"/>
                <w:color w:val="000000"/>
                <w:sz w:val="20"/>
              </w:rPr>
              <w:t>
ақпараттық технологиялар саласындағы процестерді анықтайтын;</w:t>
            </w:r>
            <w:r>
              <w:br/>
            </w:r>
            <w:r>
              <w:rPr>
                <w:rFonts w:ascii="Times New Roman"/>
                <w:b w:val="false"/>
                <w:i w:val="false"/>
                <w:color w:val="000000"/>
                <w:sz w:val="20"/>
              </w:rPr>
              <w:t>
автоматтандыру және қолдау көрсету жөніндегі рәсімдерді әзірлейтін.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 құрамында бар ақпараттық технологиялар тәуекелдерін басқару саясатын әзірлейді, бірақ онымен шектелмейді:</w:t>
            </w:r>
            <w:r>
              <w:br/>
            </w:r>
            <w:r>
              <w:rPr>
                <w:rFonts w:ascii="Times New Roman"/>
                <w:b w:val="false"/>
                <w:i w:val="false"/>
                <w:color w:val="000000"/>
                <w:sz w:val="20"/>
              </w:rPr>
              <w:t>
1) ақпараттық технологиялар тәуекелдерін басқару мақсаттары, міндеттері және принциптері;</w:t>
            </w:r>
            <w:r>
              <w:br/>
            </w:r>
            <w:r>
              <w:rPr>
                <w:rFonts w:ascii="Times New Roman"/>
                <w:b w:val="false"/>
                <w:i w:val="false"/>
                <w:color w:val="000000"/>
                <w:sz w:val="20"/>
              </w:rPr>
              <w:t>
2) ақпараттық технологиялар тәуекелдерін басқарудың негізгі салалары (тәуекелді бейімдеу тәсілі);</w:t>
            </w:r>
            <w:r>
              <w:br/>
            </w:r>
            <w:r>
              <w:rPr>
                <w:rFonts w:ascii="Times New Roman"/>
                <w:b w:val="false"/>
                <w:i w:val="false"/>
                <w:color w:val="000000"/>
                <w:sz w:val="20"/>
              </w:rPr>
              <w:t>
3) ақпараттық технологиялар тәуекелдерімен байланысты қауіп-қатердің негізгі түрлері;</w:t>
            </w:r>
            <w:r>
              <w:br/>
            </w:r>
            <w:r>
              <w:rPr>
                <w:rFonts w:ascii="Times New Roman"/>
                <w:b w:val="false"/>
                <w:i w:val="false"/>
                <w:color w:val="000000"/>
                <w:sz w:val="20"/>
              </w:rPr>
              <w:t>
4) ақпараттық технологиялар тәуекелдерін басқару жүйесінің есептілік құрылымын нақты айқындай отырып, қатысушыларын, олардың өкілеттіктерін, жауапкершіліктерін анықтау;</w:t>
            </w:r>
            <w:r>
              <w:br/>
            </w:r>
            <w:r>
              <w:rPr>
                <w:rFonts w:ascii="Times New Roman"/>
                <w:b w:val="false"/>
                <w:i w:val="false"/>
                <w:color w:val="000000"/>
                <w:sz w:val="20"/>
              </w:rPr>
              <w:t>
5) ақпараттық технологиялар тәуекелдерін басқару тәртібі мен рәсімдері;</w:t>
            </w:r>
            <w:r>
              <w:br/>
            </w:r>
            <w:r>
              <w:rPr>
                <w:rFonts w:ascii="Times New Roman"/>
                <w:b w:val="false"/>
                <w:i w:val="false"/>
                <w:color w:val="000000"/>
                <w:sz w:val="20"/>
              </w:rPr>
              <w:t>
6) ақпараттық технологиялар тәуекелдерін басқару функцияларын жүзеге асыратын бөлімше қызметкерлерінің кәсіби сапасына қойылатын талаптар.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технологиялар тәуекелдерін басқару саясатын әзірлеу кезінде мыналарды ескереді, бірақ онымен шектелмейді:</w:t>
            </w:r>
            <w:r>
              <w:br/>
            </w:r>
            <w:r>
              <w:rPr>
                <w:rFonts w:ascii="Times New Roman"/>
                <w:b w:val="false"/>
                <w:i w:val="false"/>
                <w:color w:val="000000"/>
                <w:sz w:val="20"/>
              </w:rPr>
              <w:t>
банк қызметінің барлық түрі;</w:t>
            </w:r>
            <w:r>
              <w:br/>
            </w:r>
            <w:r>
              <w:rPr>
                <w:rFonts w:ascii="Times New Roman"/>
                <w:b w:val="false"/>
                <w:i w:val="false"/>
                <w:color w:val="000000"/>
                <w:sz w:val="20"/>
              </w:rPr>
              <w:t>
банк қызметінің ерекшелігі, мөлшері, сипаты және күрделілігі;</w:t>
            </w:r>
            <w:r>
              <w:br/>
            </w:r>
            <w:r>
              <w:rPr>
                <w:rFonts w:ascii="Times New Roman"/>
                <w:b w:val="false"/>
                <w:i w:val="false"/>
                <w:color w:val="000000"/>
                <w:sz w:val="20"/>
              </w:rPr>
              <w:t>
банктің ұйымдық құрылымы.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технологиялар тәуекелдерін мыналар арқылы анықтайды, өлшем жасайды, мониторинг пен бақылауды жүзеге асырады (бірақ олармен шектелмейді):</w:t>
            </w:r>
            <w:r>
              <w:br/>
            </w:r>
            <w:r>
              <w:rPr>
                <w:rFonts w:ascii="Times New Roman"/>
                <w:b w:val="false"/>
                <w:i w:val="false"/>
                <w:color w:val="000000"/>
                <w:sz w:val="20"/>
              </w:rPr>
              <w:t>
ақпараттық технологиялар саласында тәуекелдерді басқару әдіснамасын қолдану;</w:t>
            </w:r>
            <w:r>
              <w:br/>
            </w:r>
            <w:r>
              <w:rPr>
                <w:rFonts w:ascii="Times New Roman"/>
                <w:b w:val="false"/>
                <w:i w:val="false"/>
                <w:color w:val="000000"/>
                <w:sz w:val="20"/>
              </w:rPr>
              <w:t>
тәуекелдерді басқару әдіснамасының жобаларын қолдану;</w:t>
            </w:r>
            <w:r>
              <w:br/>
            </w:r>
            <w:r>
              <w:rPr>
                <w:rFonts w:ascii="Times New Roman"/>
                <w:b w:val="false"/>
                <w:i w:val="false"/>
                <w:color w:val="000000"/>
                <w:sz w:val="20"/>
              </w:rPr>
              <w:t>
ақпараттық технологияларды дамыту бөлігіндегі банктің стратегиясын іске асыру жөніндегі іс-шаралар жоспарын әзірлеу.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тәуекелдерін басқару рәсімдерін әзірлеу кезінде банк мынадай факторларды ескереді, бірақ онымен шектелмейді:</w:t>
            </w:r>
            <w:r>
              <w:br/>
            </w:r>
            <w:r>
              <w:rPr>
                <w:rFonts w:ascii="Times New Roman"/>
                <w:b w:val="false"/>
                <w:i w:val="false"/>
                <w:color w:val="000000"/>
                <w:sz w:val="20"/>
              </w:rPr>
              <w:t>
1) банк бизнесінің мөлшерін, сипатын және күрделілігін;</w:t>
            </w:r>
            <w:r>
              <w:br/>
            </w:r>
            <w:r>
              <w:rPr>
                <w:rFonts w:ascii="Times New Roman"/>
                <w:b w:val="false"/>
                <w:i w:val="false"/>
                <w:color w:val="000000"/>
                <w:sz w:val="20"/>
              </w:rPr>
              <w:t>
2) ақпараттық жүйенің, технологиялардың және олардың мүмкіндіктерін, оның ішінде бизнесті дамытуды ескергендегі жай-күйлерін;</w:t>
            </w:r>
            <w:r>
              <w:br/>
            </w:r>
            <w:r>
              <w:rPr>
                <w:rFonts w:ascii="Times New Roman"/>
                <w:b w:val="false"/>
                <w:i w:val="false"/>
                <w:color w:val="000000"/>
                <w:sz w:val="20"/>
              </w:rPr>
              <w:t>
3) ақпараттық технологиялар тәуекелдерін басқару процесіне қамтылған қызметкердің біліктілігін және тәжірибесін.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технологиялар тәуекелдерін басқарады және стратегияға сәйкес келетін ақпараттық технологиялар саласындағы тәуекелдерді басқару әдіснамасын әзірлейді және мыналарды енгізеді және онымен шектелмейді:</w:t>
            </w:r>
            <w:r>
              <w:br/>
            </w:r>
            <w:r>
              <w:rPr>
                <w:rFonts w:ascii="Times New Roman"/>
                <w:b w:val="false"/>
                <w:i w:val="false"/>
                <w:color w:val="000000"/>
                <w:sz w:val="20"/>
              </w:rPr>
              <w:t>
1) ақпараттық технологиялар тәуекелдерінің әрқайсысын бағалаудың ішкі және сыртқы факторларын анықтау;</w:t>
            </w:r>
            <w:r>
              <w:br/>
            </w:r>
            <w:r>
              <w:rPr>
                <w:rFonts w:ascii="Times New Roman"/>
                <w:b w:val="false"/>
                <w:i w:val="false"/>
                <w:color w:val="000000"/>
                <w:sz w:val="20"/>
              </w:rPr>
              <w:t>
2) ақпараттық технологиялар тәуекелдерінің ішкі оқиғалары туралы мәліметтерді жинау, тіркеу және сақтау;</w:t>
            </w:r>
            <w:r>
              <w:br/>
            </w:r>
            <w:r>
              <w:rPr>
                <w:rFonts w:ascii="Times New Roman"/>
                <w:b w:val="false"/>
                <w:i w:val="false"/>
                <w:color w:val="000000"/>
                <w:sz w:val="20"/>
              </w:rPr>
              <w:t>
3) оқиғаларды сәйкестендірудің корпоративті, нормативтік, технологияларлық, шарттық, кадрлық және операциялық аспектілерін қоса алғанда, мақсатқа әлеуеттік теріс ықпал ету тұрғысынан немесе банктің ағымдық қызметіне (мейлінше осал учаскелерде іске асуы мүмкін мәнді шынайы қауіп-қатерлерді) оқиғаларды сәйкестендіру;</w:t>
            </w:r>
            <w:r>
              <w:br/>
            </w:r>
            <w:r>
              <w:rPr>
                <w:rFonts w:ascii="Times New Roman"/>
                <w:b w:val="false"/>
                <w:i w:val="false"/>
                <w:color w:val="000000"/>
                <w:sz w:val="20"/>
              </w:rPr>
              <w:t>
4) оқиғаларды сәйкестендіру және тәуекел карталарын қалыптастыру жөніндегі жыл сайынғы тәуекелдерді бағалау;</w:t>
            </w:r>
            <w:r>
              <w:br/>
            </w:r>
            <w:r>
              <w:rPr>
                <w:rFonts w:ascii="Times New Roman"/>
                <w:b w:val="false"/>
                <w:i w:val="false"/>
                <w:color w:val="000000"/>
                <w:sz w:val="20"/>
              </w:rPr>
              <w:t>
5) бағалаудың сапалық және(немесе) сандық тәсілдерін қолдана отырып, барлық анықталған тәуекелдердің ықтималдығы мен салдарларын тұрақты түрде бағалау. Ішкі (процестің табиғатына қатысты) және қалдық тәуекелдеріне байланысты санаттар бойынша және агрегирленген негізде жеке анықталады;</w:t>
            </w:r>
            <w:r>
              <w:br/>
            </w:r>
            <w:r>
              <w:rPr>
                <w:rFonts w:ascii="Times New Roman"/>
                <w:b w:val="false"/>
                <w:i w:val="false"/>
                <w:color w:val="000000"/>
                <w:sz w:val="20"/>
              </w:rPr>
              <w:t>
6) мерзімдер мен жауапты орындаушыларды көрсете отырып, оның ішінде тәуекелдерді қарастыру, барынша төмендету, тәуекелдерді бөлу немесе тәуекелдерді қабылдау жөніндегі іс-шараларды қоса алғандағы тәуекелдерге ықпал ету рәсімдері;</w:t>
            </w:r>
            <w:r>
              <w:br/>
            </w:r>
            <w:r>
              <w:rPr>
                <w:rFonts w:ascii="Times New Roman"/>
                <w:b w:val="false"/>
                <w:i w:val="false"/>
                <w:color w:val="000000"/>
                <w:sz w:val="20"/>
              </w:rPr>
              <w:t>
7) тәуекелдерге ықпал ету жөніндегі іс-шараларды орындау мониторингі.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технологиялар тәуекелдерін басқарады және стратегияға сәйкес келетін ақпараттық технологиялар жобалары бойынша тәуекелді басқару әдіснамасын әзірлейді және мыналарды қосады,бірақ онымен шектелмейді:</w:t>
            </w:r>
            <w:r>
              <w:br/>
            </w:r>
            <w:r>
              <w:rPr>
                <w:rFonts w:ascii="Times New Roman"/>
                <w:b w:val="false"/>
                <w:i w:val="false"/>
                <w:color w:val="000000"/>
                <w:sz w:val="20"/>
              </w:rPr>
              <w:t>
1) жобаларды жоспарлау тәртібін;</w:t>
            </w:r>
            <w:r>
              <w:br/>
            </w:r>
            <w:r>
              <w:rPr>
                <w:rFonts w:ascii="Times New Roman"/>
                <w:b w:val="false"/>
                <w:i w:val="false"/>
                <w:color w:val="000000"/>
                <w:sz w:val="20"/>
              </w:rPr>
              <w:t>
2) ресурстарды бағалау тәртібін;</w:t>
            </w:r>
            <w:r>
              <w:br/>
            </w:r>
            <w:r>
              <w:rPr>
                <w:rFonts w:ascii="Times New Roman"/>
                <w:b w:val="false"/>
                <w:i w:val="false"/>
                <w:color w:val="000000"/>
                <w:sz w:val="20"/>
              </w:rPr>
              <w:t>
3) мақсаткерлік қорытындысын анықтау тәртібін;</w:t>
            </w:r>
            <w:r>
              <w:br/>
            </w:r>
            <w:r>
              <w:rPr>
                <w:rFonts w:ascii="Times New Roman"/>
                <w:b w:val="false"/>
                <w:i w:val="false"/>
                <w:color w:val="000000"/>
                <w:sz w:val="20"/>
              </w:rPr>
              <w:t>
4) жобаларға қатысушылармен келісу тәртібін;</w:t>
            </w:r>
            <w:r>
              <w:br/>
            </w:r>
            <w:r>
              <w:rPr>
                <w:rFonts w:ascii="Times New Roman"/>
                <w:b w:val="false"/>
                <w:i w:val="false"/>
                <w:color w:val="000000"/>
                <w:sz w:val="20"/>
              </w:rPr>
              <w:t>
5) кезеңдер бойынша қорытындыларды бақылау тәртібін;</w:t>
            </w:r>
            <w:r>
              <w:br/>
            </w:r>
            <w:r>
              <w:rPr>
                <w:rFonts w:ascii="Times New Roman"/>
                <w:b w:val="false"/>
                <w:i w:val="false"/>
                <w:color w:val="000000"/>
                <w:sz w:val="20"/>
              </w:rPr>
              <w:t>
6) тестілеуді жоспарлау тәртібін;</w:t>
            </w:r>
            <w:r>
              <w:br/>
            </w:r>
            <w:r>
              <w:rPr>
                <w:rFonts w:ascii="Times New Roman"/>
                <w:b w:val="false"/>
                <w:i w:val="false"/>
                <w:color w:val="000000"/>
                <w:sz w:val="20"/>
              </w:rPr>
              <w:t>
7) тест қорытындысы туралы есепті қалыптастыруды;</w:t>
            </w:r>
            <w:r>
              <w:br/>
            </w:r>
            <w:r>
              <w:rPr>
                <w:rFonts w:ascii="Times New Roman"/>
                <w:b w:val="false"/>
                <w:i w:val="false"/>
                <w:color w:val="000000"/>
                <w:sz w:val="20"/>
              </w:rPr>
              <w:t>
8) енгізгеннен кейін жоба қорытындыларына талдау жүргізу.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 ашып көрсететін ақпараттық технологияларларды дамыту бөлігі бойынша банк стратегиясын іске асыру жөніндегі іс-шаралар жоспарын әзірлейді, бірақ онымен шектелмейді:</w:t>
            </w:r>
            <w:r>
              <w:br/>
            </w:r>
            <w:r>
              <w:rPr>
                <w:rFonts w:ascii="Times New Roman"/>
                <w:b w:val="false"/>
                <w:i w:val="false"/>
                <w:color w:val="000000"/>
                <w:sz w:val="20"/>
              </w:rPr>
              <w:t>
ресурстардағы қажеттілікті анықтау, оның ішінде ақпараттық технологияларларды дамытуға байланысты бюджетті анықтау;</w:t>
            </w:r>
            <w:r>
              <w:br/>
            </w:r>
            <w:r>
              <w:rPr>
                <w:rFonts w:ascii="Times New Roman"/>
                <w:b w:val="false"/>
                <w:i w:val="false"/>
                <w:color w:val="000000"/>
                <w:sz w:val="20"/>
              </w:rPr>
              <w:t>
мерзімдерді және оларды іске асыруға жауап беретіндерді көрсете отырып, ақпараттық технологиялар саласындағы талап етілетін іс-шараларды сипаттау.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стратегиясы негізінде ақпараттық технологиялар бөлімшесі ақпараттық технологияларды дамыту бөлігі бойынша банк стратегиясын іске асыру жөніндегі іс-шаралардың жыл сайынғы жоспарын әзірлейді және ақпараттық технологияларды дамыту бөлігі бойынша банк стратегиясын іске асыру жөніндегі іс-шаралардың жыл сайынғы жоспарын Басқармада бекітеді.</w:t>
            </w:r>
            <w:r>
              <w:br/>
            </w:r>
            <w:r>
              <w:rPr>
                <w:rFonts w:ascii="Times New Roman"/>
                <w:b w:val="false"/>
                <w:i w:val="false"/>
                <w:color w:val="000000"/>
                <w:sz w:val="20"/>
              </w:rPr>
              <w:t>
Банктің ақпараттық технологиялар тәуекелдерін басқару жөніндегі құрылымдық бөлімшесі немесе банктің ақпараттық технологиялар тәуекелдерін басқаруды ұйымдастыруға және үйлестіруге жауапты қызметкері іс-шаралар жоспарын әзірлеу процесіне қатысу барысында:</w:t>
            </w:r>
            <w:r>
              <w:br/>
            </w:r>
            <w:r>
              <w:rPr>
                <w:rFonts w:ascii="Times New Roman"/>
                <w:b w:val="false"/>
                <w:i w:val="false"/>
                <w:color w:val="000000"/>
                <w:sz w:val="20"/>
              </w:rPr>
              <w:t>
ақпараттық жүйелер мен ақпараттық технологияларлармен байланысты болуы мүмкін тәуекелдерді анықтау бойынша талдау жасайды;</w:t>
            </w:r>
            <w:r>
              <w:br/>
            </w:r>
            <w:r>
              <w:rPr>
                <w:rFonts w:ascii="Times New Roman"/>
                <w:b w:val="false"/>
                <w:i w:val="false"/>
                <w:color w:val="000000"/>
                <w:sz w:val="20"/>
              </w:rPr>
              <w:t>
қажет болған кезде ақпараттық технологияларларды дамыту бөлігінде банк стратегиясын іске асыру бойынша іс-шаралар жоспарын түзетуге ұсынымдар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 анықтайтын тәртіп белгілеуді қосатын, бірақ онымен шектелмейтін басқару ақпараты жүйесінің болуын қамтамасыз етеді:</w:t>
            </w:r>
            <w:r>
              <w:br/>
            </w:r>
            <w:r>
              <w:rPr>
                <w:rFonts w:ascii="Times New Roman"/>
                <w:b w:val="false"/>
                <w:i w:val="false"/>
                <w:color w:val="000000"/>
                <w:sz w:val="20"/>
              </w:rPr>
              <w:t>
тиісті алушыларға ақпаратты жеткізетін және әр түрлі алушыларға, жауапты тұлғаларға/ бөлімшелерге ұсынылатын банктің ақпараттық технологиялар тәуекелдерін басқару жөніндегі критерийлерді, құрамды және есептіліктің жиілігін.</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мынадай ақпаратты енгізетін, бірақ онымен шектелмейтін басқару есептілігінің нысандарын әзірлейді:</w:t>
            </w:r>
            <w:r>
              <w:br/>
            </w:r>
            <w:r>
              <w:rPr>
                <w:rFonts w:ascii="Times New Roman"/>
                <w:b w:val="false"/>
                <w:i w:val="false"/>
                <w:color w:val="000000"/>
                <w:sz w:val="20"/>
              </w:rPr>
              <w:t>
ақпараттық технологиялар тәуекелдерінің ішкі оқиғалары туралы;</w:t>
            </w:r>
            <w:r>
              <w:br/>
            </w:r>
            <w:r>
              <w:rPr>
                <w:rFonts w:ascii="Times New Roman"/>
                <w:b w:val="false"/>
                <w:i w:val="false"/>
                <w:color w:val="000000"/>
                <w:sz w:val="20"/>
              </w:rPr>
              <w:t>
тәуекелдерді бағалау қорытындысы және тәуекелдер карталарын қалыптастыру;</w:t>
            </w:r>
            <w:r>
              <w:br/>
            </w:r>
            <w:r>
              <w:rPr>
                <w:rFonts w:ascii="Times New Roman"/>
                <w:b w:val="false"/>
                <w:i w:val="false"/>
                <w:color w:val="000000"/>
                <w:sz w:val="20"/>
              </w:rPr>
              <w:t>
ақпараттық технологиялар тәуекелдерін басқару жөніндегі іс-шараларды орындау мониторингінің қорытындысы туралы;</w:t>
            </w:r>
            <w:r>
              <w:br/>
            </w:r>
            <w:r>
              <w:rPr>
                <w:rFonts w:ascii="Times New Roman"/>
                <w:b w:val="false"/>
                <w:i w:val="false"/>
                <w:color w:val="000000"/>
                <w:sz w:val="20"/>
              </w:rPr>
              <w:t>
аудиторлық тексерулер қорытындысы туралы - бар болса.</w:t>
            </w:r>
            <w:r>
              <w:br/>
            </w:r>
            <w:r>
              <w:rPr>
                <w:rFonts w:ascii="Times New Roman"/>
                <w:b w:val="false"/>
                <w:i w:val="false"/>
                <w:color w:val="000000"/>
                <w:sz w:val="20"/>
              </w:rPr>
              <w:t>
Банк мынадай ақпаратты енгізетін, бірақ онымен шектелмейтін басқару есептілігінің нысандарын әзірлейді:</w:t>
            </w:r>
            <w:r>
              <w:br/>
            </w:r>
            <w:r>
              <w:rPr>
                <w:rFonts w:ascii="Times New Roman"/>
                <w:b w:val="false"/>
                <w:i w:val="false"/>
                <w:color w:val="000000"/>
                <w:sz w:val="20"/>
              </w:rPr>
              <w:t>
ақпараттық технологиялар тәуекелдерінің ішкі оқиғалары туралы;</w:t>
            </w:r>
            <w:r>
              <w:br/>
            </w:r>
            <w:r>
              <w:rPr>
                <w:rFonts w:ascii="Times New Roman"/>
                <w:b w:val="false"/>
                <w:i w:val="false"/>
                <w:color w:val="000000"/>
                <w:sz w:val="20"/>
              </w:rPr>
              <w:t>
тәуекелдерді бағалау қорытындысы және тәуекелдер карталарын қалыптастыру;</w:t>
            </w:r>
            <w:r>
              <w:br/>
            </w:r>
            <w:r>
              <w:rPr>
                <w:rFonts w:ascii="Times New Roman"/>
                <w:b w:val="false"/>
                <w:i w:val="false"/>
                <w:color w:val="000000"/>
                <w:sz w:val="20"/>
              </w:rPr>
              <w:t>
ақпараттық технологиялар тәуекелдерін басқару жөніндегі іс-шараларды орындау мониторингінің қорытындысы туралы;</w:t>
            </w:r>
            <w:r>
              <w:br/>
            </w:r>
            <w:r>
              <w:rPr>
                <w:rFonts w:ascii="Times New Roman"/>
                <w:b w:val="false"/>
                <w:i w:val="false"/>
                <w:color w:val="000000"/>
                <w:sz w:val="20"/>
              </w:rPr>
              <w:t>
аудиторлық тексерулер қорытындысы туралы - бар болса.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құжатқа сәйкес тиісті алушыларға ақпаратты жеткізеді.</w:t>
            </w:r>
            <w:r>
              <w:br/>
            </w:r>
            <w:r>
              <w:rPr>
                <w:rFonts w:ascii="Times New Roman"/>
                <w:b w:val="false"/>
                <w:i w:val="false"/>
                <w:color w:val="000000"/>
                <w:sz w:val="20"/>
              </w:rPr>
              <w:t>
Банк ішкі құжатты әзірлеу кезінде ақпараттың банктің директорлар кеңесіне, УАО және банк басқармасына осы тармақтың талаптарына сәйкес толық көлемде ұсынылуын анықтайды.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 банктің басқармасына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технологиялары тәуекелдерін басқару жөнінідегі бөлімшеге ақпарат (ақпарат технологиялары тәуекелдерін басқаруды ұйымдастыру және үйлестіру мәселелері бойынша жауапты қызметкері)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Ақпараттық қауіпсіздік тәуекелін басқару ерекшеліктері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сыртқы операциялық ортаға, стратегияға, ұйымдық құрылымға, мөлшеріне, сипатына және банк операциясының күрделілік деңгейіне сәйкес келетін ақпараттық қауіпсіздік тәуекелдерін басқару жүйесінің болуын қамтамасыз етеді және банктің және(немесе) үшінші тұлғалардың тарапынан қасақана бұзу үшін ықпал ету салдарынан туындаған ақпараттық активтердің бүтіндігінің, конфиденциалдылығының және қол жетімділігінің бұзылуына байланысты банк қызметіндегі тәуекелдерді барынша төмендетуге бағыттайды.</w:t>
            </w:r>
            <w:r>
              <w:br/>
            </w:r>
            <w:r>
              <w:rPr>
                <w:rFonts w:ascii="Times New Roman"/>
                <w:b w:val="false"/>
                <w:i w:val="false"/>
                <w:color w:val="000000"/>
                <w:sz w:val="20"/>
              </w:rPr>
              <w:t>
Ақпараттық қауіпсіздік тәуекелдерін басқару жүйесіне мыналар кіреді, бірақ онымен шектелмейді:</w:t>
            </w:r>
            <w:r>
              <w:br/>
            </w:r>
            <w:r>
              <w:rPr>
                <w:rFonts w:ascii="Times New Roman"/>
                <w:b w:val="false"/>
                <w:i w:val="false"/>
                <w:color w:val="000000"/>
                <w:sz w:val="20"/>
              </w:rPr>
              <w:t>
1) ақпараттық қауіпсіздік тәуекелдерін басқару саясаты;</w:t>
            </w:r>
            <w:r>
              <w:br/>
            </w:r>
            <w:r>
              <w:rPr>
                <w:rFonts w:ascii="Times New Roman"/>
                <w:b w:val="false"/>
                <w:i w:val="false"/>
                <w:color w:val="000000"/>
                <w:sz w:val="20"/>
              </w:rPr>
              <w:t>
2) ақпараттық қауіпсіздік тәуекелдерін басқару рәсімдері;</w:t>
            </w:r>
            <w:r>
              <w:br/>
            </w:r>
            <w:r>
              <w:rPr>
                <w:rFonts w:ascii="Times New Roman"/>
                <w:b w:val="false"/>
                <w:i w:val="false"/>
                <w:color w:val="000000"/>
                <w:sz w:val="20"/>
              </w:rPr>
              <w:t>
3) ақпаратық басқару жүйесі;</w:t>
            </w:r>
            <w:r>
              <w:br/>
            </w:r>
            <w:r>
              <w:rPr>
                <w:rFonts w:ascii="Times New Roman"/>
                <w:b w:val="false"/>
                <w:i w:val="false"/>
                <w:color w:val="000000"/>
                <w:sz w:val="20"/>
              </w:rPr>
              <w:t>
4) ішкі бақылау;</w:t>
            </w:r>
            <w:r>
              <w:br/>
            </w:r>
            <w:r>
              <w:rPr>
                <w:rFonts w:ascii="Times New Roman"/>
                <w:b w:val="false"/>
                <w:i w:val="false"/>
                <w:color w:val="000000"/>
                <w:sz w:val="20"/>
              </w:rPr>
              <w:t>
5) ішкі аудит бөлімшесінің ақпараттық қауіпсіздік тәуекелдерін басқару жүйесінің тиімділігін бағалауы.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қауіпсіздік тәуекелдерін басқару жүйесін ұйымдастыру кезінде банктің жұмыс істеп отырған сыртқы операциялық ортасын талдайды, стратегиясын, банктің ұйымдық құрылымын қарайды, банк операцияларының мөлшерін, сипатын, күрделілік деңгейін бағалайды және ақпараттық қауіпсіздік тәуекелдерін басқару жүйесінің құрамдас бөліктерін қамтушы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қауіпсіздік тәуекелдерін басқару жүйесінің мынадай қатысушыларын анықтайды (бірақ олармен шектелмейді):</w:t>
            </w:r>
            <w:r>
              <w:br/>
            </w:r>
            <w:r>
              <w:rPr>
                <w:rFonts w:ascii="Times New Roman"/>
                <w:b w:val="false"/>
                <w:i w:val="false"/>
                <w:color w:val="000000"/>
                <w:sz w:val="20"/>
              </w:rPr>
              <w:t>
ақпараттық қауіпсіздік тәуекелдерін басқару жүйесінің тәуекелдерін басқару жөніндегі бөлімшесі немесе банктің ақпараттық қауіпсіздік тәуекелдерін басқару процесін ұйымдастыруға және үйлестіруге жауапты қызметкер;</w:t>
            </w:r>
            <w:r>
              <w:br/>
            </w:r>
            <w:r>
              <w:rPr>
                <w:rFonts w:ascii="Times New Roman"/>
                <w:b w:val="false"/>
                <w:i w:val="false"/>
                <w:color w:val="000000"/>
                <w:sz w:val="20"/>
              </w:rPr>
              <w:t>
ақпараттық қауіпсіздік бөлімшесі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мынадай функцияларды атқару үшін банктің ақпараттық қауіпсіздік тәуекелдерін басқару жөніндегі құрылымдық бөлімшесін құрады немесе банктің ақпараттық қауіпсіздік тәуекелдерін басқару процесін ұйымдастыруға және үйлестіруге жауапты қызметкерді тағайындайды:</w:t>
            </w:r>
            <w:r>
              <w:br/>
            </w:r>
            <w:r>
              <w:rPr>
                <w:rFonts w:ascii="Times New Roman"/>
                <w:b w:val="false"/>
                <w:i w:val="false"/>
                <w:color w:val="000000"/>
                <w:sz w:val="20"/>
              </w:rPr>
              <w:t>
ақпараттық қауіпсіздік тәуекелдерін басқару жүйесін әзірлеу, енгізу және тұрақты дамыту;</w:t>
            </w:r>
            <w:r>
              <w:br/>
            </w:r>
            <w:r>
              <w:rPr>
                <w:rFonts w:ascii="Times New Roman"/>
                <w:b w:val="false"/>
                <w:i w:val="false"/>
                <w:color w:val="000000"/>
                <w:sz w:val="20"/>
              </w:rPr>
              <w:t>
ақпараттық қауіпсіздік тәуекелдерін басқару рәсімдерін әзірлеу;</w:t>
            </w:r>
            <w:r>
              <w:br/>
            </w:r>
            <w:r>
              <w:rPr>
                <w:rFonts w:ascii="Times New Roman"/>
                <w:b w:val="false"/>
                <w:i w:val="false"/>
                <w:color w:val="000000"/>
                <w:sz w:val="20"/>
              </w:rPr>
              <w:t>
банктің ақпараттық қауіпсіздікті дамыту бөлігіндегі стратегиясын іске асыру іс-шаралар жоспарларын әзірлеуге қатысу;</w:t>
            </w:r>
            <w:r>
              <w:br/>
            </w:r>
            <w:r>
              <w:rPr>
                <w:rFonts w:ascii="Times New Roman"/>
                <w:b w:val="false"/>
                <w:i w:val="false"/>
                <w:color w:val="000000"/>
                <w:sz w:val="20"/>
              </w:rPr>
              <w:t>
ақпараттық қауіпсіздік саласындағы процестерді талдау;</w:t>
            </w:r>
            <w:r>
              <w:br/>
            </w:r>
            <w:r>
              <w:rPr>
                <w:rFonts w:ascii="Times New Roman"/>
                <w:b w:val="false"/>
                <w:i w:val="false"/>
                <w:color w:val="000000"/>
                <w:sz w:val="20"/>
              </w:rPr>
              <w:t>
ақпараттық қауіпсіздік тәуекелінің мониторингі және ақпараттық қауіпсіздік тәуекелдері деңгейін бағалау;</w:t>
            </w:r>
            <w:r>
              <w:br/>
            </w:r>
            <w:r>
              <w:rPr>
                <w:rFonts w:ascii="Times New Roman"/>
                <w:b w:val="false"/>
                <w:i w:val="false"/>
                <w:color w:val="000000"/>
                <w:sz w:val="20"/>
              </w:rPr>
              <w:t>
ақпараттық қауіпсіздік тәуекелдерін басқару мәселелері бойынша банктің құрылымдық бөлімшелерімен өзара қарым-қатынас жасау және кеңес беру;</w:t>
            </w:r>
            <w:r>
              <w:br/>
            </w:r>
            <w:r>
              <w:rPr>
                <w:rFonts w:ascii="Times New Roman"/>
                <w:b w:val="false"/>
                <w:i w:val="false"/>
                <w:color w:val="000000"/>
                <w:sz w:val="20"/>
              </w:rPr>
              <w:t>
ақпараттық қауіпсіздік тәуекелдерін өзіндік бағалау қорытындыларын өткізуді жоспарлау және талдау;</w:t>
            </w:r>
            <w:r>
              <w:br/>
            </w:r>
            <w:r>
              <w:rPr>
                <w:rFonts w:ascii="Times New Roman"/>
                <w:b w:val="false"/>
                <w:i w:val="false"/>
                <w:color w:val="000000"/>
                <w:sz w:val="20"/>
              </w:rPr>
              <w:t>
тәуекелдердің карталарын әзірлеу және қалыптастыру;</w:t>
            </w:r>
            <w:r>
              <w:br/>
            </w:r>
            <w:r>
              <w:rPr>
                <w:rFonts w:ascii="Times New Roman"/>
                <w:b w:val="false"/>
                <w:i w:val="false"/>
                <w:color w:val="000000"/>
                <w:sz w:val="20"/>
              </w:rPr>
              <w:t>
ақпараттық қауіпсіздік тәуекелдерінің оқиғалары туралы жиынтық есептілікті қалыптастыруды жүзеге асыру және оларды жою жөніндегі іс-шаралар жоспарын орындау мониторингі;</w:t>
            </w:r>
            <w:r>
              <w:br/>
            </w:r>
            <w:r>
              <w:rPr>
                <w:rFonts w:ascii="Times New Roman"/>
                <w:b w:val="false"/>
                <w:i w:val="false"/>
                <w:color w:val="000000"/>
                <w:sz w:val="20"/>
              </w:rPr>
              <w:t>
ақпараттық қауіпсіздік тәуекелдерін басқару жөніндегі есептілікті немесе өзге ақпаратты қалыптастыру және оны Директорлар кеңесіне, УКО және/немесе банк Басқармасына ұсыну;</w:t>
            </w:r>
            <w:r>
              <w:br/>
            </w:r>
            <w:r>
              <w:rPr>
                <w:rFonts w:ascii="Times New Roman"/>
                <w:b w:val="false"/>
                <w:i w:val="false"/>
                <w:color w:val="000000"/>
                <w:sz w:val="20"/>
              </w:rPr>
              <w:t>
ішкі аудитпен өзара қарым-қатынас.</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ақпараттық қауіпсіздік тәуекелдерін басқару жөніндегі құрылымдық бөлімшесін құру кезінде немесе банктің ақпараттық қауіпсіздік тәуекелдерін басқаруды ұйымдастыруға және үйлестіруге жауапты қызметкерді тағайындау кезінде ақпараттық қауіпсіздік тәуекелдерін басқару жөніндегі құрылымдық бөлімшені немесе банктің ақпараттық қауіпсіздік тәуекелдерін басқаруды ұйымдастыруға және үйлестіруге жауапты қызметкерді банктің ақпараттық технологиялар жөніндегі құрылымдық бөлімшелерінен және ақпараттық қауіпсіздік бөлімшелерінен тәуелсіздігін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мынадай функцияларды атқаратын, бірақ онымен шектелмейтін ақпараттық қауіпсіздік құрылымдық бөлімшелерін құрады:</w:t>
            </w:r>
            <w:r>
              <w:br/>
            </w:r>
            <w:r>
              <w:rPr>
                <w:rFonts w:ascii="Times New Roman"/>
                <w:b w:val="false"/>
                <w:i w:val="false"/>
                <w:color w:val="000000"/>
                <w:sz w:val="20"/>
              </w:rPr>
              <w:t>
ақпараттық қауіпсіздік тәуекелдерін басқару жөніндегі рәсімдерді іске асыратын;</w:t>
            </w:r>
            <w:r>
              <w:br/>
            </w:r>
            <w:r>
              <w:rPr>
                <w:rFonts w:ascii="Times New Roman"/>
                <w:b w:val="false"/>
                <w:i w:val="false"/>
                <w:color w:val="000000"/>
                <w:sz w:val="20"/>
              </w:rPr>
              <w:t>
тәуекелдер картасында көрсетілген ақпараттық қауіпсіздік тәуекелдерін басқаруға бағытталған іс-шаралар жоспарларын әзірлеу;</w:t>
            </w:r>
            <w:r>
              <w:br/>
            </w:r>
            <w:r>
              <w:rPr>
                <w:rFonts w:ascii="Times New Roman"/>
                <w:b w:val="false"/>
                <w:i w:val="false"/>
                <w:color w:val="000000"/>
                <w:sz w:val="20"/>
              </w:rPr>
              <w:t>
ақпараттық қауіпсіздікті қамтамасыз ету саласындағы процестерді анықтау.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 енгізілетін, бірақ онымен шектелмейтін ақпараттық қауіпсіздік тәуекелдерін басқару жөніндегі саясат әзірлейді:</w:t>
            </w:r>
            <w:r>
              <w:br/>
            </w:r>
            <w:r>
              <w:rPr>
                <w:rFonts w:ascii="Times New Roman"/>
                <w:b w:val="false"/>
                <w:i w:val="false"/>
                <w:color w:val="000000"/>
                <w:sz w:val="20"/>
              </w:rPr>
              <w:t>
ақпараттық қауіпсіздік тәуекелдерін басқарудың мақсаты, міндеттері және принциптері;</w:t>
            </w:r>
            <w:r>
              <w:br/>
            </w:r>
            <w:r>
              <w:rPr>
                <w:rFonts w:ascii="Times New Roman"/>
                <w:b w:val="false"/>
                <w:i w:val="false"/>
                <w:color w:val="000000"/>
                <w:sz w:val="20"/>
              </w:rPr>
              <w:t>
ақпараттық қауіпсіздік тәуекелдерін басқарудың негізгі салалары (тәуекелді бейімдеу тәсілі);</w:t>
            </w:r>
            <w:r>
              <w:br/>
            </w:r>
            <w:r>
              <w:rPr>
                <w:rFonts w:ascii="Times New Roman"/>
                <w:b w:val="false"/>
                <w:i w:val="false"/>
                <w:color w:val="000000"/>
                <w:sz w:val="20"/>
              </w:rPr>
              <w:t>
ақпараттық қауіпсіздік тәуекелдерін басқару жүйесіне қатысушыларды, олардың өкілеттіктерін, есептілік құрылымын нақты анықтау арқылы жауапкершіліктерін айқындау;</w:t>
            </w:r>
            <w:r>
              <w:br/>
            </w:r>
            <w:r>
              <w:rPr>
                <w:rFonts w:ascii="Times New Roman"/>
                <w:b w:val="false"/>
                <w:i w:val="false"/>
                <w:color w:val="000000"/>
                <w:sz w:val="20"/>
              </w:rPr>
              <w:t>
ақпараттық қауіпсіздіктің әлеуетті бұзушыларының қауіптерінің және моделдерінің негізгі түрлері;</w:t>
            </w:r>
            <w:r>
              <w:br/>
            </w:r>
            <w:r>
              <w:rPr>
                <w:rFonts w:ascii="Times New Roman"/>
                <w:b w:val="false"/>
                <w:i w:val="false"/>
                <w:color w:val="000000"/>
                <w:sz w:val="20"/>
              </w:rPr>
              <w:t>
ақпараттық қауіпсіздік тәуекелдерін басқарудың тәртібі мен рәсімдері.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қауіпсіздік тәуекелдерін басқару саясатын әзірлеу кезінде мыналарды ескереді, бірақ олармен шектелмейді:</w:t>
            </w:r>
            <w:r>
              <w:br/>
            </w:r>
            <w:r>
              <w:rPr>
                <w:rFonts w:ascii="Times New Roman"/>
                <w:b w:val="false"/>
                <w:i w:val="false"/>
                <w:color w:val="000000"/>
                <w:sz w:val="20"/>
              </w:rPr>
              <w:t>
банк қызметінің барлық түрлерін;</w:t>
            </w:r>
            <w:r>
              <w:br/>
            </w:r>
            <w:r>
              <w:rPr>
                <w:rFonts w:ascii="Times New Roman"/>
                <w:b w:val="false"/>
                <w:i w:val="false"/>
                <w:color w:val="000000"/>
                <w:sz w:val="20"/>
              </w:rPr>
              <w:t>
банк қызметінің ерекшеліктерін, мөлшерін, сипатын және күрделілік деңгейін;</w:t>
            </w:r>
            <w:r>
              <w:br/>
            </w:r>
            <w:r>
              <w:rPr>
                <w:rFonts w:ascii="Times New Roman"/>
                <w:b w:val="false"/>
                <w:i w:val="false"/>
                <w:color w:val="000000"/>
                <w:sz w:val="20"/>
              </w:rPr>
              <w:t>
банктің ұйымдық құрылымын;</w:t>
            </w:r>
            <w:r>
              <w:br/>
            </w:r>
            <w:r>
              <w:rPr>
                <w:rFonts w:ascii="Times New Roman"/>
                <w:b w:val="false"/>
                <w:i w:val="false"/>
                <w:color w:val="000000"/>
                <w:sz w:val="20"/>
              </w:rPr>
              <w:t>
Қазақстан Республикасының заңнамасын.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қауіпсіздік тәуекелдерін анықтайды, өлшем жасайды және мониторинг және бақылау жүргізеді және мыналарды әзірлейді (бірақ олармен шектелмейді):</w:t>
            </w:r>
            <w:r>
              <w:br/>
            </w:r>
            <w:r>
              <w:rPr>
                <w:rFonts w:ascii="Times New Roman"/>
                <w:b w:val="false"/>
                <w:i w:val="false"/>
                <w:color w:val="000000"/>
                <w:sz w:val="20"/>
              </w:rPr>
              <w:t>
1) ақпараттық қауіпсіздік тәуекелдері рәсімдерін анықтайтын ішкі құжат;</w:t>
            </w:r>
            <w:r>
              <w:br/>
            </w:r>
            <w:r>
              <w:rPr>
                <w:rFonts w:ascii="Times New Roman"/>
                <w:b w:val="false"/>
                <w:i w:val="false"/>
                <w:color w:val="000000"/>
                <w:sz w:val="20"/>
              </w:rPr>
              <w:t>
2) тәуекелдер картасында көрсетілген ақпараттық қауіпсіздік тәуекелдерін басқаруға бағытталған іс-шаралар жоспары.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 рәсімдерін әзірлеу кезінде банктің ақпараттық қауіпсіздік тәуекелдерін басқару жөніндегі құрылымдық бөлімшесі немесе банктің ақпараттық қауіпсіздік тәуекелдерін басқаруды ұйымдастыруға және үйлестіруге жауапты қызметкер мынадай факторларды ескереді, бірақ олармен шектелмейді:</w:t>
            </w:r>
            <w:r>
              <w:br/>
            </w:r>
            <w:r>
              <w:rPr>
                <w:rFonts w:ascii="Times New Roman"/>
                <w:b w:val="false"/>
                <w:i w:val="false"/>
                <w:color w:val="000000"/>
                <w:sz w:val="20"/>
              </w:rPr>
              <w:t>
1) банк бизнесінің мөлшерін, сипатын және күрделілігін;</w:t>
            </w:r>
            <w:r>
              <w:br/>
            </w:r>
            <w:r>
              <w:rPr>
                <w:rFonts w:ascii="Times New Roman"/>
                <w:b w:val="false"/>
                <w:i w:val="false"/>
                <w:color w:val="000000"/>
                <w:sz w:val="20"/>
              </w:rPr>
              <w:t>
2) ақпараттық жүйенің, технологияларлардың жай-күйін және олардың мүмкіндіктерін;</w:t>
            </w:r>
            <w:r>
              <w:br/>
            </w:r>
            <w:r>
              <w:rPr>
                <w:rFonts w:ascii="Times New Roman"/>
                <w:b w:val="false"/>
                <w:i w:val="false"/>
                <w:color w:val="000000"/>
                <w:sz w:val="20"/>
              </w:rPr>
              <w:t>
3) ақпараттық қауіпсіздік тәуекелдерін басқару процесіне қамтылған қызметкерлердің біліктілігін және тәжірибесін;</w:t>
            </w:r>
            <w:r>
              <w:br/>
            </w:r>
            <w:r>
              <w:rPr>
                <w:rFonts w:ascii="Times New Roman"/>
                <w:b w:val="false"/>
                <w:i w:val="false"/>
                <w:color w:val="000000"/>
                <w:sz w:val="20"/>
              </w:rPr>
              <w:t>
4) Қазақстан Республикасының заңнамасын.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ақпараттық қауіпсіздік тәуекелдерін басқарады және тәртіпті анықтайтын мынадай ішкі құжаттарды әзірлейді:</w:t>
            </w:r>
            <w:r>
              <w:br/>
            </w:r>
            <w:r>
              <w:rPr>
                <w:rFonts w:ascii="Times New Roman"/>
                <w:b w:val="false"/>
                <w:i w:val="false"/>
                <w:color w:val="000000"/>
                <w:sz w:val="20"/>
              </w:rPr>
              <w:t>
ақпараттық қауіпсіздік тәуекелдерін анықтау, өлшем жасау, бақылау және мониторинг жүргізу;</w:t>
            </w:r>
            <w:r>
              <w:br/>
            </w:r>
            <w:r>
              <w:rPr>
                <w:rFonts w:ascii="Times New Roman"/>
                <w:b w:val="false"/>
                <w:i w:val="false"/>
                <w:color w:val="000000"/>
                <w:sz w:val="20"/>
              </w:rPr>
              <w:t>
ақпараттық қауіпсіздік тәуекелдерінің ішкі оқиғалары туралы мәліметтерді жинау, тіркеу және сақтау;</w:t>
            </w:r>
            <w:r>
              <w:br/>
            </w:r>
            <w:r>
              <w:rPr>
                <w:rFonts w:ascii="Times New Roman"/>
                <w:b w:val="false"/>
                <w:i w:val="false"/>
                <w:color w:val="000000"/>
                <w:sz w:val="20"/>
              </w:rPr>
              <w:t>
банктің және оның иеленушілерінің активтер тобын, сыни ақпараттық жүйесін сәйкестендіру және жіктеу;</w:t>
            </w:r>
            <w:r>
              <w:br/>
            </w:r>
            <w:r>
              <w:rPr>
                <w:rFonts w:ascii="Times New Roman"/>
                <w:b w:val="false"/>
                <w:i w:val="false"/>
                <w:color w:val="000000"/>
                <w:sz w:val="20"/>
              </w:rPr>
              <w:t>
сыни ақпараттық жүйенің активтер тобына қатысты әлеуеттік қауіпті анықтау;</w:t>
            </w:r>
            <w:r>
              <w:br/>
            </w:r>
            <w:r>
              <w:rPr>
                <w:rFonts w:ascii="Times New Roman"/>
                <w:b w:val="false"/>
                <w:i w:val="false"/>
                <w:color w:val="000000"/>
                <w:sz w:val="20"/>
              </w:rPr>
              <w:t>
қауіп-қатердің болу ықтималдығын өсіретін осалдықтарды сәйкестендіру;</w:t>
            </w:r>
            <w:r>
              <w:br/>
            </w:r>
            <w:r>
              <w:rPr>
                <w:rFonts w:ascii="Times New Roman"/>
                <w:b w:val="false"/>
                <w:i w:val="false"/>
                <w:color w:val="000000"/>
                <w:sz w:val="20"/>
              </w:rPr>
              <w:t>
ақпараттық активтер мен ресурстардың конфиденциалдылығының, бүтіндігінің және қол жетімділігінің бұзылу салдарларын болжау;</w:t>
            </w:r>
            <w:r>
              <w:br/>
            </w:r>
            <w:r>
              <w:rPr>
                <w:rFonts w:ascii="Times New Roman"/>
                <w:b w:val="false"/>
                <w:i w:val="false"/>
                <w:color w:val="000000"/>
                <w:sz w:val="20"/>
              </w:rPr>
              <w:t>
тәуекелдер мен тәуекелдер картасын қалыптастыруды жыл сайын бағалау;</w:t>
            </w:r>
            <w:r>
              <w:br/>
            </w:r>
            <w:r>
              <w:rPr>
                <w:rFonts w:ascii="Times New Roman"/>
                <w:b w:val="false"/>
                <w:i w:val="false"/>
                <w:color w:val="000000"/>
                <w:sz w:val="20"/>
              </w:rPr>
              <w:t>
бағалаудың сапалық және/немесе сандық әдістерін қолдана отырып, барлық анықталған тәуекелдердің болжалдығы мен салдарларын тұрақты бағалау.</w:t>
            </w:r>
            <w:r>
              <w:br/>
            </w:r>
            <w:r>
              <w:rPr>
                <w:rFonts w:ascii="Times New Roman"/>
                <w:b w:val="false"/>
                <w:i w:val="false"/>
                <w:color w:val="000000"/>
                <w:sz w:val="20"/>
              </w:rPr>
              <w:t>
Мерзімі мен жауапты орындаушыларын көрсете отырып, ақпараттық қауіпсіздік тәуекелдерін қабылдау немесе бөлу, барынша төмендету, оның ішінде тәуекелдер барысындағы іс-шараларды қоса алатын ақпараттық қауіпсіздік тәуекелдеріне ықпал ету;</w:t>
            </w:r>
            <w:r>
              <w:br/>
            </w:r>
            <w:r>
              <w:rPr>
                <w:rFonts w:ascii="Times New Roman"/>
                <w:b w:val="false"/>
                <w:i w:val="false"/>
                <w:color w:val="000000"/>
                <w:sz w:val="20"/>
              </w:rPr>
              <w:t>
ақпараттық қауіпсіздік тәуекелдеріне ықпал ететін іс-шараларды орындау мониторингі.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тәуекел карталарында көрсетілген және кем дегенде мыналарды ашатын тәуекелдерді басқаруға бағытталған іс-шаралар жоспарын әзірлейді:</w:t>
            </w:r>
            <w:r>
              <w:br/>
            </w:r>
            <w:r>
              <w:rPr>
                <w:rFonts w:ascii="Times New Roman"/>
                <w:b w:val="false"/>
                <w:i w:val="false"/>
                <w:color w:val="000000"/>
                <w:sz w:val="20"/>
              </w:rPr>
              <w:t>
ресурстардағы, оның ішінде ақпараттық қауіпсіздікті дамыту және ақпараттық қауіпсіздік тәуекелдерін басқаруға байланысты бюджетті айқындау жөніндегі қажеттілікті анықтау;</w:t>
            </w:r>
            <w:r>
              <w:br/>
            </w:r>
            <w:r>
              <w:rPr>
                <w:rFonts w:ascii="Times New Roman"/>
                <w:b w:val="false"/>
                <w:i w:val="false"/>
                <w:color w:val="000000"/>
                <w:sz w:val="20"/>
              </w:rPr>
              <w:t>
ақпараттық қауіпсіздік саласындағы талап етілетін іс-шараларды оларды іске асыру мерзімдері мен жауапты орындаушыларды көрсете отырып, сипаттау.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бөлімшесі ақпараттық қауіпсіздік тәуекелдері картасы негізінде сәйкестендірілген тәуекелдерді басқаруға бағытталған жыл сайынғы іс-шаралар жоспарларын әзірлейді және оны банктің Басқармасы бекітеді.</w:t>
            </w:r>
            <w:r>
              <w:br/>
            </w:r>
            <w:r>
              <w:rPr>
                <w:rFonts w:ascii="Times New Roman"/>
                <w:b w:val="false"/>
                <w:i w:val="false"/>
                <w:color w:val="000000"/>
                <w:sz w:val="20"/>
              </w:rPr>
              <w:t>
Банктің ақпараттық қауіпсіздік тәуекелдерін басқару жөніндегі құрылымдық бөлімшесі немесе банктің ақпараттық қауіпсіздік тәуекелдерін басқаруды ұйымдастыруға және үйлестіруге жауапты қызметкер іс-шаралар жоспарларын әзірлеу процесіне қатысу барысында:</w:t>
            </w:r>
            <w:r>
              <w:br/>
            </w:r>
            <w:r>
              <w:rPr>
                <w:rFonts w:ascii="Times New Roman"/>
                <w:b w:val="false"/>
                <w:i w:val="false"/>
                <w:color w:val="000000"/>
                <w:sz w:val="20"/>
              </w:rPr>
              <w:t>
ақпараттық қауіпсіздік тәуекелдерін басқару іс-шараларының жеткіліктілігіне, қажетті ресурстарға және оларды іске асыру мерзімдеріне талдау жасайды;</w:t>
            </w:r>
            <w:r>
              <w:br/>
            </w:r>
            <w:r>
              <w:rPr>
                <w:rFonts w:ascii="Times New Roman"/>
                <w:b w:val="false"/>
                <w:i w:val="false"/>
                <w:color w:val="000000"/>
                <w:sz w:val="20"/>
              </w:rPr>
              <w:t>
қажет болған кезде тәуекел карталарында көрсетілген ақпараттық қауіпсіздік тәуекелдерін басқаруға бағытталған іс-шаралар жоспарларын түзету жөніндегі ұсынымдарды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 анықтайтын, бірақ онымен шектелмейтін тәртіпті белгілеуші ақпаратты басқару жүйесінің болуын қамтамасыз етеді:</w:t>
            </w:r>
            <w:r>
              <w:br/>
            </w:r>
            <w:r>
              <w:rPr>
                <w:rFonts w:ascii="Times New Roman"/>
                <w:b w:val="false"/>
                <w:i w:val="false"/>
                <w:color w:val="000000"/>
                <w:sz w:val="20"/>
              </w:rPr>
              <w:t>
ақпаратты әзірлеу және ақпаратты тиісті алушыларға жеткізу үшін түрлі алушыларға, жауапты тұлғаларға/бөлімшелерге ұсынылатын банктің ақпараттық қауіпсіздік тәуекелдерін басқару жөніндегі критерийлері, құрамы және есептіліктің жиілігі.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құрамында мынадай ақпарат болатын, бірақ онымен шектелмейтін есептілікті басқару нысандарын әзірлейді:</w:t>
            </w:r>
            <w:r>
              <w:br/>
            </w:r>
            <w:r>
              <w:rPr>
                <w:rFonts w:ascii="Times New Roman"/>
                <w:b w:val="false"/>
                <w:i w:val="false"/>
                <w:color w:val="000000"/>
                <w:sz w:val="20"/>
              </w:rPr>
              <w:t>
ақпараттық қауіпсіздіктің ішкі инциденттері туралы;</w:t>
            </w:r>
            <w:r>
              <w:br/>
            </w:r>
            <w:r>
              <w:rPr>
                <w:rFonts w:ascii="Times New Roman"/>
                <w:b w:val="false"/>
                <w:i w:val="false"/>
                <w:color w:val="000000"/>
                <w:sz w:val="20"/>
              </w:rPr>
              <w:t>
тәуекелдерді бағалау қорытындысы және ақпараттық қауіпсіздіктің қалыптасқан тәуекелдер картасы туралы;</w:t>
            </w:r>
            <w:r>
              <w:br/>
            </w:r>
            <w:r>
              <w:rPr>
                <w:rFonts w:ascii="Times New Roman"/>
                <w:b w:val="false"/>
                <w:i w:val="false"/>
                <w:color w:val="000000"/>
                <w:sz w:val="20"/>
              </w:rPr>
              <w:t>
ақпараттық қауіпсіздік тәуекелдерін басқару жөніндегі іс-шаралар жоспарларын орындау мониторингі қорытындысы туралы;</w:t>
            </w:r>
            <w:r>
              <w:br/>
            </w:r>
            <w:r>
              <w:rPr>
                <w:rFonts w:ascii="Times New Roman"/>
                <w:b w:val="false"/>
                <w:i w:val="false"/>
                <w:color w:val="000000"/>
                <w:sz w:val="20"/>
              </w:rPr>
              <w:t>
аудиторлық тексеру қорытындылары туралы - бар болса.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тиісті ішкі құжатқа сәйкес ақпаратты тиісті алушыларға жеткізеді.</w:t>
            </w:r>
            <w:r>
              <w:br/>
            </w:r>
            <w:r>
              <w:rPr>
                <w:rFonts w:ascii="Times New Roman"/>
                <w:b w:val="false"/>
                <w:i w:val="false"/>
                <w:color w:val="000000"/>
                <w:sz w:val="20"/>
              </w:rPr>
              <w:t>
Банк ішкі құжатты әзірлеу кезінде ақпараттың банктің директорлар кеңесіне, УКО және банктің басқармасына толық көлемде осы тармақтың талаптарына сәйкес ұсынылуын анықтайды.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басқармасына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 басқару жөніндегі бөлімшеге (банктің ақпараттық қауіпсіздік тәуекелдерін басқару процесін ұйымдастыру және үйлестіру мәселелері бойынша банктің жауапты қызметкеріне)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Комплаенс-тәуекелді басқару ерекшеліктері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ағымдағы нарықтық жағдайға, банктің стратегиясына, банк операциясының мөлшеріне, күрделілік деңгейіне сәйкес келетін комплаенс-тәуекелді басқару жүйесінің болуын қамтамасыз етеді.</w:t>
            </w:r>
            <w:r>
              <w:br/>
            </w:r>
            <w:r>
              <w:rPr>
                <w:rFonts w:ascii="Times New Roman"/>
                <w:b w:val="false"/>
                <w:i w:val="false"/>
                <w:color w:val="000000"/>
                <w:sz w:val="20"/>
              </w:rPr>
              <w:t>
Комплаенс-тәуекелді басқару жүйесіне мыналар енеді, бірақ онымен шектелмейді:</w:t>
            </w:r>
            <w:r>
              <w:br/>
            </w:r>
            <w:r>
              <w:rPr>
                <w:rFonts w:ascii="Times New Roman"/>
                <w:b w:val="false"/>
                <w:i w:val="false"/>
                <w:color w:val="000000"/>
                <w:sz w:val="20"/>
              </w:rPr>
              <w:t>
1) комплаенс-тәуекелді басқару саясаты;</w:t>
            </w:r>
            <w:r>
              <w:br/>
            </w:r>
            <w:r>
              <w:rPr>
                <w:rFonts w:ascii="Times New Roman"/>
                <w:b w:val="false"/>
                <w:i w:val="false"/>
                <w:color w:val="000000"/>
                <w:sz w:val="20"/>
              </w:rPr>
              <w:t>
2) комплаенс-тәуекелді басқару рәсімдері;</w:t>
            </w:r>
            <w:r>
              <w:br/>
            </w:r>
            <w:r>
              <w:rPr>
                <w:rFonts w:ascii="Times New Roman"/>
                <w:b w:val="false"/>
                <w:i w:val="false"/>
                <w:color w:val="000000"/>
                <w:sz w:val="20"/>
              </w:rPr>
              <w:t>
3) банктік қызметтерді көрсетуден, оның ішінде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жүзеге асырудан бас тарту туралы шешімдер қабылдау тәртібі және рәсімдері;</w:t>
            </w:r>
            <w:r>
              <w:br/>
            </w:r>
            <w:r>
              <w:rPr>
                <w:rFonts w:ascii="Times New Roman"/>
                <w:b w:val="false"/>
                <w:i w:val="false"/>
                <w:color w:val="000000"/>
                <w:sz w:val="20"/>
              </w:rPr>
              <w:t>
4) ішкі бақылау;</w:t>
            </w:r>
            <w:r>
              <w:br/>
            </w:r>
            <w:r>
              <w:rPr>
                <w:rFonts w:ascii="Times New Roman"/>
                <w:b w:val="false"/>
                <w:i w:val="false"/>
                <w:color w:val="000000"/>
                <w:sz w:val="20"/>
              </w:rPr>
              <w:t>
5) ішкі аудит бөлімшесінің комплаенс-тәуекелді басқару жүйесінің тиімділігіне баға беруі.</w:t>
            </w:r>
            <w:r>
              <w:br/>
            </w:r>
            <w:r>
              <w:rPr>
                <w:rFonts w:ascii="Times New Roman"/>
                <w:b w:val="false"/>
                <w:i w:val="false"/>
                <w:color w:val="000000"/>
                <w:sz w:val="20"/>
              </w:rPr>
              <w:t>
Комплаенс-тәуекелді басқару жүйесі қорғаудың үш желісіне негізделеді:</w:t>
            </w:r>
            <w:r>
              <w:br/>
            </w:r>
            <w:r>
              <w:rPr>
                <w:rFonts w:ascii="Times New Roman"/>
                <w:b w:val="false"/>
                <w:i w:val="false"/>
                <w:color w:val="000000"/>
                <w:sz w:val="20"/>
              </w:rPr>
              <w:t>
1) банктің барлық қызметкерлері;</w:t>
            </w:r>
            <w:r>
              <w:br/>
            </w:r>
            <w:r>
              <w:rPr>
                <w:rFonts w:ascii="Times New Roman"/>
                <w:b w:val="false"/>
                <w:i w:val="false"/>
                <w:color w:val="000000"/>
                <w:sz w:val="20"/>
              </w:rPr>
              <w:t>
2) комплаенс-бақылау жөніндегі бөлімше;</w:t>
            </w:r>
            <w:r>
              <w:br/>
            </w:r>
            <w:r>
              <w:rPr>
                <w:rFonts w:ascii="Times New Roman"/>
                <w:b w:val="false"/>
                <w:i w:val="false"/>
                <w:color w:val="000000"/>
                <w:sz w:val="20"/>
              </w:rPr>
              <w:t>
3) ішкі аудит бөлімшесінің комплаенс-тәуекелді басқару жүйесінің тиімділігін тәуелсіз бағалауы.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комплаенс-тәуекелді басқару жүйесін ұйымдастыру кезінде ағымдағы нарықтық жағдайды талдайды, банктің стратегиясын қарайды, банк операцияларының мөлшерін, күрделілік деңгейін бағалайды және комплаенс-тәуекелді басқару жүйесінің компоненттерін қамтитын ішкі құжаттарды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мыналарды енгізетін, бірақ олармен шектелмейтін комплаенс-тәуекелді басқару саясатын әзірлейді:</w:t>
            </w:r>
            <w:r>
              <w:br/>
            </w:r>
            <w:r>
              <w:rPr>
                <w:rFonts w:ascii="Times New Roman"/>
                <w:b w:val="false"/>
                <w:i w:val="false"/>
                <w:color w:val="000000"/>
                <w:sz w:val="20"/>
              </w:rPr>
              <w:t>
1) комплаенс-тәуекелді басқарудың мақсаты мен міндеттері;</w:t>
            </w:r>
            <w:r>
              <w:br/>
            </w:r>
            <w:r>
              <w:rPr>
                <w:rFonts w:ascii="Times New Roman"/>
                <w:b w:val="false"/>
                <w:i w:val="false"/>
                <w:color w:val="000000"/>
                <w:sz w:val="20"/>
              </w:rPr>
              <w:t>
2) комплаенс-тәуекелді басқару принциптері, оның ішінде банктегі комплаенс-мәдениетті құру принциптері (банктің және оның қызметкерлерінің Қазақстан Республикасы заңнамасының, банк қызметіне ықпал ететін шет мемлекеттер заңнамасының және банктің қызметін реттейтін ішкі құжаттардың талаптарын сақтау мәдениеті);</w:t>
            </w:r>
            <w:r>
              <w:br/>
            </w:r>
            <w:r>
              <w:rPr>
                <w:rFonts w:ascii="Times New Roman"/>
                <w:b w:val="false"/>
                <w:i w:val="false"/>
                <w:color w:val="000000"/>
                <w:sz w:val="20"/>
              </w:rPr>
              <w:t>
3) комплаенс-тәуекелді басқарудың тәртібі, оның ішінде бейімделген тәуекел тәсіліне негізделген тәсілдері мен рәсімдері;</w:t>
            </w:r>
            <w:r>
              <w:br/>
            </w:r>
            <w:r>
              <w:rPr>
                <w:rFonts w:ascii="Times New Roman"/>
                <w:b w:val="false"/>
                <w:i w:val="false"/>
                <w:color w:val="000000"/>
                <w:sz w:val="20"/>
              </w:rPr>
              <w:t>
4) қылмыстық жолмен алынған кiрiстердi заңдастыру (жылыстату) және терроризмдi қаржыландыру процесіне немесе өзге қылмыстық қызметке (қылмыстық жолмен алынған кірістерді заңдастыру (жылыстату) тәуекелі, және терроризмді қаржыландыру) банкті тәуекелдерге қасақана тарту немесе қасақана тартпау арқылы басқару тәртібі, тәсілдері мен рәсімдері;</w:t>
            </w:r>
            <w:r>
              <w:br/>
            </w:r>
            <w:r>
              <w:rPr>
                <w:rFonts w:ascii="Times New Roman"/>
                <w:b w:val="false"/>
                <w:i w:val="false"/>
                <w:color w:val="000000"/>
                <w:sz w:val="20"/>
              </w:rPr>
              <w:t>
5) үш жүйелі қорғаныс негізіндегі өкілеттіктері, есептілік құрылымын нақты айқындап, жауапкершілік алған комплаенс-тәуекелді басқару жүйесінің қатысушылары;</w:t>
            </w:r>
            <w:r>
              <w:br/>
            </w:r>
            <w:r>
              <w:rPr>
                <w:rFonts w:ascii="Times New Roman"/>
                <w:b w:val="false"/>
                <w:i w:val="false"/>
                <w:color w:val="000000"/>
                <w:sz w:val="20"/>
              </w:rPr>
              <w:t>
6) бас комплаенс-бақылаушының, комплаенс-бақылау жөніндегі бөлімше басшысының өкілеттіктері мен жауапкершіліктері;</w:t>
            </w:r>
            <w:r>
              <w:br/>
            </w:r>
            <w:r>
              <w:rPr>
                <w:rFonts w:ascii="Times New Roman"/>
                <w:b w:val="false"/>
                <w:i w:val="false"/>
                <w:color w:val="000000"/>
                <w:sz w:val="20"/>
              </w:rPr>
              <w:t>
7) комплаенс-бақылау бойынша бөлімше қызметкерлерінің кәсіби сапасына қоятын талаптары;</w:t>
            </w:r>
            <w:r>
              <w:br/>
            </w:r>
            <w:r>
              <w:rPr>
                <w:rFonts w:ascii="Times New Roman"/>
                <w:b w:val="false"/>
                <w:i w:val="false"/>
                <w:color w:val="000000"/>
                <w:sz w:val="20"/>
              </w:rPr>
              <w:t>
8) комплаенс-тәуекелді басқару жүйесіне қатысушылардың арасындағы өзара қарым-қатынас және ақпарат алмасу тәртібі.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комплаенс-тәуекелді басқару саясатын әзірлеу кезінде мынадай факторларды ескереді, бірақ онымен шектелмейді:</w:t>
            </w:r>
            <w:r>
              <w:br/>
            </w:r>
            <w:r>
              <w:rPr>
                <w:rFonts w:ascii="Times New Roman"/>
                <w:b w:val="false"/>
                <w:i w:val="false"/>
                <w:color w:val="000000"/>
                <w:sz w:val="20"/>
              </w:rPr>
              <w:t>
банктің стратегиясын және банкті комплаенс-тәуекелге ұшырататын қызмет түрлерін;</w:t>
            </w:r>
            <w:r>
              <w:br/>
            </w:r>
            <w:r>
              <w:rPr>
                <w:rFonts w:ascii="Times New Roman"/>
                <w:b w:val="false"/>
                <w:i w:val="false"/>
                <w:color w:val="000000"/>
                <w:sz w:val="20"/>
              </w:rPr>
              <w:t>
банктің шекті тәуекел деңгейі;</w:t>
            </w:r>
            <w:r>
              <w:br/>
            </w:r>
            <w:r>
              <w:rPr>
                <w:rFonts w:ascii="Times New Roman"/>
                <w:b w:val="false"/>
                <w:i w:val="false"/>
                <w:color w:val="000000"/>
                <w:sz w:val="20"/>
              </w:rPr>
              <w:t>
банк бизнесінің мөлшері, сипаты және күрделілігі;</w:t>
            </w:r>
            <w:r>
              <w:br/>
            </w:r>
            <w:r>
              <w:rPr>
                <w:rFonts w:ascii="Times New Roman"/>
                <w:b w:val="false"/>
                <w:i w:val="false"/>
                <w:color w:val="000000"/>
                <w:sz w:val="20"/>
              </w:rPr>
              <w:t>
банктің ұйымдық құрылымының күрделілігі;</w:t>
            </w:r>
            <w:r>
              <w:br/>
            </w:r>
            <w:r>
              <w:rPr>
                <w:rFonts w:ascii="Times New Roman"/>
                <w:b w:val="false"/>
                <w:i w:val="false"/>
                <w:color w:val="000000"/>
                <w:sz w:val="20"/>
              </w:rPr>
              <w:t>
банк қызметіне тән тәуекелдер деңгейі және түрлері;</w:t>
            </w:r>
            <w:r>
              <w:br/>
            </w:r>
            <w:r>
              <w:rPr>
                <w:rFonts w:ascii="Times New Roman"/>
                <w:b w:val="false"/>
                <w:i w:val="false"/>
                <w:color w:val="000000"/>
                <w:sz w:val="20"/>
              </w:rPr>
              <w:t>
банк бұрын қолданған комплаенс-тәуекелді басқару рәсімдерінің тиімділігі;</w:t>
            </w:r>
            <w:r>
              <w:br/>
            </w:r>
            <w:r>
              <w:rPr>
                <w:rFonts w:ascii="Times New Roman"/>
                <w:b w:val="false"/>
                <w:i w:val="false"/>
                <w:color w:val="000000"/>
                <w:sz w:val="20"/>
              </w:rPr>
              <w:t>
нарықтық талаптардың кез-келген әлеуетті ішкі ұйымдастырушылық өзгерістеріне және (немесе) сыртқы өзгерістерге қатысты күтулер;</w:t>
            </w:r>
            <w:r>
              <w:br/>
            </w:r>
            <w:r>
              <w:rPr>
                <w:rFonts w:ascii="Times New Roman"/>
                <w:b w:val="false"/>
                <w:i w:val="false"/>
                <w:color w:val="000000"/>
                <w:sz w:val="20"/>
              </w:rPr>
              <w:t>
банктің қызмет көрсетуі және қаржы нарығында операциялар жасау жөніндегі мәселелерді реттейтін Қазақстан Республикасының заңнамасы, сондай-ақ банк қызметіне ықпал ететін шет мемлекеттердің заңнамасы.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комплаенс-тәуекелді басқару жүйесінің қатысушыларын қорғаныстың үш желісі негізінде анықтайды.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Қорғаныстың бірінші желісін банктің барлық қызметкерлері қамтамасыз етеді.</w:t>
            </w:r>
            <w:r>
              <w:br/>
            </w:r>
            <w:r>
              <w:rPr>
                <w:rFonts w:ascii="Times New Roman"/>
                <w:b w:val="false"/>
                <w:i w:val="false"/>
                <w:color w:val="000000"/>
                <w:sz w:val="20"/>
              </w:rPr>
              <w:t>
Құрылымдық бөлімшелердің қызметкерлері банкте комплаенс-тәуекелдің туындауына алып келуі мүмкін бұзушылықтар (кемшіліктер, оқиғалар, мәмілелер) туралы ақпаратты комплаенс-бақылау жөніндегі бөлімшеге уақтылы жеткізуге жауапты болады.</w:t>
            </w:r>
            <w:r>
              <w:br/>
            </w:r>
            <w:r>
              <w:rPr>
                <w:rFonts w:ascii="Times New Roman"/>
                <w:b w:val="false"/>
                <w:i w:val="false"/>
                <w:color w:val="000000"/>
                <w:sz w:val="20"/>
              </w:rPr>
              <w:t>
Құрылымдық бөлімшелердің басшылары құрылымдық бөлімшелерде комплаенс-тәуекелді басқаруды ұйымдастыру және жүзеге асыру, оның ішінде анықталған бұзушылықтар мен кемшіліктерді жою жөніндегі іс-шараларды жүзеге асыруға жауапты болады.</w:t>
            </w:r>
            <w:r>
              <w:br/>
            </w:r>
            <w:r>
              <w:rPr>
                <w:rFonts w:ascii="Times New Roman"/>
                <w:b w:val="false"/>
                <w:i w:val="false"/>
                <w:color w:val="000000"/>
                <w:sz w:val="20"/>
              </w:rPr>
              <w:t>
Қорғаныстың екінші желісін комплаенс-бақылау бөлімшесі қамтамасыз етеді.</w:t>
            </w:r>
            <w:r>
              <w:br/>
            </w:r>
            <w:r>
              <w:rPr>
                <w:rFonts w:ascii="Times New Roman"/>
                <w:b w:val="false"/>
                <w:i w:val="false"/>
                <w:color w:val="000000"/>
                <w:sz w:val="20"/>
              </w:rPr>
              <w:t>
Қорғаныстың екінші желісінің жекелеген функцияларына банктің ішкі құжаттарына сәйкес мүдделер қайшылығы болмаған жағдайда банктің өзге құрылымдық бөлімшесі құқылы болуы мүмкін.</w:t>
            </w:r>
            <w:r>
              <w:br/>
            </w:r>
            <w:r>
              <w:rPr>
                <w:rFonts w:ascii="Times New Roman"/>
                <w:b w:val="false"/>
                <w:i w:val="false"/>
                <w:color w:val="000000"/>
                <w:sz w:val="20"/>
              </w:rPr>
              <w:t>
Комплаенс-бақылау бөлімшесінің басшысы комплаенс-бақылау бөлімшесінің қызметі үшін жауап береді.</w:t>
            </w:r>
            <w:r>
              <w:br/>
            </w:r>
            <w:r>
              <w:rPr>
                <w:rFonts w:ascii="Times New Roman"/>
                <w:b w:val="false"/>
                <w:i w:val="false"/>
                <w:color w:val="000000"/>
                <w:sz w:val="20"/>
              </w:rPr>
              <w:t>
Қорғаныстың үшінші желісін ішкі аудит бөлімшесі комплаенс-тәуекелді басқару жүйесінің тиімділігін тәуелсіз бағалау арқылы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оның басқармасының мүшесі болып табылатын, бизнес-бөлімшелерді басқаруға байланысты функцияларды жүзеге асырмайтын немесе директорлар кеңесіне тікелей есепті (банк басқармасының Төрағасы) банктің бизнес-бөлімшесіне тікелей жетекшілік жасамайтын адамды комплаенс-тәуекелді басқаруды ұйымдастыруға және үйлестіруге жауапты қызметкер ретінде тағайындайды (Бас комплаенс-бақылаушы).</w:t>
            </w:r>
            <w:r>
              <w:br/>
            </w:r>
            <w:r>
              <w:rPr>
                <w:rFonts w:ascii="Times New Roman"/>
                <w:b w:val="false"/>
                <w:i w:val="false"/>
                <w:color w:val="000000"/>
                <w:sz w:val="20"/>
              </w:rPr>
              <w:t>
Бас комплаенс-бақылаушы комплаенс-бақылау бойынша бөлімше басшысы функциясын қоса атқара алады.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комплаенс-бақылаушы кезеңдік негізде банк басқармасының Төрағасын және банктің басқармасын анықталған комплаенс-тәуекелдер туралы, банктің және (немесе) оның қызметкерлерінің комплаенс-тәуекелдерді басқару мәселелері бойынша банктің ішкі құжаттарының талаптарын бұзушылықтары немесе сақтамаулары туралы ақпаратты қоса алғанда, банктегі комплаенс-тәуекелдерді басқару жүйесінің жай-күйі туралы хабардар етіп отырады.</w:t>
            </w:r>
            <w:r>
              <w:br/>
            </w:r>
            <w:r>
              <w:rPr>
                <w:rFonts w:ascii="Times New Roman"/>
                <w:b w:val="false"/>
                <w:i w:val="false"/>
                <w:color w:val="000000"/>
                <w:sz w:val="20"/>
              </w:rPr>
              <w:t>
Банк басқармасының Төрағасы және банк басқармасы комплаенс-бақылау процесінде анықталған бұзушылықтар мен кемшіліктерді жою жөнінде шаралар қабылдамаған жағдайда Бас комплаенс-бақылаушы банктің директорлар кеңесіне өтініш жасайды.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мынадай функцияларды жүзеге асыратын, бірақ онымен шектелмейтін комплаенс-тәуекел бөлімшесін құрады:</w:t>
            </w:r>
            <w:r>
              <w:br/>
            </w:r>
            <w:r>
              <w:rPr>
                <w:rFonts w:ascii="Times New Roman"/>
                <w:b w:val="false"/>
                <w:i w:val="false"/>
                <w:color w:val="000000"/>
                <w:sz w:val="20"/>
              </w:rPr>
              <w:t>
банктің комплаенс-тәуекелін, оның ішінде шоғырландырылған негізде анықтау, өлшем жасау, мониторинг және бақылау тәртібін, тәсілдерін және рәсімдерін әзірлеу;</w:t>
            </w:r>
            <w:r>
              <w:br/>
            </w:r>
            <w:r>
              <w:rPr>
                <w:rFonts w:ascii="Times New Roman"/>
                <w:b w:val="false"/>
                <w:i w:val="false"/>
                <w:color w:val="000000"/>
                <w:sz w:val="20"/>
              </w:rPr>
              <w:t>
комплаенс-бақылау бөлімшесінің жоспарлап отырған қызметін айқындайтын комплаенс-бағдарлама (жоспарды) қалыптастыру, оның ішінде:</w:t>
            </w:r>
            <w:r>
              <w:br/>
            </w:r>
            <w:r>
              <w:rPr>
                <w:rFonts w:ascii="Times New Roman"/>
                <w:b w:val="false"/>
                <w:i w:val="false"/>
                <w:color w:val="000000"/>
                <w:sz w:val="20"/>
              </w:rPr>
              <w:t>
1) банктің тиісті саясаты мен рәсімдерін енгізуді және (немесе) тексеруді жүзеге асыру бойынша;</w:t>
            </w:r>
            <w:r>
              <w:br/>
            </w:r>
            <w:r>
              <w:rPr>
                <w:rFonts w:ascii="Times New Roman"/>
                <w:b w:val="false"/>
                <w:i w:val="false"/>
                <w:color w:val="000000"/>
                <w:sz w:val="20"/>
              </w:rPr>
              <w:t>
2) банктің комплаенс-тәуекелге ұшырау дәрежесін анықтау мақсатында банктің қызмет көрсетуі қаржы нарығында және операциялар жасауы жөніндегі мәселелерін реттейтін Қазақстан Республикасының заңнамасын, сондай-ақ банк қызметіне ықпал ететін шет мемлекеттердің заңнамасын сақтауын кезеңдік тексеруді (тоқсанына 1 реттен кем емес) жүзеге асыру бойынша;</w:t>
            </w:r>
            <w:r>
              <w:br/>
            </w:r>
            <w:r>
              <w:rPr>
                <w:rFonts w:ascii="Times New Roman"/>
                <w:b w:val="false"/>
                <w:i w:val="false"/>
                <w:color w:val="000000"/>
                <w:sz w:val="20"/>
              </w:rPr>
              <w:t>
3) комплаенс-тәуекелді басқару мәселелері бойынша қызметкерлерді оқыту бойынша;</w:t>
            </w:r>
            <w:r>
              <w:br/>
            </w:r>
            <w:r>
              <w:rPr>
                <w:rFonts w:ascii="Times New Roman"/>
                <w:b w:val="false"/>
                <w:i w:val="false"/>
                <w:color w:val="000000"/>
                <w:sz w:val="20"/>
              </w:rPr>
              <w:t>
банктің комплаенс-тәуекелін басқаруға банк басқармасының көмектесуі;</w:t>
            </w:r>
            <w:r>
              <w:br/>
            </w:r>
            <w:r>
              <w:rPr>
                <w:rFonts w:ascii="Times New Roman"/>
                <w:b w:val="false"/>
                <w:i w:val="false"/>
                <w:color w:val="000000"/>
                <w:sz w:val="20"/>
              </w:rPr>
              <w:t>
Банк қызметінің және оның қызметкерлерінің Қазақстан Республикасының заңнамасына сәйкес келуіне мониторинг жүргізу;</w:t>
            </w:r>
            <w:r>
              <w:br/>
            </w:r>
            <w:r>
              <w:rPr>
                <w:rFonts w:ascii="Times New Roman"/>
                <w:b w:val="false"/>
                <w:i w:val="false"/>
                <w:color w:val="000000"/>
                <w:sz w:val="20"/>
              </w:rPr>
              <w:t>
банк клиенттерінің шағым талаптарын (өтініштерін) қарау жөніндегі банк жұмысынң ұйымдастырылуына бақылау жасау;</w:t>
            </w:r>
            <w:r>
              <w:br/>
            </w:r>
            <w:r>
              <w:rPr>
                <w:rFonts w:ascii="Times New Roman"/>
                <w:b w:val="false"/>
                <w:i w:val="false"/>
                <w:color w:val="000000"/>
                <w:sz w:val="20"/>
              </w:rPr>
              <w:t>
банкке қолданылатын және комплаенс-тәуекелді басқаруға қатысы бар, оның ішінде оларға енгізілген соңғы өзгерістер туралы заңдар, қағидалар және стандарттар туралы банк басшылығына және қызметкерлеріне кеңестер беру;</w:t>
            </w:r>
            <w:r>
              <w:br/>
            </w:r>
            <w:r>
              <w:rPr>
                <w:rFonts w:ascii="Times New Roman"/>
                <w:b w:val="false"/>
                <w:i w:val="false"/>
                <w:color w:val="000000"/>
                <w:sz w:val="20"/>
              </w:rPr>
              <w:t>
банктің қаржы нарығында қызмет көрсету және операциялар жүргізу тәртібін реттейтін банктің ішкі құжаттарының талаптарымен банктің барлық қызметкерлерін таныстыру жөніндегі банктегі жұмысты ұйымдастыруды бақылау;</w:t>
            </w:r>
            <w:r>
              <w:br/>
            </w:r>
            <w:r>
              <w:rPr>
                <w:rFonts w:ascii="Times New Roman"/>
                <w:b w:val="false"/>
                <w:i w:val="false"/>
                <w:color w:val="000000"/>
                <w:sz w:val="20"/>
              </w:rPr>
              <w:t>
комплаенс-бақылау мәселелері бойынша банк қызметкерлерін оқытуды ұйымдастыру;</w:t>
            </w:r>
            <w:r>
              <w:br/>
            </w:r>
            <w:r>
              <w:rPr>
                <w:rFonts w:ascii="Times New Roman"/>
                <w:b w:val="false"/>
                <w:i w:val="false"/>
                <w:color w:val="000000"/>
                <w:sz w:val="20"/>
              </w:rPr>
              <w:t>
комплаенс-тәуекелді басқару, оның ішінде қылмыстық жолмен алынған кiрiстердi заңдастыру (жылыстатуға) және терроризмдi қаржыландыру тәуекелдері мәселелері бойынша банктің еншілес ұйымдарының қызметін үйлестіру;</w:t>
            </w:r>
            <w:r>
              <w:br/>
            </w:r>
            <w:r>
              <w:rPr>
                <w:rFonts w:ascii="Times New Roman"/>
                <w:b w:val="false"/>
                <w:i w:val="false"/>
                <w:color w:val="000000"/>
                <w:sz w:val="20"/>
              </w:rPr>
              <w:t>
жаңа банктік өнімдер және қызметтер енгізу процесіне міндетті түрде қатысу;</w:t>
            </w:r>
            <w:r>
              <w:br/>
            </w:r>
            <w:r>
              <w:rPr>
                <w:rFonts w:ascii="Times New Roman"/>
                <w:b w:val="false"/>
                <w:i w:val="false"/>
                <w:color w:val="000000"/>
                <w:sz w:val="20"/>
              </w:rPr>
              <w:t>
инсайдерлік және конфиденциалды ақпаратты пайдалануды бақылау жөніндегі іс-шараларды әзірлеу және жүзеге асыру;</w:t>
            </w:r>
            <w:r>
              <w:br/>
            </w:r>
            <w:r>
              <w:rPr>
                <w:rFonts w:ascii="Times New Roman"/>
                <w:b w:val="false"/>
                <w:i w:val="false"/>
                <w:color w:val="000000"/>
                <w:sz w:val="20"/>
              </w:rPr>
              <w:t>
мүдделер қайшылықтарын анықтау, бағалау және бақылау жөніндегі іс-шараларды әзірлеу және жүзеге асыру;</w:t>
            </w:r>
            <w:r>
              <w:br/>
            </w:r>
            <w:r>
              <w:rPr>
                <w:rFonts w:ascii="Times New Roman"/>
                <w:b w:val="false"/>
                <w:i w:val="false"/>
                <w:color w:val="000000"/>
                <w:sz w:val="20"/>
              </w:rPr>
              <w:t>
жеке өзі немесе банктің құрылымдық бөлімшелерімен және лауазымды тұлғаларымен бірге комплаенс-тәуекелді басқаруға байланысты банк жұмысындағы анықталған бұзушылықтар мен кемшіліктерді жою жөнінде ұсынымдар әзірлеу және тиісті ақпаратты банктің директорлар кеңесіне (УАО,банк басқармасына) ұсыну;</w:t>
            </w:r>
            <w:r>
              <w:br/>
            </w:r>
            <w:r>
              <w:rPr>
                <w:rFonts w:ascii="Times New Roman"/>
                <w:b w:val="false"/>
                <w:i w:val="false"/>
                <w:color w:val="000000"/>
                <w:sz w:val="20"/>
              </w:rPr>
              <w:t>
банктің және оның қызметкерлерінің комплаенс-тәуекелді басқару саясатын және рәсімдерін сақтау мониторингі;</w:t>
            </w:r>
            <w:r>
              <w:br/>
            </w:r>
            <w:r>
              <w:rPr>
                <w:rFonts w:ascii="Times New Roman"/>
                <w:b w:val="false"/>
                <w:i w:val="false"/>
                <w:color w:val="000000"/>
                <w:sz w:val="20"/>
              </w:rPr>
              <w:t>
комплаенс-тәуекел бойынша есептілік жүйесін әзірлеу және енгізу және банктің директорлар кеңесіне (УАО,банк басқармасына) кезеңдік негізде банктің комплаенс-тәуекелді басқару мәселелері жөнінде ақпарат ұсыну;</w:t>
            </w:r>
            <w:r>
              <w:br/>
            </w:r>
            <w:r>
              <w:rPr>
                <w:rFonts w:ascii="Times New Roman"/>
                <w:b w:val="false"/>
                <w:i w:val="false"/>
                <w:color w:val="000000"/>
                <w:sz w:val="20"/>
              </w:rPr>
              <w:t>
банктің құрылымдық бөлімшелерімен, оның ішінде ішкі аудит бөлімшесімен комплаенс-тәуекелді басқару жұмысын үйлестіру және өзара іс-қимыл жасау тәртібін әзірлеу.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Комплаенс-бақылау жөніндегі бөлімше комплаенс-бақылауды әзірлеуге, жүзеге асыруға және банктің комплаенс-тәуекелді басқару жөніндегі қызметін үйлестіруге жауапты болып табылады.</w:t>
            </w:r>
            <w:r>
              <w:br/>
            </w:r>
            <w:r>
              <w:rPr>
                <w:rFonts w:ascii="Times New Roman"/>
                <w:b w:val="false"/>
                <w:i w:val="false"/>
                <w:color w:val="000000"/>
                <w:sz w:val="20"/>
              </w:rPr>
              <w:t>
Комплаенс-бақылау жөніндегі бөлімше қорғаныстың бірінші желісін құрайтын банктің құрылымдық бөлімшесінің қандай да бір қызметіне тәуелсіз банктің құрылымдық бөлімшесі болып табылады.</w:t>
            </w:r>
            <w:r>
              <w:br/>
            </w:r>
            <w:r>
              <w:rPr>
                <w:rFonts w:ascii="Times New Roman"/>
                <w:b w:val="false"/>
                <w:i w:val="false"/>
                <w:color w:val="000000"/>
                <w:sz w:val="20"/>
              </w:rPr>
              <w:t>
Тәуелсіздік мынадай факторлармен қамтамасыз етіледі:</w:t>
            </w:r>
            <w:r>
              <w:br/>
            </w:r>
            <w:r>
              <w:rPr>
                <w:rFonts w:ascii="Times New Roman"/>
                <w:b w:val="false"/>
                <w:i w:val="false"/>
                <w:color w:val="000000"/>
                <w:sz w:val="20"/>
              </w:rPr>
              <w:t>
комплаенс-бақылау жөніндегі бөлімшеде дербес құрылымдық бөлімшенің ресми мәртебесі бар;</w:t>
            </w:r>
            <w:r>
              <w:br/>
            </w:r>
            <w:r>
              <w:rPr>
                <w:rFonts w:ascii="Times New Roman"/>
                <w:b w:val="false"/>
                <w:i w:val="false"/>
                <w:color w:val="000000"/>
                <w:sz w:val="20"/>
              </w:rPr>
              <w:t>
комплаенс-бақылау жөніндегі бөлімшені Бас комплаенс-бақылаушыға есепті басшы басқарады;</w:t>
            </w:r>
            <w:r>
              <w:br/>
            </w:r>
            <w:r>
              <w:rPr>
                <w:rFonts w:ascii="Times New Roman"/>
                <w:b w:val="false"/>
                <w:i w:val="false"/>
                <w:color w:val="000000"/>
                <w:sz w:val="20"/>
              </w:rPr>
              <w:t>
комплаенс-бақылау жөніндегі бөлімшенің қызметкерлері банктің өзге бөлімшелеріндегі қызметті қоса атқара алмайды;</w:t>
            </w:r>
            <w:r>
              <w:br/>
            </w:r>
            <w:r>
              <w:rPr>
                <w:rFonts w:ascii="Times New Roman"/>
                <w:b w:val="false"/>
                <w:i w:val="false"/>
                <w:color w:val="000000"/>
                <w:sz w:val="20"/>
              </w:rPr>
              <w:t>
комплаенс-бақылау бойынша бөлімшенің басшысы және қызметкерлері комплаенс-тәуекелді басқару жөніндегі және оған жүктелген кез-келген басқа міндеттер арасында мүдделер қайшылығы пайда болатын жағдайда қалмауы тиіс;</w:t>
            </w:r>
            <w:r>
              <w:br/>
            </w:r>
            <w:r>
              <w:rPr>
                <w:rFonts w:ascii="Times New Roman"/>
                <w:b w:val="false"/>
                <w:i w:val="false"/>
                <w:color w:val="000000"/>
                <w:sz w:val="20"/>
              </w:rPr>
              <w:t>
комплаенс-бақылау жөніндегі бөлімшенің қызметкерлері өз құзыреттері аясында банктің құрылымдық бөлімшелерінен, еншілес ұйымдарынан кез-келген ақпаратты талап етуге және банктің және оның еншілес ұйымдарының кез-келген қызметкерін комплаенс-бақылау функциясын орындауға ықпал етуге тартуға құқылы.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комплаенс-тәуекелді анықтайды, өлшем жасайды, мониторинг пен бақылауды жүзеге асырады және мыналар енгізілетін, бірақ олармен шектелмейтін комплаенс-тәуекелді басқару рәсімдерін әзірлейді:</w:t>
            </w:r>
            <w:r>
              <w:br/>
            </w:r>
            <w:r>
              <w:rPr>
                <w:rFonts w:ascii="Times New Roman"/>
                <w:b w:val="false"/>
                <w:i w:val="false"/>
                <w:color w:val="000000"/>
                <w:sz w:val="20"/>
              </w:rPr>
              <w:t>
комплаенс-тәуекелді басқару, оның ішінде қылмыстық жолмен алынған кiрiстердi заңдастыру (жылыстату) және терроризмдi қаржыландыру тәуекелдері мәселелері бойынша ішкі құжаттарды дайындау арқылы банк қызметкерлері үшін ішкі нұқсауларды (нұсқаулықтарды) әзірлеу;</w:t>
            </w:r>
            <w:r>
              <w:br/>
            </w:r>
            <w:r>
              <w:rPr>
                <w:rFonts w:ascii="Times New Roman"/>
                <w:b w:val="false"/>
                <w:i w:val="false"/>
                <w:color w:val="000000"/>
                <w:sz w:val="20"/>
              </w:rPr>
              <w:t>
банктің және оның қызметкерлерінің комплаенс-тәуекелді басқару саясаты мен рәсімдерін сақтау мониторингі;</w:t>
            </w:r>
            <w:r>
              <w:br/>
            </w:r>
            <w:r>
              <w:rPr>
                <w:rFonts w:ascii="Times New Roman"/>
                <w:b w:val="false"/>
                <w:i w:val="false"/>
                <w:color w:val="000000"/>
                <w:sz w:val="20"/>
              </w:rPr>
              <w:t>
комплаенс-тәуекел оқиғалары туралы деректер жинау;</w:t>
            </w:r>
            <w:r>
              <w:br/>
            </w:r>
            <w:r>
              <w:rPr>
                <w:rFonts w:ascii="Times New Roman"/>
                <w:b w:val="false"/>
                <w:i w:val="false"/>
                <w:color w:val="000000"/>
                <w:sz w:val="20"/>
              </w:rPr>
              <w:t>
комплаенс-тәуекелдің болу мәніне орай банктің немесе оның қызметкерлерінің іс-қимылдарына клиенттердің (қарсы агенттердің) шағымдарын (өтініштерін) талдау және оны жою (алдын алу) бойынша шаралар қабылдау;</w:t>
            </w:r>
            <w:r>
              <w:br/>
            </w:r>
            <w:r>
              <w:rPr>
                <w:rFonts w:ascii="Times New Roman"/>
                <w:b w:val="false"/>
                <w:i w:val="false"/>
                <w:color w:val="000000"/>
                <w:sz w:val="20"/>
              </w:rPr>
              <w:t>
банктің комплаенс-тәуекелге ұшырау дәрежесін сипаттайтын сандық және сапалық көрсеткіштерді әзірлеу және талдау;</w:t>
            </w:r>
            <w:r>
              <w:br/>
            </w:r>
            <w:r>
              <w:rPr>
                <w:rFonts w:ascii="Times New Roman"/>
                <w:b w:val="false"/>
                <w:i w:val="false"/>
                <w:color w:val="000000"/>
                <w:sz w:val="20"/>
              </w:rPr>
              <w:t>
жеке өзі немесе банктің құрылымдық бөлімшелермен және (немесе) лауазымды тұлғаларымен бірге банктің ішкі құжатымен анықталатын тәртіпке сәйкес банк қызметкерлерінің банктің қызмет көрсетуі және қаржы нарығында операциялар жасауы жөніндегі мәселелерін реттейтін Қазақстан Республикасының заңнамасын, сондай-ақ банк қызметіне ықпал ететін шет мемлекеттердің заңнамасын бұзу фактілеріне зерттеулер (тексерулер) жүргізуі;</w:t>
            </w:r>
            <w:r>
              <w:br/>
            </w:r>
            <w:r>
              <w:rPr>
                <w:rFonts w:ascii="Times New Roman"/>
                <w:b w:val="false"/>
                <w:i w:val="false"/>
                <w:color w:val="000000"/>
                <w:sz w:val="20"/>
              </w:rPr>
              <w:t>
банктің нақты операциясының (мәмілесінің) немесе оның бөлігінің банк қызметкерлерінің банктің қызмет көрсетуі және қаржы нарығында операциялар жасауы жөніндегі мәселелерін реттейтін Қазақстан Республикасының заңнамасына, сондай-ақ банк қызметіне ықпал ететін шет мемлекеттердің заңнамасына сәйкес келуіне қатысты сұратулар бойынша кеңестер беру.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комплаенс-тәуекелге мониторинг жасау және бақылауды анықтау, өлшем жасауды әзірлеу кезінде мынадай факторларды ескереді, бірақ онымен шектелмейді:</w:t>
            </w:r>
            <w:r>
              <w:br/>
            </w:r>
            <w:r>
              <w:rPr>
                <w:rFonts w:ascii="Times New Roman"/>
                <w:b w:val="false"/>
                <w:i w:val="false"/>
                <w:color w:val="000000"/>
                <w:sz w:val="20"/>
              </w:rPr>
              <w:t>
1) банк бизнесінің мөлшері, сипаты және күрделілігі;</w:t>
            </w:r>
            <w:r>
              <w:br/>
            </w:r>
            <w:r>
              <w:rPr>
                <w:rFonts w:ascii="Times New Roman"/>
                <w:b w:val="false"/>
                <w:i w:val="false"/>
                <w:color w:val="000000"/>
                <w:sz w:val="20"/>
              </w:rPr>
              <w:t>
2) бастапқы ақпарат ретінде пайдалану үшін деректердің қолжетімділігі;</w:t>
            </w:r>
            <w:r>
              <w:br/>
            </w:r>
            <w:r>
              <w:rPr>
                <w:rFonts w:ascii="Times New Roman"/>
                <w:b w:val="false"/>
                <w:i w:val="false"/>
                <w:color w:val="000000"/>
                <w:sz w:val="20"/>
              </w:rPr>
              <w:t>
3) ақпараттық жүйенің жай-күйі және оның мүмкіндіктері;</w:t>
            </w:r>
            <w:r>
              <w:br/>
            </w:r>
            <w:r>
              <w:rPr>
                <w:rFonts w:ascii="Times New Roman"/>
                <w:b w:val="false"/>
                <w:i w:val="false"/>
                <w:color w:val="000000"/>
                <w:sz w:val="20"/>
              </w:rPr>
              <w:t>
4) комплаенс-тәуекелді басқару процесіне қамтылған қызметкерлердің біліктілігі мен тәжірибесі.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оның клиенттерінің шағымдарын (өтініштерін) қарау жөніндегі банк жұмысының ұйымдастырылуын бақылауды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комплаенс-бақылау жөніндегі бөлімшесі банк клиенттерінің шағымдарын (өтініштерін) қарау жөніндегі банктің жұмысын ұйымдастыруға бақылау жасау мақсатында:</w:t>
            </w:r>
            <w:r>
              <w:br/>
            </w:r>
            <w:r>
              <w:rPr>
                <w:rFonts w:ascii="Times New Roman"/>
                <w:b w:val="false"/>
                <w:i w:val="false"/>
                <w:color w:val="000000"/>
                <w:sz w:val="20"/>
              </w:rPr>
              <w:t>
клиенттерінің шағымдарының (өтініштерінің) болу себебін анықтау және жою үшін келіп түсіп жатқан клиенттер шағымдарын (өтініштерін) жүйелі түрде талдайды және кезеңдік негізде олардың қорытындыларын банктің директорлар кеңесіне (УАО, банктің басқармасына) ұсынады;</w:t>
            </w:r>
            <w:r>
              <w:br/>
            </w:r>
            <w:r>
              <w:rPr>
                <w:rFonts w:ascii="Times New Roman"/>
                <w:b w:val="false"/>
                <w:i w:val="false"/>
                <w:color w:val="000000"/>
                <w:sz w:val="20"/>
              </w:rPr>
              <w:t>
банк жұмысында, оның ішінде банк қызметіндегі кемшіліктерді анықтау қорытындысы бойынша банктің ішкі құжаттарына өзгерістер мен толықтырулар енгізу кезінде және (немесе) банктің комплаенс-тәуекелге ұшырау дәрежесіне және банктің беделіне ықпал ететін талаптар туындаған жағдайдағы бұзушылықтар мен кемшіліктерді жою жөнінде ұсынымдар әзірлейді;</w:t>
            </w:r>
            <w:r>
              <w:br/>
            </w:r>
            <w:r>
              <w:rPr>
                <w:rFonts w:ascii="Times New Roman"/>
                <w:b w:val="false"/>
                <w:i w:val="false"/>
                <w:color w:val="000000"/>
                <w:sz w:val="20"/>
              </w:rPr>
              <w:t>
клиенттерінің шағымдарын (өтініштерін) талдау қорытындысы бойынша анықталған бұзушылықтар мен кемшіліктерді жою бойынша бақылауды жүзеге асырады және банктің директорлар кеңесіне (УАО,банктің басқармасына) тиісті ақпарат ұсынады.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Хаттамасы/ Шешімі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қылмыстық жолмен алынған кiрiстердi заңдастыру (жылыстату) және терроризмдi қаржыландыруға қарсы iс-қимыл жасау мақсатындағы банктің тәуекелдерді басқару және қаржы мониторингін жүзеге асыру тәртібін реттейтін ішкі құжаттарды әзірлейді.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кiрiстердi заңдастыру (жылыстату) және терроризмдi қаржыландыру тәуекелдерін басқару тәртібі, тәсілдері және рәсімдері банк қызметінің ұйымдық құрылымына, ерекшеліктеріне, сипатына және оның күрделілік деңгейіне, банктің клиенттік базасының ауқымына және құрылымына, қылмыстық жолмен алынған кiрiстердi заңдастыру (жылыстату) және терроризмдi қаржыландыруға қарсы іс-қимыл саласындағы заңнама талаптарына сәйкес келеді.</w:t>
            </w:r>
            <w:r>
              <w:br/>
            </w:r>
            <w:r>
              <w:rPr>
                <w:rFonts w:ascii="Times New Roman"/>
                <w:b w:val="false"/>
                <w:i w:val="false"/>
                <w:color w:val="000000"/>
                <w:sz w:val="20"/>
              </w:rPr>
              <w:t>
Қылмыстық жолмен алынған кiрiстердi заңдастыру (жылыстату) және терроризмдi қаржыландыруға қарсы iс-қимыл жасау мақсатындағы банктің тәуекелдерді басқару және қаржы мониторингін жүзеге асыру жөніндегі ішкі құжаттарын әзірлеу және іске асыру бойынша негізгі принциптері мыналарды қамтамасыз ету болып табылады:</w:t>
            </w:r>
            <w:r>
              <w:br/>
            </w:r>
            <w:r>
              <w:rPr>
                <w:rFonts w:ascii="Times New Roman"/>
                <w:b w:val="false"/>
                <w:i w:val="false"/>
                <w:color w:val="000000"/>
                <w:sz w:val="20"/>
              </w:rPr>
              <w:t>
банк қызметкерлерінің (олардың құзыреті шегінде) тәуекел-бейімделген тәсіл негізінде клиенттерді сәйкестендіру және зерттеуді (тиісінше тексеруді) жүзеге асыруы;</w:t>
            </w:r>
            <w:r>
              <w:br/>
            </w:r>
            <w:r>
              <w:rPr>
                <w:rFonts w:ascii="Times New Roman"/>
                <w:b w:val="false"/>
                <w:i w:val="false"/>
                <w:color w:val="000000"/>
                <w:sz w:val="20"/>
              </w:rPr>
              <w:t>
банк қызметкерлерінің (олардың құзыреті шегінде) қылмыстық жолмен алынған кiрiстердi заңдастыру (жылыстату) және терроризмдi қаржыландыру мақсатында (күмәнді операциялар) қаржылық мониторинг жасалуы тиіс операцияларды, сондай-ақ олардың жасалғандығына (жасау әрекеті) қатысты күмән туындайтын операцияларды анықтауы.</w:t>
            </w:r>
            <w:r>
              <w:br/>
            </w:r>
            <w:r>
              <w:rPr>
                <w:rFonts w:ascii="Times New Roman"/>
                <w:b w:val="false"/>
                <w:i w:val="false"/>
                <w:color w:val="000000"/>
                <w:sz w:val="20"/>
              </w:rPr>
              <w:t>
Қылмыстық жолмен алынған кiрiстердi заңдастыру (жылыстату) және терроризмдi қаржыландыруға қарсы іс-қимыл мәселелері бойынша банктің жауапты құрылымдық бөлімшелеріне қаржы мониторингін жүзеге асыру тәртібін реттейтін банктің ішкі құжаттары шектеулі рұқсат берілетін құжаттар болып табылады.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қылмыстық жолмен алынған кiрiстердi заңдастыру (жылыстату) және терроризмдi қаржыландыруға қарсы iс-қимыл жасау мақсатында автоматтандырылған ақпараттық жүйені және қаржы мониторингі жасалуы тиіс операцияларды, оның ішінде күмәнді операцияларды анықтауға мүмкіндік беретін рәсімдерді пайдаланады, және тиісті мәліметтер мен ақпаратты ҚМК-не уақтылы жіберіп отыру үшін пайдаланады.</w:t>
            </w:r>
            <w:r>
              <w:br/>
            </w:r>
            <w:r>
              <w:rPr>
                <w:rFonts w:ascii="Times New Roman"/>
                <w:b w:val="false"/>
                <w:i w:val="false"/>
                <w:color w:val="000000"/>
                <w:sz w:val="20"/>
              </w:rPr>
              <w:t>
Автоматтандырылған ақпараттық жүйеде мыналар болады (бірақ олармен шектелмейді):</w:t>
            </w:r>
            <w:r>
              <w:br/>
            </w:r>
            <w:r>
              <w:rPr>
                <w:rFonts w:ascii="Times New Roman"/>
                <w:b w:val="false"/>
                <w:i w:val="false"/>
                <w:color w:val="000000"/>
                <w:sz w:val="20"/>
              </w:rPr>
              <w:t>
терроризмді және экстремизмді қаржыландыруға байланысты ұйымдар мен тұлғалар тізбесі;</w:t>
            </w:r>
            <w:r>
              <w:br/>
            </w:r>
            <w:r>
              <w:rPr>
                <w:rFonts w:ascii="Times New Roman"/>
                <w:b w:val="false"/>
                <w:i w:val="false"/>
                <w:color w:val="000000"/>
                <w:sz w:val="20"/>
              </w:rPr>
              <w:t>
тәуекелдерді бағалау Бағдарламасына сәйкес клиенттер тәуекелдерінің деңгейлерін анықтау үшін қажетті критерийлер мен көрсеткіштер;</w:t>
            </w:r>
            <w:r>
              <w:br/>
            </w:r>
            <w:r>
              <w:rPr>
                <w:rFonts w:ascii="Times New Roman"/>
                <w:b w:val="false"/>
                <w:i w:val="false"/>
                <w:color w:val="000000"/>
                <w:sz w:val="20"/>
              </w:rPr>
              <w:t>
қылмыстық жолмен алынған кiрiстердi заңдастыру (жылыстату) және терроризмдi қаржыландыру тәуекелдеріне бағалау жүргізу үшін кіріс (шығыс) деректері және ақпараттық дереккөздер;</w:t>
            </w:r>
            <w:r>
              <w:br/>
            </w:r>
            <w:r>
              <w:rPr>
                <w:rFonts w:ascii="Times New Roman"/>
                <w:b w:val="false"/>
                <w:i w:val="false"/>
                <w:color w:val="000000"/>
                <w:sz w:val="20"/>
              </w:rPr>
              <w:t>
тәуекелдерді бағалау Бағдарламасына сәйкес қылмыстық жолмен алынған кiрiстердi заңдастыру (жылыстату) және терроризмдi қаржыландыру тәуекелдеріне бағалау жүргізудің алгоритмі (моделі).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автоматтандырылған ақпараттық жүйесі мыналарды:</w:t>
            </w:r>
            <w:r>
              <w:br/>
            </w:r>
            <w:r>
              <w:rPr>
                <w:rFonts w:ascii="Times New Roman"/>
                <w:b w:val="false"/>
                <w:i w:val="false"/>
                <w:color w:val="000000"/>
                <w:sz w:val="20"/>
              </w:rPr>
              <w:t>
енгізілетін өзгерістерін (толықтыруларын) қоса алғанда, банк клиенттерінің және олармен байланысты адамдардың саулнамаларын жүргізуді;</w:t>
            </w:r>
            <w:r>
              <w:br/>
            </w:r>
            <w:r>
              <w:rPr>
                <w:rFonts w:ascii="Times New Roman"/>
                <w:b w:val="false"/>
                <w:i w:val="false"/>
                <w:color w:val="000000"/>
                <w:sz w:val="20"/>
              </w:rPr>
              <w:t>
клиентке тиесілі шоттарды және клиенттің өзі жасайтын не оның пайдасына жасалатын операцияларды анықтауды;</w:t>
            </w:r>
            <w:r>
              <w:br/>
            </w:r>
            <w:r>
              <w:rPr>
                <w:rFonts w:ascii="Times New Roman"/>
                <w:b w:val="false"/>
                <w:i w:val="false"/>
                <w:color w:val="000000"/>
                <w:sz w:val="20"/>
              </w:rPr>
              <w:t>
банктегі қылмыстық жолмен алынған кiрiстердi заңдастыру (жылыстату) және терроризмдi қаржыландыру тәуекелдерін бағалау нәтижелерін ескере отырып, клиенттің тәуекел деңгейін белгілеуді және сигналдарды (дабылдарды) басқаруды қоса алғанда, ақпаратты біріктіруді (клиенттер, өнімдер (қызметтер), уақыт кезеңдері, ақпараттық байланыстың болуы бойынша);</w:t>
            </w:r>
            <w:r>
              <w:br/>
            </w:r>
            <w:r>
              <w:rPr>
                <w:rFonts w:ascii="Times New Roman"/>
                <w:b w:val="false"/>
                <w:i w:val="false"/>
                <w:color w:val="000000"/>
                <w:sz w:val="20"/>
              </w:rPr>
              <w:t>
шекті сомалары бойынша қаржы мониторингіне жататын операцияларды, банктегі қылмыстық жолмен алынған кiрiстердi заңдастыру (жылыстату) және терроризмдi қаржыландыру тәуекелдерін бағалау нәтижелерін, сондай-ақ қылмыстық жолмен алынған кiрiстердi заңдастыруға (жылыстатуға) және терроризмдi қаржыландыруға қарсы iс-қимыл саласындағы Қазақстан Республикасы заңнамасының талаптарын ескере отырып, алдын ала белгіленген критерийлер (сценарийлер) бойынша ұқсамайтын және күмәнді операцияларды анықтауды;</w:t>
            </w:r>
            <w:r>
              <w:br/>
            </w:r>
            <w:r>
              <w:rPr>
                <w:rFonts w:ascii="Times New Roman"/>
                <w:b w:val="false"/>
                <w:i w:val="false"/>
                <w:color w:val="000000"/>
                <w:sz w:val="20"/>
              </w:rPr>
              <w:t>
ҚМК-ге жіберілген хабарламаларды клиенттердің атаулары, шекті сомалары, операциялардың түрлері, операцияларларды жүргізу күндері мен басқа да критерийлер бойынша сүзгіден өткізуді; банктің дерекқорынан клиенттердің анкеталары, жүргізілген операциялар, ҚМК-ге жіберілген хабарламалар бойынша ақпаратты алып тастау мүмкіндігі болмауын;</w:t>
            </w:r>
            <w:r>
              <w:br/>
            </w:r>
            <w:r>
              <w:rPr>
                <w:rFonts w:ascii="Times New Roman"/>
                <w:b w:val="false"/>
                <w:i w:val="false"/>
                <w:color w:val="000000"/>
                <w:sz w:val="20"/>
              </w:rPr>
              <w:t>
қылмыстық жолмен алынған кiрiстердi заңдастыруға (жылыстатуға) және терроризмдi қаржыландыруға қарсы iс-қимыл саласындағы Қазақстан Республикасы заңнамасының талаптарын және қылмыстық жолмен алынған кiрiстердi заңдастыруға (жылыстатуға) және терроризмдi қаржыландыруға қарсы iс-қимыл жүргізу мақсатында қаржы мониторингін жүзеге асыру мәселелері бойынша банктің ішкі құжаттарының талаптарын іске асыруды;</w:t>
            </w:r>
            <w:r>
              <w:br/>
            </w:r>
            <w:r>
              <w:rPr>
                <w:rFonts w:ascii="Times New Roman"/>
                <w:b w:val="false"/>
                <w:i w:val="false"/>
                <w:color w:val="000000"/>
                <w:sz w:val="20"/>
              </w:rPr>
              <w:t>
резервтік көшірме жасау және ақпаратты сақтау жүйесінің болуын;</w:t>
            </w:r>
            <w:r>
              <w:br/>
            </w:r>
            <w:r>
              <w:rPr>
                <w:rFonts w:ascii="Times New Roman"/>
                <w:b w:val="false"/>
                <w:i w:val="false"/>
                <w:color w:val="000000"/>
                <w:sz w:val="20"/>
              </w:rPr>
              <w:t>
әрбір пайдаланушының модификациядан қорғалған жұмысының хаттамасын жүргізуді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қылмыстық жолмен алынған кірістерді заңдастыру (жылыстату) және терроризмді қаржыландыру тәуекелдерін басқаруды ұйымдастыру мақсатында, Тәуекелдерді бағалау бағдарламасын әзірлейді:</w:t>
            </w:r>
            <w:r>
              <w:br/>
            </w:r>
            <w:r>
              <w:rPr>
                <w:rFonts w:ascii="Times New Roman"/>
                <w:b w:val="false"/>
                <w:i w:val="false"/>
                <w:color w:val="000000"/>
                <w:sz w:val="20"/>
              </w:rPr>
              <w:t>
1) қылмыстық жолмен алынған кірістерді заңдастыруға (жылыстатуға) және терроризмді қаржыландыруға қарсы іс-қимыл тұрғысынан оның құрылымдық бөлімшелері бөлігінде банктің тәуекелдерін басқаруды ұйымдастыру тәртібін;</w:t>
            </w:r>
            <w:r>
              <w:br/>
            </w:r>
            <w:r>
              <w:rPr>
                <w:rFonts w:ascii="Times New Roman"/>
                <w:b w:val="false"/>
                <w:i w:val="false"/>
                <w:color w:val="000000"/>
                <w:sz w:val="20"/>
              </w:rPr>
              <w:t>
2) қылмыстық жолмен алынған кірістерді заңдастыру (жылыстату) және терроризмді қаржыландыру үшін клиенттердің тәуекелдерін (қызмет көрсетудің барлық кезеңдерінде) және банктің қызметін пайдалану тәуекелдерін бағалау ерекшеліктерін ескере отырып, клиенттерге қызмет көрсету барысында банк қызметінің барлық бағыттары бойынша қызметкерлердің құрылымын және функционалдық міндеттерін анықтауды (тәуекелге бағытталған тәсіл);</w:t>
            </w:r>
            <w:r>
              <w:br/>
            </w:r>
            <w:r>
              <w:rPr>
                <w:rFonts w:ascii="Times New Roman"/>
                <w:b w:val="false"/>
                <w:i w:val="false"/>
                <w:color w:val="000000"/>
                <w:sz w:val="20"/>
              </w:rPr>
              <w:t>
2) клиент тәуекелінің деңгейіне;</w:t>
            </w:r>
            <w:r>
              <w:br/>
            </w:r>
            <w:r>
              <w:rPr>
                <w:rFonts w:ascii="Times New Roman"/>
                <w:b w:val="false"/>
                <w:i w:val="false"/>
                <w:color w:val="000000"/>
                <w:sz w:val="20"/>
              </w:rPr>
              <w:t>
банк өнімдерінің (қызметтерінің) қылмыстық жолмен алынған кірістерді заңдастыру (жылыстату) және терроризмді қаржыландыру тәуекелдеріне ұшырау деңгейіне қатысты тәуекелдің негізгі құрамдас бөлігін (клиенттің түрі, қызметтің тәуекелі және географиялық тәуекел бойынша) ескере отырып, қылмыстық жолмен алынған кірістерді заңдастыру (жылыстату) және терроризмді қаржыландыру тәуекелдерін бағалау әдістемесін;</w:t>
            </w:r>
            <w:r>
              <w:br/>
            </w:r>
            <w:r>
              <w:rPr>
                <w:rFonts w:ascii="Times New Roman"/>
                <w:b w:val="false"/>
                <w:i w:val="false"/>
                <w:color w:val="000000"/>
                <w:sz w:val="20"/>
              </w:rPr>
              <w:t>
3) клиент тәуекеліне және банк өнімдерінің (қызметтерінің):</w:t>
            </w:r>
            <w:r>
              <w:br/>
            </w:r>
            <w:r>
              <w:rPr>
                <w:rFonts w:ascii="Times New Roman"/>
                <w:b w:val="false"/>
                <w:i w:val="false"/>
                <w:color w:val="000000"/>
                <w:sz w:val="20"/>
              </w:rPr>
              <w:t>
а) ескерту іс-шараларының (тиісті іс-шаралардың) тізбесін, оларды жүзгізу тәртібі мен мерзімдерін, қабылданған шараларға сәйкес нәтижелерді бақылауды;</w:t>
            </w:r>
            <w:r>
              <w:br/>
            </w:r>
            <w:r>
              <w:rPr>
                <w:rFonts w:ascii="Times New Roman"/>
                <w:b w:val="false"/>
                <w:i w:val="false"/>
                <w:color w:val="000000"/>
                <w:sz w:val="20"/>
              </w:rPr>
              <w:t>
б) Тәуекелдерді бағалау бағдарламасын тәжірибе жүзінде іске асыруға қатысты қызметкерлерді оқытуды жүргізу тәртібін көздейтін қылмыстық жолмен алынған кірістерді заңдастыру (жылыстату) және терроризмді қаржыландыру тәуекелдеріне ұшырау деңгейіне мониторинг жүргізуді, талдауды және бақылауды жүзеге асыру (тоқсанына 1 реттен сирек емес) тәртібін;</w:t>
            </w:r>
            <w:r>
              <w:br/>
            </w:r>
            <w:r>
              <w:rPr>
                <w:rFonts w:ascii="Times New Roman"/>
                <w:b w:val="false"/>
                <w:i w:val="false"/>
                <w:color w:val="000000"/>
                <w:sz w:val="20"/>
              </w:rPr>
              <w:t>
4) клиенттердің тәуекелдері деңгейлерін қайта қарау үшін иемдену тәртібін, мерзімдері мен негіздемесін;</w:t>
            </w:r>
            <w:r>
              <w:br/>
            </w:r>
            <w:r>
              <w:rPr>
                <w:rFonts w:ascii="Times New Roman"/>
                <w:b w:val="false"/>
                <w:i w:val="false"/>
                <w:color w:val="000000"/>
                <w:sz w:val="20"/>
              </w:rPr>
              <w:t>
5) банк басшылығы (дамыту стратегияларын анықтау, жаңа өнімдерді (қызметтерді) енгізу, қызметкерлерді оқыту, тәуекелдерді барынша азайту бойынша қабылданған шешімдерді іс жүзінде іске асыру кезінде қылмыстық жолмен алынған кірістерді заңдастыру (жылыстату) және терроризмді қаржыландыру тәуекелдерін барынша азайту бойынша іс-шаралар) шешімдер қабылдау кезінде банк өнімдерінің (қызметтерінің) қылмыстық жолмен алынған кірістерді заңдастыру (жылыстату) және терроризмді қаржыландыру тәуекелдеріне ұшырау деңгейі бөлігінде қылмыстық жолмен алынған кірістерді заңдастыру (жылыстату) және терроризмді қаржыландыру тәуекелдерін бағалау нәтижелерін тіркеу және есепке алу тәртібін;</w:t>
            </w:r>
            <w:r>
              <w:br/>
            </w:r>
            <w:r>
              <w:rPr>
                <w:rFonts w:ascii="Times New Roman"/>
                <w:b w:val="false"/>
                <w:i w:val="false"/>
                <w:color w:val="000000"/>
                <w:sz w:val="20"/>
              </w:rPr>
              <w:t xml:space="preserve">
6) қылмыстық жолмен алынған кірістерді заңдастыру (жылыстату) және терроризмді қаржыландыру тәуекелдерін бағалау нәтижелерін ішкі аудит бөлімшесі және/немесе уәкілетті орган жүргізген қылмыстық жолмен алынған кірістерді заңдастыруға (жылыстатуға) және терроризмді қаржыландыруға қарсы іс-қимыл мәселелері бойынша банктің тексерулері нәтижелерімен салыстыру арқылы Тәуекелдерді бағалау бағдарламасының тиімділігін тексеру (жылына 1 реттен сирек емес) тәртібін қамтитын, бірақ олармен шектелмейтін Тәуекелдерді бағалау бағдарламасын әзірлейді.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қылмыстық жолмен алынған кірістерді заңдастыру (жылыстату) және терроризмді қаржыландыру тәуекелдерін басқару мақсатында Тәуекелдерді бағалау бағдарламасын пайдаланады.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әртүрлі алушыларға ұсынылатын комплаенс-тәуекелді басқару бойынша есептіліктің критерийін, құрамын және жиілігін,</w:t>
            </w:r>
            <w:r>
              <w:br/>
            </w:r>
            <w:r>
              <w:rPr>
                <w:rFonts w:ascii="Times New Roman"/>
                <w:b w:val="false"/>
                <w:i w:val="false"/>
                <w:color w:val="000000"/>
                <w:sz w:val="20"/>
              </w:rPr>
              <w:t>
ақпаратты дайындауға және оны тиісті алушыларға жеткізуге жауапты адамдарды/бөлімшелерді анықтайтын тәртіпті белгілеуді қамтитын, бірақ онымен шектелмейтін басқару ақпараты жүйесінің болуын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анықталған комплаенс-тәуекелдер туралы, бұзушылықтар немесе банк және/немесе оның қызметкерлері банктің қызмет көрсету және қаржы нарығында операцияларды жүргізу мәселелерін реттейтін Қазақстан Республикасы заңнамасының талаптарын, сондай-ақ банктің қызметіне ықпал ететін шетел мемлекеттерінің заңнамасын, банктің комплаенс-тәуекелдерді басқару мәселелері бойынша ішкі құжаттарын сақтамауы туралы;</w:t>
            </w:r>
            <w:r>
              <w:br/>
            </w:r>
            <w:r>
              <w:rPr>
                <w:rFonts w:ascii="Times New Roman"/>
                <w:b w:val="false"/>
                <w:i w:val="false"/>
                <w:color w:val="000000"/>
                <w:sz w:val="20"/>
              </w:rPr>
              <w:t>
банктің немесе оның қызметкерлерінің комплаенс-тәуекел болу тұрғысынан іс-әрекетіне клиенттердің (қарсы агенттердің) шағымдарын (арыздарын) талдау нәтижелері туралы;</w:t>
            </w:r>
            <w:r>
              <w:br/>
            </w:r>
            <w:r>
              <w:rPr>
                <w:rFonts w:ascii="Times New Roman"/>
                <w:b w:val="false"/>
                <w:i w:val="false"/>
                <w:color w:val="000000"/>
                <w:sz w:val="20"/>
              </w:rPr>
              <w:t>
банктің комплаенс-тәуекелге ұшырау дәрежесін сипаттайтын сандық және сапалық көрсеткіштерді бағалау туралы;</w:t>
            </w:r>
            <w:r>
              <w:br/>
            </w:r>
            <w:r>
              <w:rPr>
                <w:rFonts w:ascii="Times New Roman"/>
                <w:b w:val="false"/>
                <w:i w:val="false"/>
                <w:color w:val="000000"/>
                <w:sz w:val="20"/>
              </w:rPr>
              <w:t>
банк қызметкерлерінің банктің қызмет көрсету және қаржы нарығында операцияларды жүргізу мәселелерін реттейтін Қазақстан Республикасы заңнамасының талаптарын, сондай-ақ банктің қызметіне ықпал ететін шетел мемлекеттерінің заңнамасын бұзу фактілерін тергеудің (тексерудің) нәтижелері туралы;</w:t>
            </w:r>
            <w:r>
              <w:br/>
            </w:r>
            <w:r>
              <w:rPr>
                <w:rFonts w:ascii="Times New Roman"/>
                <w:b w:val="false"/>
                <w:i w:val="false"/>
                <w:color w:val="000000"/>
                <w:sz w:val="20"/>
              </w:rPr>
              <w:t>
клиенттердің тәуекелдеріне мониторинг және банк деңгейінде (жалпы) және оның құрылымдық бөлімшелері бөлігінде (Қазақстан Республикасының аумағында сондай-ақ оның шегінен тысқары) банк өнімдерінің (қызметтерінің) қылмыстық жолмен алынған кірістерді заңдастыру (жылыстату) және терроризмді қаржыландыру тәуекелдеріне ұшырағыштық дәрежесін бағалау нәтижелеріне талдау туралы;</w:t>
            </w:r>
            <w:r>
              <w:br/>
            </w:r>
            <w:r>
              <w:rPr>
                <w:rFonts w:ascii="Times New Roman"/>
                <w:b w:val="false"/>
                <w:i w:val="false"/>
                <w:color w:val="000000"/>
                <w:sz w:val="20"/>
              </w:rPr>
              <w:t>
ұсынылған іс-шараларды орындау мерзімдерін қоса алғанда, қылмыстық жолмен алынған кірістерді заңдастыру (жылыстату) және терроризмді қаржыландыру тәуекелдерін барынша азайту бойынша ескерту іс-шараларына қатысты ұсынымдар туралы;</w:t>
            </w:r>
            <w:r>
              <w:br/>
            </w: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мәселелерін қоса алғанда, комплаенс-бақылау барысында банк жұмысында анықталған бұзушылықтар мен кемшіліктерді жою жөніндегі ұсыныстар туралы;</w:t>
            </w:r>
            <w:r>
              <w:br/>
            </w: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мәселесін қоса алғанда, ішкі аудит бөлімшесі және (немесе) уәкілетті орган банктің комплаенс-тәуекелдерін басқару жүйесінің тиімділігін тексеру нәтижелері бойынша анықтаған бұзушылықтарды жою жөніндегі қабылданған шаралар мен олардың нәтижелері туралы не бар болғанда - мұндай шараларды қабылдамау туралы;</w:t>
            </w:r>
            <w:r>
              <w:br/>
            </w:r>
            <w:r>
              <w:rPr>
                <w:rFonts w:ascii="Times New Roman"/>
                <w:b w:val="false"/>
                <w:i w:val="false"/>
                <w:color w:val="000000"/>
                <w:sz w:val="20"/>
              </w:rPr>
              <w:t>
бар болғанда - аудиторлық тексерулердің нәтижелері туралы ақпаратты қамтитын, бірақ онымен шектелмейтін басқарушылық есептіліктің нысанын әзірлейді</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 тиісті алушыларға ішкі құжаттарға сәйкес жеткізеді.</w:t>
            </w:r>
            <w:r>
              <w:br/>
            </w:r>
            <w:r>
              <w:rPr>
                <w:rFonts w:ascii="Times New Roman"/>
                <w:b w:val="false"/>
                <w:i w:val="false"/>
                <w:color w:val="000000"/>
                <w:sz w:val="20"/>
              </w:rPr>
              <w:t>
Банк ішкі құжатты әзірлеу кезінде банктің директорлар кеңесіне, УАО-ға және банктің басқармасына осы тармақтың талаптарына сәйкес ақпаратты толық көлемде ұсынуды белгілейді.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УАО-ға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басқармасына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комплеанс-бақылаушыға және комплеанс-бақылау бөлімшесіне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реттен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Ішкі бақылау жүйесі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ағымдағы нарықтық жағдайға, стратегияға, банк операцияларының күрделілік мөлшеріне, даңгейіне сәйкес келетін ішкі бақылау жүйесі болуын қамтамасыз етеді.</w:t>
            </w:r>
            <w:r>
              <w:br/>
            </w:r>
            <w:r>
              <w:rPr>
                <w:rFonts w:ascii="Times New Roman"/>
                <w:b w:val="false"/>
                <w:i w:val="false"/>
                <w:color w:val="000000"/>
                <w:sz w:val="20"/>
              </w:rPr>
              <w:t>
Ішкі бақылау жүйесі қорғаудың үш бағытына:</w:t>
            </w:r>
            <w:r>
              <w:br/>
            </w:r>
            <w:r>
              <w:rPr>
                <w:rFonts w:ascii="Times New Roman"/>
                <w:b w:val="false"/>
                <w:i w:val="false"/>
                <w:color w:val="000000"/>
                <w:sz w:val="20"/>
              </w:rPr>
              <w:t>
1) банктің барлық құрылымдық бөлімшелеріне;</w:t>
            </w:r>
            <w:r>
              <w:br/>
            </w:r>
            <w:r>
              <w:rPr>
                <w:rFonts w:ascii="Times New Roman"/>
                <w:b w:val="false"/>
                <w:i w:val="false"/>
                <w:color w:val="000000"/>
                <w:sz w:val="20"/>
              </w:rPr>
              <w:t>
2) бақылау функцияларын жүзеге асыратын банктің құрылымдық бөлімшелеріне;</w:t>
            </w:r>
            <w:r>
              <w:br/>
            </w:r>
            <w:r>
              <w:rPr>
                <w:rFonts w:ascii="Times New Roman"/>
                <w:b w:val="false"/>
                <w:i w:val="false"/>
                <w:color w:val="000000"/>
                <w:sz w:val="20"/>
              </w:rPr>
              <w:t>
3) ішкі аудит бөлімшесінің ішкі бақылау жүйесінің тиімділігін тәуелсіз тексеруге негізделеді.</w:t>
            </w:r>
            <w:r>
              <w:br/>
            </w:r>
            <w:r>
              <w:rPr>
                <w:rFonts w:ascii="Times New Roman"/>
                <w:b w:val="false"/>
                <w:i w:val="false"/>
                <w:color w:val="000000"/>
                <w:sz w:val="20"/>
              </w:rPr>
              <w:t>
Ішкі бақылау жүйесі мынаны:</w:t>
            </w:r>
            <w:r>
              <w:br/>
            </w:r>
            <w:r>
              <w:rPr>
                <w:rFonts w:ascii="Times New Roman"/>
                <w:b w:val="false"/>
                <w:i w:val="false"/>
                <w:color w:val="000000"/>
                <w:sz w:val="20"/>
              </w:rPr>
              <w:t>
1) ішкі бақылау саясатын;</w:t>
            </w:r>
            <w:r>
              <w:br/>
            </w:r>
            <w:r>
              <w:rPr>
                <w:rFonts w:ascii="Times New Roman"/>
                <w:b w:val="false"/>
                <w:i w:val="false"/>
                <w:color w:val="000000"/>
                <w:sz w:val="20"/>
              </w:rPr>
              <w:t>
2) ішкі бақылау рәсімін;</w:t>
            </w:r>
            <w:r>
              <w:br/>
            </w:r>
            <w:r>
              <w:rPr>
                <w:rFonts w:ascii="Times New Roman"/>
                <w:b w:val="false"/>
                <w:i w:val="false"/>
                <w:color w:val="000000"/>
                <w:sz w:val="20"/>
              </w:rPr>
              <w:t>
3) басқарушылық ақпарат жүйесін;</w:t>
            </w:r>
            <w:r>
              <w:br/>
            </w:r>
            <w:r>
              <w:rPr>
                <w:rFonts w:ascii="Times New Roman"/>
                <w:b w:val="false"/>
                <w:i w:val="false"/>
                <w:color w:val="000000"/>
                <w:sz w:val="20"/>
              </w:rPr>
              <w:t>
4) ішкі аудит бөлімшесінің ішкі бақылау жүйесінің тиімділігін бағалауды қамтиды, бірақ онымен шектелмейді.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бақылау жүйесін ұйымдастыру кезінде ағымдағы нарықтық жағдайды талдайды, стратегияны қарастырады және банк операцияларының көлемін, күрделілік деңгейін бағалайды және ішкі бақылау жүйесінің құрауыштарын қамтитын ішкі құжаттарды әзірлейді.</w:t>
            </w:r>
            <w:r>
              <w:br/>
            </w:r>
            <w:r>
              <w:rPr>
                <w:rFonts w:ascii="Times New Roman"/>
                <w:b w:val="false"/>
                <w:i w:val="false"/>
                <w:color w:val="000000"/>
                <w:sz w:val="20"/>
              </w:rPr>
              <w:t>
Ішкі бақылау -банктің басқару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r>
              <w:br/>
            </w:r>
            <w:r>
              <w:rPr>
                <w:rFonts w:ascii="Times New Roman"/>
                <w:b w:val="false"/>
                <w:i w:val="false"/>
                <w:color w:val="000000"/>
                <w:sz w:val="20"/>
              </w:rPr>
              <w:t>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r>
              <w:br/>
            </w:r>
            <w:r>
              <w:rPr>
                <w:rFonts w:ascii="Times New Roman"/>
                <w:b w:val="false"/>
                <w:i w:val="false"/>
                <w:color w:val="000000"/>
                <w:sz w:val="20"/>
              </w:rPr>
              <w:t>
ішкі және сыртқы пайдаланушылар үшін қаржылық, реттеушілік және басқа есептіліктің толықтығын, дәйектілігін және уақтылылығын, сондай-ақ ақпараттық қауіпсіздікті қамтамасыз ету;</w:t>
            </w:r>
            <w:r>
              <w:br/>
            </w:r>
            <w:r>
              <w:rPr>
                <w:rFonts w:ascii="Times New Roman"/>
                <w:b w:val="false"/>
                <w:i w:val="false"/>
                <w:color w:val="000000"/>
                <w:sz w:val="20"/>
              </w:rPr>
              <w:t>
банктің Қазақстан Республикасының заңнамасын, банктің ішкі құжаттарын, оның ішінде қылмыстық жолмен алынған кірістерді заңдастыруға (жылыстатуға) және терроризмді қаржыландыруға қарсы іс-қимыл мәселелері бойынша сақтауын қамтамасыз ету.</w:t>
            </w:r>
            <w:r>
              <w:br/>
            </w:r>
            <w:r>
              <w:rPr>
                <w:rFonts w:ascii="Times New Roman"/>
                <w:b w:val="false"/>
                <w:i w:val="false"/>
                <w:color w:val="000000"/>
                <w:sz w:val="20"/>
              </w:rPr>
              <w:t>
Тиісті басқарушылық бақылауды және бақылау мәдениетін (бақылау ортасын) қалыптастыру арқылы тиімді ішкі бақылау қамтамасыз етіледі.</w:t>
            </w:r>
            <w:r>
              <w:br/>
            </w:r>
            <w:r>
              <w:rPr>
                <w:rFonts w:ascii="Times New Roman"/>
                <w:b w:val="false"/>
                <w:i w:val="false"/>
                <w:color w:val="000000"/>
                <w:sz w:val="20"/>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болуды және практикалық іс-әрекеттерді сипаттайды.</w:t>
            </w:r>
            <w:r>
              <w:br/>
            </w:r>
            <w:r>
              <w:rPr>
                <w:rFonts w:ascii="Times New Roman"/>
                <w:b w:val="false"/>
                <w:i w:val="false"/>
                <w:color w:val="000000"/>
                <w:sz w:val="20"/>
              </w:rPr>
              <w:t>
Банктің директорлар кеңесі және банктің басқармасы этика қағидаттарын, кәсіптік қызметтің және корпоративті басқарудың стандарттарын ұстанудың негізінде басқарушылық бақылауды және бақылау мәдениетін (бақылау ортасын) қалыптастырады, бұл олардың заңнамалық белгіленген міндеттерімен және жауапкершілігімен жиынтығында банктің басқару органдары тарапынан, мыналарды:</w:t>
            </w:r>
            <w:r>
              <w:br/>
            </w:r>
            <w:r>
              <w:rPr>
                <w:rFonts w:ascii="Times New Roman"/>
                <w:b w:val="false"/>
                <w:i w:val="false"/>
                <w:color w:val="000000"/>
                <w:sz w:val="20"/>
              </w:rPr>
              <w:t>
банктің стратегиясын, банктің ішкі құжаттарын әзірлеуді және оларды іске асыруды қоса алғанда, банк қызметін ұйымдастыруды;</w:t>
            </w:r>
            <w:r>
              <w:br/>
            </w:r>
            <w:r>
              <w:rPr>
                <w:rFonts w:ascii="Times New Roman"/>
                <w:b w:val="false"/>
                <w:i w:val="false"/>
                <w:color w:val="000000"/>
                <w:sz w:val="20"/>
              </w:rPr>
              <w:t>
банк тәуекелдерін басқару жүйелерінің жұмыс істеуін және банк тәуекелдерін бағалауды;</w:t>
            </w:r>
            <w:r>
              <w:br/>
            </w:r>
            <w:r>
              <w:rPr>
                <w:rFonts w:ascii="Times New Roman"/>
                <w:b w:val="false"/>
                <w:i w:val="false"/>
                <w:color w:val="000000"/>
                <w:sz w:val="20"/>
              </w:rPr>
              <w:t>
банк операцияларын және басқа мәмілелерді (ұйымдастырушылық құрылым) жасау кезінде өкілеттіктерді бөлуді;</w:t>
            </w:r>
            <w:r>
              <w:br/>
            </w:r>
            <w:r>
              <w:rPr>
                <w:rFonts w:ascii="Times New Roman"/>
                <w:b w:val="false"/>
                <w:i w:val="false"/>
                <w:color w:val="000000"/>
                <w:sz w:val="20"/>
              </w:rPr>
              <w:t>
ақпараттық ағындарды басқаруды (ақпаратты алу және беру) және ақпараттық қауіпсіздікті қамтамасыз етуді;</w:t>
            </w:r>
            <w:r>
              <w:br/>
            </w:r>
            <w:r>
              <w:rPr>
                <w:rFonts w:ascii="Times New Roman"/>
                <w:b w:val="false"/>
                <w:i w:val="false"/>
                <w:color w:val="000000"/>
                <w:sz w:val="20"/>
              </w:rPr>
              <w:t>
ішкі бақылау жүйесін құруды және оның жұмыс істеуін бақылауды қоса алғанда, тиісті бақылауды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1) ішкі бақылау жүйесінің мақсаттары мен міндеттерін;</w:t>
            </w:r>
            <w:r>
              <w:br/>
            </w:r>
            <w:r>
              <w:rPr>
                <w:rFonts w:ascii="Times New Roman"/>
                <w:b w:val="false"/>
                <w:i w:val="false"/>
                <w:color w:val="000000"/>
                <w:sz w:val="20"/>
              </w:rPr>
              <w:t>
2) ішкі бақылау жүйесін ұйымдастыру принциптерін;</w:t>
            </w:r>
            <w:r>
              <w:br/>
            </w:r>
            <w:r>
              <w:rPr>
                <w:rFonts w:ascii="Times New Roman"/>
                <w:b w:val="false"/>
                <w:i w:val="false"/>
                <w:color w:val="000000"/>
                <w:sz w:val="20"/>
              </w:rPr>
              <w:t>
3) құрылымдық бөлімшелерде ішкі бақылау функциясын жүзеге асыратын қызметкерлердің кәсіби қасиеттеріне қойылатын талаптарды;</w:t>
            </w:r>
            <w:r>
              <w:br/>
            </w:r>
            <w:r>
              <w:rPr>
                <w:rFonts w:ascii="Times New Roman"/>
                <w:b w:val="false"/>
                <w:i w:val="false"/>
                <w:color w:val="000000"/>
                <w:sz w:val="20"/>
              </w:rPr>
              <w:t>
4) ішкі бақылауды жүзеге асырудың тәртібі мен рәсімдерін;</w:t>
            </w:r>
            <w:r>
              <w:br/>
            </w:r>
            <w:r>
              <w:rPr>
                <w:rFonts w:ascii="Times New Roman"/>
                <w:b w:val="false"/>
                <w:i w:val="false"/>
                <w:color w:val="000000"/>
                <w:sz w:val="20"/>
              </w:rPr>
              <w:t>
5) қорғаудың үш желісі негізінде ішкі бақылау жүйесінің қатысушыларын, олардың өкілеттіктерін, есеп берушілік құрылымын нақты анықтаумен жауапкершілігін анықтауды;</w:t>
            </w:r>
            <w:r>
              <w:br/>
            </w:r>
            <w:r>
              <w:rPr>
                <w:rFonts w:ascii="Times New Roman"/>
                <w:b w:val="false"/>
                <w:i w:val="false"/>
                <w:color w:val="000000"/>
                <w:sz w:val="20"/>
              </w:rPr>
              <w:t>
6) қорғаудың үш желісі бойынша ішкі бақылау жүйесінің қатысушылары арасында өзара іс-әрекет пен ақпаратпен алмасу тәртібін;</w:t>
            </w:r>
            <w:r>
              <w:br/>
            </w:r>
            <w:r>
              <w:rPr>
                <w:rFonts w:ascii="Times New Roman"/>
                <w:b w:val="false"/>
                <w:i w:val="false"/>
                <w:color w:val="000000"/>
                <w:sz w:val="20"/>
              </w:rPr>
              <w:t>
7) ішкі бақылауды жүзеге асыру барысында кемшіліктер анықталған жағдайда банктің ішкі құжаттарына өзгерістер енгізу рәсімдерін қамтитын банктің ішкі бақылау саясатын әзірлейді, бірақ мұнымен шектелмейді.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бақылау саясатын әзірлеу кезінде мынадай факторларды ескереді, бірақ мұнымен шектелмейді:</w:t>
            </w:r>
            <w:r>
              <w:br/>
            </w:r>
            <w:r>
              <w:rPr>
                <w:rFonts w:ascii="Times New Roman"/>
                <w:b w:val="false"/>
                <w:i w:val="false"/>
                <w:color w:val="000000"/>
                <w:sz w:val="20"/>
              </w:rPr>
              <w:t>
банк стратегиясын және қызмет түрлерін;</w:t>
            </w:r>
            <w:r>
              <w:br/>
            </w:r>
            <w:r>
              <w:rPr>
                <w:rFonts w:ascii="Times New Roman"/>
                <w:b w:val="false"/>
                <w:i w:val="false"/>
                <w:color w:val="000000"/>
                <w:sz w:val="20"/>
              </w:rPr>
              <w:t>
банктің рұқсат етілген тәуекел деңгейін;</w:t>
            </w:r>
            <w:r>
              <w:br/>
            </w:r>
            <w:r>
              <w:rPr>
                <w:rFonts w:ascii="Times New Roman"/>
                <w:b w:val="false"/>
                <w:i w:val="false"/>
                <w:color w:val="000000"/>
                <w:sz w:val="20"/>
              </w:rPr>
              <w:t>
банк бизнесінің көлемін, сипатын және қиынтығын;</w:t>
            </w:r>
            <w:r>
              <w:br/>
            </w:r>
            <w:r>
              <w:rPr>
                <w:rFonts w:ascii="Times New Roman"/>
                <w:b w:val="false"/>
                <w:i w:val="false"/>
                <w:color w:val="000000"/>
                <w:sz w:val="20"/>
              </w:rPr>
              <w:t>
банктің ұйымдастырушылық құрылымының қиындығын;</w:t>
            </w:r>
            <w:r>
              <w:br/>
            </w:r>
            <w:r>
              <w:rPr>
                <w:rFonts w:ascii="Times New Roman"/>
                <w:b w:val="false"/>
                <w:i w:val="false"/>
                <w:color w:val="000000"/>
                <w:sz w:val="20"/>
              </w:rPr>
              <w:t>
банк қызметінің өзіне тән деңгеін және тәуекелдерінің түрлерін;</w:t>
            </w:r>
            <w:r>
              <w:br/>
            </w:r>
            <w:r>
              <w:rPr>
                <w:rFonts w:ascii="Times New Roman"/>
                <w:b w:val="false"/>
                <w:i w:val="false"/>
                <w:color w:val="000000"/>
                <w:sz w:val="20"/>
              </w:rPr>
              <w:t>
банктің алдында қолданған ішкі бақылау рәсімінің тиімділігін;</w:t>
            </w:r>
            <w:r>
              <w:br/>
            </w:r>
            <w:r>
              <w:rPr>
                <w:rFonts w:ascii="Times New Roman"/>
                <w:b w:val="false"/>
                <w:i w:val="false"/>
                <w:color w:val="000000"/>
                <w:sz w:val="20"/>
              </w:rPr>
              <w:t>
Қазақстан Республикасының заңнамасын.Банк ішкі бақылау саясатын әзірлеу кезінде мынадай принциптерді басшылыққа алады:</w:t>
            </w:r>
            <w:r>
              <w:br/>
            </w:r>
            <w:r>
              <w:rPr>
                <w:rFonts w:ascii="Times New Roman"/>
                <w:b w:val="false"/>
                <w:i w:val="false"/>
                <w:color w:val="000000"/>
                <w:sz w:val="20"/>
              </w:rPr>
              <w:t>
басқарудың барлық деңгейінде күнделікті қызмет ретінде барлық құрылымдық бөлімшелерді және банк қызметкерлерін және ішкі бақылау ұйымын ішкі бақылау барысына қатысу;</w:t>
            </w:r>
            <w:r>
              <w:br/>
            </w:r>
            <w:r>
              <w:rPr>
                <w:rFonts w:ascii="Times New Roman"/>
                <w:b w:val="false"/>
                <w:i w:val="false"/>
                <w:color w:val="000000"/>
                <w:sz w:val="20"/>
              </w:rPr>
              <w:t>
банктің барлық бағаттары мен бизнес-процестері бойынша ішкі қабылау қызметінің және бизнес-процесстердің және рәсімдерді регламенттеудің барлық бағыттарын ішкі бақылаудың қамтуы;</w:t>
            </w:r>
            <w:r>
              <w:br/>
            </w:r>
            <w:r>
              <w:rPr>
                <w:rFonts w:ascii="Times New Roman"/>
                <w:b w:val="false"/>
                <w:i w:val="false"/>
                <w:color w:val="000000"/>
                <w:sz w:val="20"/>
              </w:rPr>
              <w:t>
ішкі бақылауды тұрақты негізде (үздіксіздік) жүзеге асыру.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бақылау жүйесінің қатысушыларын қорғаудың үш желісі негізінде анықтайды.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бірінші желісі банктің өз құрылымдық бөлімшелерімен қамтамасыз етіледі. Бұл құрылымдық бөлімшелер басшыларының құрылымдық бөлімшелерде ішкі бақылауды ұйымдастыруға және оны жүзеге асыруға жауапкершілік атқаратынын білдіреді.</w:t>
            </w:r>
            <w:r>
              <w:br/>
            </w:r>
            <w:r>
              <w:rPr>
                <w:rFonts w:ascii="Times New Roman"/>
                <w:b w:val="false"/>
                <w:i w:val="false"/>
                <w:color w:val="000000"/>
                <w:sz w:val="20"/>
              </w:rPr>
              <w:t>
Қорғаудың екінші желісі банктің тәуекелдерді, комплаенс-бақылауды басқару жөніндегі бөлімшелермен, заң бөлімшесімен, қызметкерлермен жұмыс жүргізу бөлімшесімен, қаржылық бақылау бөлімшесімен және бақылау функцияларын жүзеге асыратын өзге құрылымдық бөлімшелерімен қамтамасыз етіледі.</w:t>
            </w:r>
            <w:r>
              <w:br/>
            </w:r>
            <w:r>
              <w:rPr>
                <w:rFonts w:ascii="Times New Roman"/>
                <w:b w:val="false"/>
                <w:i w:val="false"/>
                <w:color w:val="000000"/>
                <w:sz w:val="20"/>
              </w:rPr>
              <w:t>
Ішкі бақылау мәселелері бойынша қызметті үйлестіру мен әдістемелік қолдауды жүзеге асыру үшін банк УАО/құрылымдық бөлімшелерді анықтауға құқылы.</w:t>
            </w:r>
            <w:r>
              <w:br/>
            </w:r>
            <w:r>
              <w:rPr>
                <w:rFonts w:ascii="Times New Roman"/>
                <w:b w:val="false"/>
                <w:i w:val="false"/>
                <w:color w:val="000000"/>
                <w:sz w:val="20"/>
              </w:rPr>
              <w:t>
Қорғаудың үшінші желісі ішкі бақылау жүйесінің тиімділігін тәуелсіз бағалау арқылы ішкі аудит бөлімшесімен қамтамасыз етіледі.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қорғаудың бірінші желісінде ішкі бақылауды жүзеге асыру үшін қызметіне мыналар:</w:t>
            </w:r>
            <w:r>
              <w:br/>
            </w:r>
            <w:r>
              <w:rPr>
                <w:rFonts w:ascii="Times New Roman"/>
                <w:b w:val="false"/>
                <w:i w:val="false"/>
                <w:color w:val="000000"/>
                <w:sz w:val="20"/>
              </w:rPr>
              <w:t>
1) құрылымдық бөлімше қызметінің Қазақстан Республикасының заңнамасы мен банктің ішкі құжаттарының талаптарына сәйкестігін тексеруді жүзеге асыру;</w:t>
            </w:r>
            <w:r>
              <w:br/>
            </w:r>
            <w:r>
              <w:rPr>
                <w:rFonts w:ascii="Times New Roman"/>
                <w:b w:val="false"/>
                <w:i w:val="false"/>
                <w:color w:val="000000"/>
                <w:sz w:val="20"/>
              </w:rPr>
              <w:t>
2) құрылымдық бөлімшенің ішкі бақылау жөніндегі саясаттарды, рәсімдерді және банктің ішкі құжаттарының талаптарын сақтауы бойынша бақылауды жүзеге асыруда құрылымдық бөлімшенің басшысына көмектесу;</w:t>
            </w:r>
            <w:r>
              <w:br/>
            </w:r>
            <w:r>
              <w:rPr>
                <w:rFonts w:ascii="Times New Roman"/>
                <w:b w:val="false"/>
                <w:i w:val="false"/>
                <w:color w:val="000000"/>
                <w:sz w:val="20"/>
              </w:rPr>
              <w:t>
3) қорғаудың екінші және үшінші желілерін қамтитын құрылымдық бөлімшелермен өзара іс-әркеттесу;</w:t>
            </w:r>
            <w:r>
              <w:br/>
            </w:r>
            <w:r>
              <w:rPr>
                <w:rFonts w:ascii="Times New Roman"/>
                <w:b w:val="false"/>
                <w:i w:val="false"/>
                <w:color w:val="000000"/>
                <w:sz w:val="20"/>
              </w:rPr>
              <w:t>
4) құрылымдық бөлімшенің қызметкерлерін ішкі бақылау жөніндегі саясаттардың, рәсімдердің және банктің құрылымдық бөлімшенің қызметін реттейтін өзге ішкі құжаттарының талаптары туралы оқыту және хабардар болуын қамтамасыз ету мәселелерін үйлестіру;</w:t>
            </w:r>
            <w:r>
              <w:br/>
            </w:r>
            <w:r>
              <w:rPr>
                <w:rFonts w:ascii="Times New Roman"/>
                <w:b w:val="false"/>
                <w:i w:val="false"/>
                <w:color w:val="000000"/>
                <w:sz w:val="20"/>
              </w:rPr>
              <w:t>
5) ішкі бақылауды жүзеге асыру барысында анықталған бұзушылықтар мен кемшіліктер туралы ақпараттарды, сондай-ақ оларды жою бойынша ұсынымдарды толық және уақытылы жинауды әрі оларды құрылымдық бөлімшенің басшысына ұсынуды қамтамасыз ету кіретін ішкі бақылаушыны (ішкі бақылаушыларды) (бірақ мұнымен шектелмей) анықтайды.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бірінші желісінде ішкі бақылау жүйесінің тиімді жұмыс істеуін қамтамасыз ету үшін әрбір құрылымдық бөлімшенің басшысы ішкі бақылау функциясын жүзеге асырады және (немесе) құрылымдық бөлімшеде тәуекел-үйлестірушінің функциясын қатарынан атқара алатын ішкі бақылаушыны (ішкі бақылаушыларды) тағайындайды.</w:t>
            </w:r>
            <w:r>
              <w:br/>
            </w:r>
            <w:r>
              <w:rPr>
                <w:rFonts w:ascii="Times New Roman"/>
                <w:b w:val="false"/>
                <w:i w:val="false"/>
                <w:color w:val="000000"/>
                <w:sz w:val="20"/>
              </w:rPr>
              <w:t>
Ішкі бақылаушыны тағайындау кезінде банктің құрылымдық бөлімшесінің көлемі, қызмет түрлері және бизнес-процестердің қиындығы ескеріледі.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мынадай өзара байланысты элементтерге негізделген ішкі бақылауды жүзеге асыру рәсімдерін әзірлейді:</w:t>
            </w:r>
            <w:r>
              <w:br/>
            </w:r>
            <w:r>
              <w:rPr>
                <w:rFonts w:ascii="Times New Roman"/>
                <w:b w:val="false"/>
                <w:i w:val="false"/>
                <w:color w:val="000000"/>
                <w:sz w:val="20"/>
              </w:rPr>
              <w:t>
1) тәуекелдерді басқаруды бақылау;</w:t>
            </w:r>
            <w:r>
              <w:br/>
            </w:r>
            <w:r>
              <w:rPr>
                <w:rFonts w:ascii="Times New Roman"/>
                <w:b w:val="false"/>
                <w:i w:val="false"/>
                <w:color w:val="000000"/>
                <w:sz w:val="20"/>
              </w:rPr>
              <w:t>
2) бақылау іс-әрекеттері және өкілеттіктерді бөлу;</w:t>
            </w:r>
            <w:r>
              <w:br/>
            </w:r>
            <w:r>
              <w:rPr>
                <w:rFonts w:ascii="Times New Roman"/>
                <w:b w:val="false"/>
                <w:i w:val="false"/>
                <w:color w:val="000000"/>
                <w:sz w:val="20"/>
              </w:rPr>
              <w:t>
3) ақпарат және өзара іс-әрекет;</w:t>
            </w:r>
            <w:r>
              <w:br/>
            </w:r>
            <w:r>
              <w:rPr>
                <w:rFonts w:ascii="Times New Roman"/>
                <w:b w:val="false"/>
                <w:i w:val="false"/>
                <w:color w:val="000000"/>
                <w:sz w:val="20"/>
              </w:rPr>
              <w:t>
4) мониторинг және кемшіліктерді түзету.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бақылау жүйесі тұрақты негізде банктің өзіне тән тәуекелдерін уақтылы анықтау мен бағалауды және банктің ішкі құжаттарына сәйкес оларды барынша азайту бойынша уақтылы шараларды қабылдауды бақылауды қамтамасыз етеді.</w:t>
            </w:r>
            <w:r>
              <w:br/>
            </w:r>
            <w:r>
              <w:rPr>
                <w:rFonts w:ascii="Times New Roman"/>
                <w:b w:val="false"/>
                <w:i w:val="false"/>
                <w:color w:val="000000"/>
                <w:sz w:val="20"/>
              </w:rPr>
              <w:t>
Ішкі бақылау позицияларынан мыналар тексеріледі, бірақ мұнымен шектелмейді:</w:t>
            </w:r>
            <w:r>
              <w:br/>
            </w:r>
            <w:r>
              <w:rPr>
                <w:rFonts w:ascii="Times New Roman"/>
                <w:b w:val="false"/>
                <w:i w:val="false"/>
                <w:color w:val="000000"/>
                <w:sz w:val="20"/>
              </w:rPr>
              <w:t>
банктің алға қойған мақсаттарына қол жеткізуіне теріс әсер етуі мүмкін ішкі факторлардың (банктің ұйымдастырушылық құрылымының қиындығы, оның қызметінің сипаты, қызметкердің сапалы мінездемелері, ұйымдастырушылық өзгерістер, кадрлардың тұрақтамауы), сондай-ақ сыртқы факторлардың (банк саласында экономикалық жағдайлардың және ахуалдың өзгеруі, технологиялық жаңалықтар) тәуекелдерін бағалау барысында қарауды және есепке алуды қамтамасыз ету;</w:t>
            </w:r>
            <w:r>
              <w:br/>
            </w:r>
            <w:r>
              <w:rPr>
                <w:rFonts w:ascii="Times New Roman"/>
                <w:b w:val="false"/>
                <w:i w:val="false"/>
                <w:color w:val="000000"/>
                <w:sz w:val="20"/>
              </w:rPr>
              <w:t>
тәуекелдерді банк қызметінің бөлек бағыттары ретінде, сондай-ақ банкке қатысты еншілестер немесе тәуелсіздер болып табылатын барлық ұйымдарды ескергенде жалпы ретінде бағалауды қамтамасыз ету;</w:t>
            </w:r>
            <w:r>
              <w:br/>
            </w:r>
            <w:r>
              <w:rPr>
                <w:rFonts w:ascii="Times New Roman"/>
                <w:b w:val="false"/>
                <w:i w:val="false"/>
                <w:color w:val="000000"/>
                <w:sz w:val="20"/>
              </w:rPr>
              <w:t>
банктің жаңа операциялар мен қызмет көрсетулерді жүзеге асыру бойынша бекітілген тиісті саясаттар мен рәсімдер болған жағдайда жаңа операциялар мен қызмет көрсетулерді жүргізуін қамтамасыз ету;</w:t>
            </w:r>
            <w:r>
              <w:br/>
            </w:r>
            <w:r>
              <w:rPr>
                <w:rFonts w:ascii="Times New Roman"/>
                <w:b w:val="false"/>
                <w:i w:val="false"/>
                <w:color w:val="000000"/>
                <w:sz w:val="20"/>
              </w:rPr>
              <w:t>
банктің тиісті ішкі құжаттарда белгіленген адамдарды (банктің бөлімшелеріне, органдарына) банктің тәуекелдерге ұшырағыштық деңгейіне әсер ететін факторлар туралы уақтылы хабарлануын қамтамасыз ету.</w:t>
            </w:r>
            <w:r>
              <w:br/>
            </w:r>
            <w:r>
              <w:rPr>
                <w:rFonts w:ascii="Times New Roman"/>
                <w:b w:val="false"/>
                <w:i w:val="false"/>
                <w:color w:val="000000"/>
                <w:sz w:val="20"/>
              </w:rPr>
              <w:t>
Ішкі бақылау жүйесі кез келген жаңа немесе бақыланбайтын, оның ішінде жаңа қаржы құралдары мен өнімдерін енгізуге байланысты тәуекелдерді анықтау шамасы бойынша түзетуге ұшырауы тиіс.</w:t>
            </w:r>
            <w:r>
              <w:br/>
            </w:r>
            <w:r>
              <w:rPr>
                <w:rFonts w:ascii="Times New Roman"/>
                <w:b w:val="false"/>
                <w:i w:val="false"/>
                <w:color w:val="000000"/>
                <w:sz w:val="20"/>
              </w:rPr>
              <w:t>
2) Бақылау іс-әркеттеріне мыналарды кіреді, бірақ мұнымен шектелмейді:</w:t>
            </w:r>
            <w:r>
              <w:br/>
            </w:r>
            <w:r>
              <w:rPr>
                <w:rFonts w:ascii="Times New Roman"/>
                <w:b w:val="false"/>
                <w:i w:val="false"/>
                <w:color w:val="000000"/>
                <w:sz w:val="20"/>
              </w:rPr>
              <w:t>
банктің директорлар кеңесі, банктің басқармасы және УАО ішкі бақылаудың кемшіліктерін, бұзушылықтарын, қателерін анықтау және оларды жою мақсатында жүзеге асыратын бақылау;</w:t>
            </w:r>
            <w:r>
              <w:br/>
            </w:r>
            <w:r>
              <w:rPr>
                <w:rFonts w:ascii="Times New Roman"/>
                <w:b w:val="false"/>
                <w:i w:val="false"/>
                <w:color w:val="000000"/>
                <w:sz w:val="20"/>
              </w:rPr>
              <w:t>
құрылымдық бөлімшелердің басшылары жүзеге асыратын бақылау;</w:t>
            </w:r>
            <w:r>
              <w:br/>
            </w:r>
            <w:r>
              <w:rPr>
                <w:rFonts w:ascii="Times New Roman"/>
                <w:b w:val="false"/>
                <w:i w:val="false"/>
                <w:color w:val="000000"/>
                <w:sz w:val="20"/>
              </w:rPr>
              <w:t>
материалдық құндылықтардың қолда болуын және оған қол жеткізуді, материалдық құндылықтарды сақтау үшін үй-жайдың қорғалуын қамтамасыз етуді бақылау;</w:t>
            </w:r>
            <w:r>
              <w:br/>
            </w:r>
            <w:r>
              <w:rPr>
                <w:rFonts w:ascii="Times New Roman"/>
                <w:b w:val="false"/>
                <w:i w:val="false"/>
                <w:color w:val="000000"/>
                <w:sz w:val="20"/>
              </w:rPr>
              <w:t>
белгіленген лимиттердің сақталуын тексеру;</w:t>
            </w:r>
            <w:r>
              <w:br/>
            </w:r>
            <w:r>
              <w:rPr>
                <w:rFonts w:ascii="Times New Roman"/>
                <w:b w:val="false"/>
                <w:i w:val="false"/>
                <w:color w:val="000000"/>
                <w:sz w:val="20"/>
              </w:rPr>
              <w:t>
құқықтар мен өкілеттіктерді келісу және беру жүйесі;</w:t>
            </w:r>
            <w:r>
              <w:br/>
            </w:r>
            <w:r>
              <w:rPr>
                <w:rFonts w:ascii="Times New Roman"/>
                <w:b w:val="false"/>
                <w:i w:val="false"/>
                <w:color w:val="000000"/>
                <w:sz w:val="20"/>
              </w:rPr>
              <w:t>
банк операцияларының және мәмілелерінің бухгалтерлік есепте және есептілікте уақтылы және орынды көрінуін тексеру;</w:t>
            </w:r>
            <w:r>
              <w:br/>
            </w:r>
            <w:r>
              <w:rPr>
                <w:rFonts w:ascii="Times New Roman"/>
                <w:b w:val="false"/>
                <w:i w:val="false"/>
                <w:color w:val="000000"/>
                <w:sz w:val="20"/>
              </w:rPr>
              <w:t>
операциялар мен мәмілелерді жасау кезінде банктің саясаттары мен рәсімдерінің сақтауын тексеру.</w:t>
            </w:r>
            <w:r>
              <w:br/>
            </w:r>
            <w:r>
              <w:rPr>
                <w:rFonts w:ascii="Times New Roman"/>
                <w:b w:val="false"/>
                <w:i w:val="false"/>
                <w:color w:val="000000"/>
                <w:sz w:val="20"/>
              </w:rPr>
              <w:t>
Міндеттерді бөлу шеңберінде бақылау іс-әркеттері мүдделердің қақтығысын және оның пайда болу жағдайларын, құқыққа қарсы іс-әркеттерді жасауды, сондай-ақ сол бір құрылымдық бөлімшеге және (немесе) қызметкерге:</w:t>
            </w:r>
            <w:r>
              <w:br/>
            </w:r>
            <w:r>
              <w:rPr>
                <w:rFonts w:ascii="Times New Roman"/>
                <w:b w:val="false"/>
                <w:i w:val="false"/>
                <w:color w:val="000000"/>
                <w:sz w:val="20"/>
              </w:rPr>
              <w:t>
банк операциялары мен басқа мәмілелерді жасауға және бір мезгілде олардың есепте көрінуін жүзеге асыруға;</w:t>
            </w:r>
            <w:r>
              <w:br/>
            </w:r>
            <w:r>
              <w:rPr>
                <w:rFonts w:ascii="Times New Roman"/>
                <w:b w:val="false"/>
                <w:i w:val="false"/>
                <w:color w:val="000000"/>
                <w:sz w:val="20"/>
              </w:rPr>
              <w:t>
ақшаны төлеуге санкция беруге және банктің ішкі құжаттарында белгіленген лимиттерді ескере отырып, оларды нақты төлеуді жүзеге асыруға;</w:t>
            </w:r>
            <w:r>
              <w:br/>
            </w:r>
            <w:r>
              <w:rPr>
                <w:rFonts w:ascii="Times New Roman"/>
                <w:b w:val="false"/>
                <w:i w:val="false"/>
                <w:color w:val="000000"/>
                <w:sz w:val="20"/>
              </w:rPr>
              <w:t>
банк клиенттерінің шоттары бойынша және банктің меншікті қаржылық-шаруашылық қызметін көрсететін шоттар бойынша операциялар жүргізуге;</w:t>
            </w:r>
            <w:r>
              <w:br/>
            </w:r>
            <w:r>
              <w:rPr>
                <w:rFonts w:ascii="Times New Roman"/>
                <w:b w:val="false"/>
                <w:i w:val="false"/>
                <w:color w:val="000000"/>
                <w:sz w:val="20"/>
              </w:rPr>
              <w:t>
кредит беру кезінде ұсынылатын құжаттардың дұрыстығын және толықтығын бағалауға және кредитті қайтаруға мониторингті жүзеге асыруға;</w:t>
            </w:r>
            <w:r>
              <w:br/>
            </w:r>
            <w:r>
              <w:rPr>
                <w:rFonts w:ascii="Times New Roman"/>
                <w:b w:val="false"/>
                <w:i w:val="false"/>
                <w:color w:val="000000"/>
                <w:sz w:val="20"/>
              </w:rPr>
              <w:t>
мүдделер қақтығысы туындауы мүмкін қызметтің кез келген басқа салаларында іс-әрекет жасауға мүмкіндік беруді болдырмауды жоюға мүмкіндік туғызуы тиіс.</w:t>
            </w:r>
            <w:r>
              <w:br/>
            </w:r>
            <w:r>
              <w:rPr>
                <w:rFonts w:ascii="Times New Roman"/>
                <w:b w:val="false"/>
                <w:i w:val="false"/>
                <w:color w:val="000000"/>
                <w:sz w:val="20"/>
              </w:rPr>
              <w:t>
Банктің операцияларына байланысты бақылаудың мынадай әдістері қолданылады:</w:t>
            </w:r>
            <w:r>
              <w:br/>
            </w:r>
            <w:r>
              <w:rPr>
                <w:rFonts w:ascii="Times New Roman"/>
                <w:b w:val="false"/>
                <w:i w:val="false"/>
                <w:color w:val="000000"/>
                <w:sz w:val="20"/>
              </w:rPr>
              <w:t>
қос бақылау ("төрт көз" және "бірлесіп қол жеткізу" принципі).</w:t>
            </w:r>
            <w:r>
              <w:br/>
            </w:r>
            <w:r>
              <w:rPr>
                <w:rFonts w:ascii="Times New Roman"/>
                <w:b w:val="false"/>
                <w:i w:val="false"/>
                <w:color w:val="000000"/>
                <w:sz w:val="20"/>
              </w:rPr>
              <w:t>
"Төрт көз" қағидаты бір қызметкердің жұмысы басқа қызметкермен операцияны есептеудің, санкция берудің және құжаттаудың дұрыстығын тексеруге екінші қызметкерді тарту мақсатында тексерілуін (мақұлдануын) талап етеді.</w:t>
            </w:r>
            <w:r>
              <w:br/>
            </w:r>
            <w:r>
              <w:rPr>
                <w:rFonts w:ascii="Times New Roman"/>
                <w:b w:val="false"/>
                <w:i w:val="false"/>
                <w:color w:val="000000"/>
                <w:sz w:val="20"/>
              </w:rPr>
              <w:t>
"Бірлесіп қол жеткізу" қағидаты екі немесе одан аса қызметкерлер құндылықтардың және құжаттардың физикалық қорғалуына бірдей шамада жауапкершілікте болатын кездегі рәсімді жорамалдайды.</w:t>
            </w:r>
            <w:r>
              <w:br/>
            </w:r>
            <w:r>
              <w:rPr>
                <w:rFonts w:ascii="Times New Roman"/>
                <w:b w:val="false"/>
                <w:i w:val="false"/>
                <w:color w:val="000000"/>
                <w:sz w:val="20"/>
              </w:rPr>
              <w:t>
операцияларды талдау.</w:t>
            </w:r>
            <w:r>
              <w:br/>
            </w:r>
            <w:r>
              <w:rPr>
                <w:rFonts w:ascii="Times New Roman"/>
                <w:b w:val="false"/>
                <w:i w:val="false"/>
                <w:color w:val="000000"/>
                <w:sz w:val="20"/>
              </w:rPr>
              <w:t>
Операцияның дұрыс емес немесе санкция берілмеген операцияны ескерту мәніне алдын ала талдау жасау.</w:t>
            </w:r>
            <w:r>
              <w:br/>
            </w:r>
            <w:r>
              <w:rPr>
                <w:rFonts w:ascii="Times New Roman"/>
                <w:b w:val="false"/>
                <w:i w:val="false"/>
                <w:color w:val="000000"/>
                <w:sz w:val="20"/>
              </w:rPr>
              <w:t>
Санкция берілмеген операцияны өткізу фактісін ашу мақсатында оны жасаған соң кейінгі талдау жасау.</w:t>
            </w:r>
            <w:r>
              <w:br/>
            </w:r>
            <w:r>
              <w:rPr>
                <w:rFonts w:ascii="Times New Roman"/>
                <w:b w:val="false"/>
                <w:i w:val="false"/>
                <w:color w:val="000000"/>
                <w:sz w:val="20"/>
              </w:rPr>
              <w:t>
Талдаудың тиімділігін қамтамасыз ету үшін талдауды жүзеге асырушы адам осы операцияны жасайтын қызметкерлерден тәуелсіз болуы қажет;</w:t>
            </w:r>
            <w:r>
              <w:br/>
            </w:r>
            <w:r>
              <w:rPr>
                <w:rFonts w:ascii="Times New Roman"/>
                <w:b w:val="false"/>
                <w:i w:val="false"/>
                <w:color w:val="000000"/>
                <w:sz w:val="20"/>
              </w:rPr>
              <w:t>
банк басшылығын операцияларды жүргізудің сол фактісін растау және тиісті басқарушылық шешімдерді орындау үшін банк жұмысының көрсеткіштері, қаржылық жағдайлары және бюджеттен ауытқулар туралы ақпаратпен қамтамасыз етуге арналған операциялардың нәтижелері туралы есептер;</w:t>
            </w:r>
            <w:r>
              <w:br/>
            </w:r>
            <w:r>
              <w:rPr>
                <w:rFonts w:ascii="Times New Roman"/>
                <w:b w:val="false"/>
                <w:i w:val="false"/>
                <w:color w:val="000000"/>
                <w:sz w:val="20"/>
              </w:rPr>
              <w:t>
банк қызметкерін бақылаудың тәсілдеріне және қателерді анықтауға оқыту;</w:t>
            </w:r>
            <w:r>
              <w:br/>
            </w:r>
            <w:r>
              <w:rPr>
                <w:rFonts w:ascii="Times New Roman"/>
                <w:b w:val="false"/>
                <w:i w:val="false"/>
                <w:color w:val="000000"/>
                <w:sz w:val="20"/>
              </w:rPr>
              <w:t>
деректердің қорғалуын қамтамасыз ету;</w:t>
            </w:r>
            <w:r>
              <w:br/>
            </w:r>
            <w:r>
              <w:rPr>
                <w:rFonts w:ascii="Times New Roman"/>
                <w:b w:val="false"/>
                <w:i w:val="false"/>
                <w:color w:val="000000"/>
                <w:sz w:val="20"/>
              </w:rPr>
              <w:t>
қызметкерді қателерден қорғаумен қамтамасыз ету;</w:t>
            </w:r>
            <w:r>
              <w:br/>
            </w:r>
            <w:r>
              <w:rPr>
                <w:rFonts w:ascii="Times New Roman"/>
                <w:b w:val="false"/>
                <w:i w:val="false"/>
                <w:color w:val="000000"/>
                <w:sz w:val="20"/>
              </w:rPr>
              <w:t>
қателерді уақтылы анықтау мақсатында олардың болуын тексеру.</w:t>
            </w:r>
            <w:r>
              <w:br/>
            </w:r>
            <w:r>
              <w:rPr>
                <w:rFonts w:ascii="Times New Roman"/>
                <w:b w:val="false"/>
                <w:i w:val="false"/>
                <w:color w:val="000000"/>
                <w:sz w:val="20"/>
              </w:rPr>
              <w:t>
3) ішкі бақылау позициясынан қаржылық, операциялық сипаттағы дәйекті және толық ақпараттың және белгіленген нормативтік талаптардың сақталуы туралы, сондай-ақ нарықтық ақпараттан тыс келіп түсетін шешімдер қабылдауға қатысы бар оқиғалар мен жағдайлар туралы мәліметтердің болуы қамтамасыз етіледі.</w:t>
            </w:r>
            <w:r>
              <w:br/>
            </w:r>
            <w:r>
              <w:rPr>
                <w:rFonts w:ascii="Times New Roman"/>
                <w:b w:val="false"/>
                <w:i w:val="false"/>
                <w:color w:val="000000"/>
                <w:sz w:val="20"/>
              </w:rPr>
              <w:t>
Ақпаратты жинау, талдау және оны мақсаты бойынша тапсыру:</w:t>
            </w:r>
            <w:r>
              <w:br/>
            </w:r>
            <w:r>
              <w:rPr>
                <w:rFonts w:ascii="Times New Roman"/>
                <w:b w:val="false"/>
                <w:i w:val="false"/>
                <w:color w:val="000000"/>
                <w:sz w:val="20"/>
              </w:rPr>
              <w:t>
1) банктің директорлар кеңесін, банктің басқармасын және тиісті ішкі құжаттарда белгіленген адамдарды (банктің бөлімшелерін, органдарын) шешімдер қабылдау және өздерінің міндеттерін орындау үшін ақпаратпен;</w:t>
            </w:r>
            <w:r>
              <w:br/>
            </w:r>
            <w:r>
              <w:rPr>
                <w:rFonts w:ascii="Times New Roman"/>
                <w:b w:val="false"/>
                <w:i w:val="false"/>
                <w:color w:val="000000"/>
                <w:sz w:val="20"/>
              </w:rPr>
              <w:t>
2) банк ішінде және одан тыс ақпараттың тұтастығын, қауіпсіздігін және қол жетімділігін қамтамасыз ететін ақпараттық ағындардың болуын;</w:t>
            </w:r>
            <w:r>
              <w:br/>
            </w:r>
            <w:r>
              <w:rPr>
                <w:rFonts w:ascii="Times New Roman"/>
                <w:b w:val="false"/>
                <w:i w:val="false"/>
                <w:color w:val="000000"/>
                <w:sz w:val="20"/>
              </w:rPr>
              <w:t>
3) банктің ақпараттық ағындарының және ақпараттық қауіпсіздігінің басқарылуын барабар бақылауды қамтамасыз етуді жорамалдайды.</w:t>
            </w:r>
            <w:r>
              <w:br/>
            </w:r>
            <w:r>
              <w:rPr>
                <w:rFonts w:ascii="Times New Roman"/>
                <w:b w:val="false"/>
                <w:i w:val="false"/>
                <w:color w:val="000000"/>
                <w:sz w:val="20"/>
              </w:rPr>
              <w:t>
Ақпараттық жүйлердің және техникалық құралдардың жұмыс істеуін ішкі бақылау олардың қорғалғандығын, үзіліссіз және үздіксіз жұмысын қамтамасыз ету мақсатында жүргізілетін ақпараттық-технологиялық жүйелерді бақылауды көздейді.</w:t>
            </w:r>
            <w:r>
              <w:br/>
            </w:r>
            <w:r>
              <w:rPr>
                <w:rFonts w:ascii="Times New Roman"/>
                <w:b w:val="false"/>
                <w:i w:val="false"/>
                <w:color w:val="000000"/>
                <w:sz w:val="20"/>
              </w:rPr>
              <w:t>
Ішкі бақылау позициясынан банктің барлық операцияларын және мәмілелерін міндетті есепке алу қамтамасыз етіледі.</w:t>
            </w:r>
            <w:r>
              <w:br/>
            </w:r>
            <w:r>
              <w:rPr>
                <w:rFonts w:ascii="Times New Roman"/>
                <w:b w:val="false"/>
                <w:i w:val="false"/>
                <w:color w:val="000000"/>
                <w:sz w:val="20"/>
              </w:rPr>
              <w:t>
Банктің қаржылық ақпаратының уақтылылығын, дәйектілігін және жеткіліктілігін қамтамасыз етуді бақылау мыналарды тексеруді талап етеді (бірақ мұнымен шектелмейді):</w:t>
            </w:r>
            <w:r>
              <w:br/>
            </w:r>
            <w:r>
              <w:rPr>
                <w:rFonts w:ascii="Times New Roman"/>
                <w:b w:val="false"/>
                <w:i w:val="false"/>
                <w:color w:val="000000"/>
                <w:sz w:val="20"/>
              </w:rPr>
              <w:t>
банктегі бухгалтерлік есеп жүйесінің ХҚЕС сәйкес келу мәніне;</w:t>
            </w:r>
            <w:r>
              <w:br/>
            </w:r>
            <w:r>
              <w:rPr>
                <w:rFonts w:ascii="Times New Roman"/>
                <w:b w:val="false"/>
                <w:i w:val="false"/>
                <w:color w:val="000000"/>
                <w:sz w:val="20"/>
              </w:rPr>
              <w:t>
банкте бухгалтерлік жазбаларды жүргізу бойынша ішкі құжаттың болуы;</w:t>
            </w:r>
            <w:r>
              <w:br/>
            </w:r>
            <w:r>
              <w:rPr>
                <w:rFonts w:ascii="Times New Roman"/>
                <w:b w:val="false"/>
                <w:i w:val="false"/>
                <w:color w:val="000000"/>
                <w:sz w:val="20"/>
              </w:rPr>
              <w:t>
күн сайынғы негізде бухгалтерлік жазбаларды жүзеге асыру және банктің әрбір операциясын көрсету;</w:t>
            </w:r>
            <w:r>
              <w:br/>
            </w:r>
            <w:r>
              <w:rPr>
                <w:rFonts w:ascii="Times New Roman"/>
                <w:b w:val="false"/>
                <w:i w:val="false"/>
                <w:color w:val="000000"/>
                <w:sz w:val="20"/>
              </w:rPr>
              <w:t>
банктің күн сайынғы қаржылық жағдайын көрсететін есептілікті құруды қамтамасыз ету;</w:t>
            </w:r>
            <w:r>
              <w:br/>
            </w:r>
            <w:r>
              <w:rPr>
                <w:rFonts w:ascii="Times New Roman"/>
                <w:b w:val="false"/>
                <w:i w:val="false"/>
                <w:color w:val="000000"/>
                <w:sz w:val="20"/>
              </w:rPr>
              <w:t>
жеке шоттар жөніндегі мәліметтердің банктің бас кітабының деректерімен сәйкес келуі;</w:t>
            </w:r>
            <w:r>
              <w:br/>
            </w:r>
            <w:r>
              <w:rPr>
                <w:rFonts w:ascii="Times New Roman"/>
                <w:b w:val="false"/>
                <w:i w:val="false"/>
                <w:color w:val="000000"/>
                <w:sz w:val="20"/>
              </w:rPr>
              <w:t>
санкция беру немесе операцияларды қаржылық есептілікте көрсету барысына тартылмаған қызметкерлердің бухгалтерлік жазбаларын тұрақты тексеруді жүзеге асыру;</w:t>
            </w:r>
            <w:r>
              <w:br/>
            </w:r>
            <w:r>
              <w:rPr>
                <w:rFonts w:ascii="Times New Roman"/>
                <w:b w:val="false"/>
                <w:i w:val="false"/>
                <w:color w:val="000000"/>
                <w:sz w:val="20"/>
              </w:rPr>
              <w:t>
банктің барлық операцияларын бастапқы құжаттармен растаудың және операцияны жүргізудегі кез келген өзгерістерді тиісті жазбалармен растаудың болуы.</w:t>
            </w:r>
            <w:r>
              <w:br/>
            </w:r>
            <w:r>
              <w:rPr>
                <w:rFonts w:ascii="Times New Roman"/>
                <w:b w:val="false"/>
                <w:i w:val="false"/>
                <w:color w:val="000000"/>
                <w:sz w:val="20"/>
              </w:rPr>
              <w:t>
4) банктің ішкі бақылау жүйесіне мониторинг жүргізуді тұрақты негізде:</w:t>
            </w:r>
            <w:r>
              <w:br/>
            </w:r>
            <w:r>
              <w:rPr>
                <w:rFonts w:ascii="Times New Roman"/>
                <w:b w:val="false"/>
                <w:i w:val="false"/>
                <w:color w:val="000000"/>
                <w:sz w:val="20"/>
              </w:rPr>
              <w:t>
банктің басқармасы/УАО және құрылымдық бөлімшелердің қызметкерлері;</w:t>
            </w:r>
            <w:r>
              <w:br/>
            </w:r>
            <w:r>
              <w:rPr>
                <w:rFonts w:ascii="Times New Roman"/>
                <w:b w:val="false"/>
                <w:i w:val="false"/>
                <w:color w:val="000000"/>
                <w:sz w:val="20"/>
              </w:rPr>
              <w:t>
ішкі аудиттің бөлімшесі жүзеге асырады;</w:t>
            </w:r>
            <w:r>
              <w:br/>
            </w:r>
            <w:r>
              <w:rPr>
                <w:rFonts w:ascii="Times New Roman"/>
                <w:b w:val="false"/>
                <w:i w:val="false"/>
                <w:color w:val="000000"/>
                <w:sz w:val="20"/>
              </w:rPr>
              <w:t>
Қорғау желісінің барлық деңгейлерінде анықталған ішкі бақылаудың кемшіліктері құрылымдық бөлімшелердің басшыларына уақытылы жеткізілуі және жедел жойылуы тиіс. Ішкі бақылаудың маңызды кемшіліктері туралы банктің басқармасына (УАО-ға) және банктің директорлар кеңесіне хабарлау қажет.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әртүрлі алушыларға ұсынылатын ішкі бақылау бойынша есептіліктің критерийін, құрамын және жиілігін;</w:t>
            </w:r>
            <w:r>
              <w:br/>
            </w:r>
            <w:r>
              <w:rPr>
                <w:rFonts w:ascii="Times New Roman"/>
                <w:b w:val="false"/>
                <w:i w:val="false"/>
                <w:color w:val="000000"/>
                <w:sz w:val="20"/>
              </w:rPr>
              <w:t>
ақпаратты дайындауға және оны тиісті алушыларға жеткізуге жауапты адамдарды/бөлімшелерді анықтайтын тәртіпті белгілеумен шектелмейтін басқарушылық ақпарат жүйесінің болуын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басқарушылық есептіліктің нысанын әзірлейді, олар мынадай ақпаратты қамтиды, бірақ мұнымен шектелмейді:</w:t>
            </w:r>
            <w:r>
              <w:br/>
            </w:r>
            <w:r>
              <w:rPr>
                <w:rFonts w:ascii="Times New Roman"/>
                <w:b w:val="false"/>
                <w:i w:val="false"/>
                <w:color w:val="000000"/>
                <w:sz w:val="20"/>
              </w:rPr>
              <w:t>
ішкі бақылауды жүзеге асыру барысында анықталған құқық бұзушылықтар мен кемішіліктер туралы, сондай-ақ қабылданған шешімдердің нәтижелері және оларды жою жөніндегі шаралар туралы;</w:t>
            </w:r>
            <w:r>
              <w:br/>
            </w:r>
            <w:r>
              <w:rPr>
                <w:rFonts w:ascii="Times New Roman"/>
                <w:b w:val="false"/>
                <w:i w:val="false"/>
                <w:color w:val="000000"/>
                <w:sz w:val="20"/>
              </w:rPr>
              <w:t>
ішкі бақылау жүйесінің тиімділігін бағалау, оның ішінде ішкі аудит бөлімшесі жүзеге асырған нәтижелер туралы.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құжаттарға сәйкес ақпаратты тиісті алушыларға жеткізеді.</w:t>
            </w:r>
            <w:r>
              <w:br/>
            </w:r>
            <w:r>
              <w:rPr>
                <w:rFonts w:ascii="Times New Roman"/>
                <w:b w:val="false"/>
                <w:i w:val="false"/>
                <w:color w:val="000000"/>
                <w:sz w:val="20"/>
              </w:rPr>
              <w:t>
Банк ішкі құжатты әзірлеу кезінде ақпаратты банктің директорлар кеңесіне, УАО-ға және банктің басқармасына толық көлемде осы тармақтың талаптарына сәйкес ұсынылуын анықтайды.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банктің басқармасы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аудит жүйесі</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 операцияларының стратегиясына, ұйымдастырушылық құрылымына, көлеміне, сипатына және күрделілік деңгейіне сәйкес келетін ішкі аудит жүйесінің болуын қамтамасыз етеді.</w:t>
            </w:r>
            <w:r>
              <w:br/>
            </w:r>
            <w:r>
              <w:rPr>
                <w:rFonts w:ascii="Times New Roman"/>
                <w:b w:val="false"/>
                <w:i w:val="false"/>
                <w:color w:val="000000"/>
                <w:sz w:val="20"/>
              </w:rPr>
              <w:t>
Ішкі аудит жүйесі мынадай элементтерді қамтиды, бірақ мұнымен шектелмейді:</w:t>
            </w:r>
            <w:r>
              <w:br/>
            </w:r>
            <w:r>
              <w:rPr>
                <w:rFonts w:ascii="Times New Roman"/>
                <w:b w:val="false"/>
                <w:i w:val="false"/>
                <w:color w:val="000000"/>
                <w:sz w:val="20"/>
              </w:rPr>
              <w:t>
1) ішкі аудит саясаты;</w:t>
            </w:r>
            <w:r>
              <w:br/>
            </w:r>
            <w:r>
              <w:rPr>
                <w:rFonts w:ascii="Times New Roman"/>
                <w:b w:val="false"/>
                <w:i w:val="false"/>
                <w:color w:val="000000"/>
                <w:sz w:val="20"/>
              </w:rPr>
              <w:t>
2) ішкі аудит бөлімшесі;</w:t>
            </w:r>
            <w:r>
              <w:br/>
            </w:r>
            <w:r>
              <w:rPr>
                <w:rFonts w:ascii="Times New Roman"/>
                <w:b w:val="false"/>
                <w:i w:val="false"/>
                <w:color w:val="000000"/>
                <w:sz w:val="20"/>
              </w:rPr>
              <w:t>
3) ішкі аудитті жүзеге асыру рәсімдері;</w:t>
            </w:r>
            <w:r>
              <w:br/>
            </w:r>
            <w:r>
              <w:rPr>
                <w:rFonts w:ascii="Times New Roman"/>
                <w:b w:val="false"/>
                <w:i w:val="false"/>
                <w:color w:val="000000"/>
                <w:sz w:val="20"/>
              </w:rPr>
              <w:t>
4) басқарушылық ақпарат жүйесі;</w:t>
            </w:r>
            <w:r>
              <w:br/>
            </w:r>
            <w:r>
              <w:rPr>
                <w:rFonts w:ascii="Times New Roman"/>
                <w:b w:val="false"/>
                <w:i w:val="false"/>
                <w:color w:val="000000"/>
                <w:sz w:val="20"/>
              </w:rPr>
              <w:t>
5) банктің директорлар кеңесінің ішкі аудиттің тиімділігін, оның ішінде сыртқы аудит тарту жолымен бағалауы.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жүйесін ұйымдастыру кезінде банк операцияларының стратегиясын, ұйымдастырушылық құрылымын, көлемін, сипатын және күрделілік деңгейін ескереді.</w:t>
            </w:r>
            <w:r>
              <w:br/>
            </w:r>
            <w:r>
              <w:rPr>
                <w:rFonts w:ascii="Times New Roman"/>
                <w:b w:val="false"/>
                <w:i w:val="false"/>
                <w:color w:val="000000"/>
                <w:sz w:val="20"/>
              </w:rPr>
              <w:t>
Тиімді ішкі аудит банктің директорлар кеңесіне және банктің басқармасына тұтастай алғанда, банкті және оның беделін қорғауды қамтамасыз етуге бағытталған ішкі бақылау жүйесінің, тәуекелдерді басқару жүйесінің жұмыс істеуінің сапасы мен тиімділігіне қатысты тәуелсіз, ақылға сыйымды кепілдік береді.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аудит саясатын әзірлейді, олар мыналардан тұрады, бірақ мұнымен шектелмейді:</w:t>
            </w:r>
            <w:r>
              <w:br/>
            </w:r>
            <w:r>
              <w:rPr>
                <w:rFonts w:ascii="Times New Roman"/>
                <w:b w:val="false"/>
                <w:i w:val="false"/>
                <w:color w:val="000000"/>
                <w:sz w:val="20"/>
              </w:rPr>
              <w:t>
1) ішкі аудиттің мақсаттары мен міндеттері;</w:t>
            </w:r>
            <w:r>
              <w:br/>
            </w:r>
            <w:r>
              <w:rPr>
                <w:rFonts w:ascii="Times New Roman"/>
                <w:b w:val="false"/>
                <w:i w:val="false"/>
                <w:color w:val="000000"/>
                <w:sz w:val="20"/>
              </w:rPr>
              <w:t>
2) ішкі аудит қызметін жүзеге асыратын қызметкерлердің кәсіби сапасына қойылатын талаптар, олардың өкілеттіктері мен жауапкершіліктері;</w:t>
            </w:r>
            <w:r>
              <w:br/>
            </w:r>
            <w:r>
              <w:rPr>
                <w:rFonts w:ascii="Times New Roman"/>
                <w:b w:val="false"/>
                <w:i w:val="false"/>
                <w:color w:val="000000"/>
                <w:sz w:val="20"/>
              </w:rPr>
              <w:t>
3) аудиторлық тексерулерді жүргізу үшін операцияларды, проссецтерді, транзакцияларды және т.б. іріктеудің анықтамасына қойылатын талаптар;</w:t>
            </w:r>
            <w:r>
              <w:br/>
            </w:r>
            <w:r>
              <w:rPr>
                <w:rFonts w:ascii="Times New Roman"/>
                <w:b w:val="false"/>
                <w:i w:val="false"/>
                <w:color w:val="000000"/>
                <w:sz w:val="20"/>
              </w:rPr>
              <w:t>
4) ішкі аудитті жүзеге асырудың, оның ішінде бағалау критерийлерін көрсетумен ішкі бақылау, тәуекелдерді басқару және корпоративті басқару жүйелерінің тиімділігін бағалау әдістемесін қоса тәуекелге бағытталған тәсілге негізделген тәртіп және рәсімдер;</w:t>
            </w:r>
            <w:r>
              <w:br/>
            </w:r>
            <w:r>
              <w:rPr>
                <w:rFonts w:ascii="Times New Roman"/>
                <w:b w:val="false"/>
                <w:i w:val="false"/>
                <w:color w:val="000000"/>
                <w:sz w:val="20"/>
              </w:rPr>
              <w:t>
5) банктің құрылымдық бөлімшелерімен және еншілес ұйымдарымен өзара іс-әрекет ету және ақпарат алмасу тәртібі.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аудит саясатын әзірлеу кезінде мынадай факторларды ескереді, бірақ мұнымен шектелмейді:</w:t>
            </w:r>
            <w:r>
              <w:br/>
            </w:r>
            <w:r>
              <w:rPr>
                <w:rFonts w:ascii="Times New Roman"/>
                <w:b w:val="false"/>
                <w:i w:val="false"/>
                <w:color w:val="000000"/>
                <w:sz w:val="20"/>
              </w:rPr>
              <w:t>
банк стратегиясы және банк қызметінің түрлері;</w:t>
            </w:r>
            <w:r>
              <w:br/>
            </w:r>
            <w:r>
              <w:rPr>
                <w:rFonts w:ascii="Times New Roman"/>
                <w:b w:val="false"/>
                <w:i w:val="false"/>
                <w:color w:val="000000"/>
                <w:sz w:val="20"/>
              </w:rPr>
              <w:t>
банк қызметінің көлемі, сипаты және күрделілігі;</w:t>
            </w:r>
            <w:r>
              <w:br/>
            </w:r>
            <w:r>
              <w:rPr>
                <w:rFonts w:ascii="Times New Roman"/>
                <w:b w:val="false"/>
                <w:i w:val="false"/>
                <w:color w:val="000000"/>
                <w:sz w:val="20"/>
              </w:rPr>
              <w:t>
банктің ұйымдық құрылымы;</w:t>
            </w:r>
            <w:r>
              <w:br/>
            </w:r>
            <w:r>
              <w:rPr>
                <w:rFonts w:ascii="Times New Roman"/>
                <w:b w:val="false"/>
                <w:i w:val="false"/>
                <w:color w:val="000000"/>
                <w:sz w:val="20"/>
              </w:rPr>
              <w:t>
банк қызметіне тән тәуекелдердің деңгейі мен түрлері.</w:t>
            </w:r>
            <w:r>
              <w:br/>
            </w:r>
            <w:r>
              <w:rPr>
                <w:rFonts w:ascii="Times New Roman"/>
                <w:b w:val="false"/>
                <w:i w:val="false"/>
                <w:color w:val="000000"/>
                <w:sz w:val="20"/>
              </w:rPr>
              <w:t>
Банк ішкі аудит саясатын әзірлеу кезінде ішкі аудитті ұйымдастырудың негізгі қағидаттарын басшылыққа алады.</w:t>
            </w:r>
            <w:r>
              <w:br/>
            </w:r>
            <w:r>
              <w:rPr>
                <w:rFonts w:ascii="Times New Roman"/>
                <w:b w:val="false"/>
                <w:i w:val="false"/>
                <w:color w:val="000000"/>
                <w:sz w:val="20"/>
              </w:rPr>
              <w:t>
Ішкі аудитті ұйымдастырудың негізгі қағидаттары:</w:t>
            </w:r>
            <w:r>
              <w:br/>
            </w:r>
            <w:r>
              <w:rPr>
                <w:rFonts w:ascii="Times New Roman"/>
                <w:b w:val="false"/>
                <w:i w:val="false"/>
                <w:color w:val="000000"/>
                <w:sz w:val="20"/>
              </w:rPr>
              <w:t>
1. Тәуелсіздік және әділдік.</w:t>
            </w:r>
            <w:r>
              <w:br/>
            </w:r>
            <w:r>
              <w:rPr>
                <w:rFonts w:ascii="Times New Roman"/>
                <w:b w:val="false"/>
                <w:i w:val="false"/>
                <w:color w:val="000000"/>
                <w:sz w:val="20"/>
              </w:rPr>
              <w:t>
Банктің ішкі аудиті банктің ағымдағы қызметінен тәуелсіз болып табылады.</w:t>
            </w:r>
            <w:r>
              <w:br/>
            </w:r>
            <w:r>
              <w:rPr>
                <w:rFonts w:ascii="Times New Roman"/>
                <w:b w:val="false"/>
                <w:i w:val="false"/>
                <w:color w:val="000000"/>
                <w:sz w:val="20"/>
              </w:rPr>
              <w:t>
Ішкі аудиторлар өз жұмысында тәуелсіз, әділ, әдейі жасамайды және мүдделер қақтығысына жол бермейді.</w:t>
            </w:r>
            <w:r>
              <w:br/>
            </w:r>
            <w:r>
              <w:rPr>
                <w:rFonts w:ascii="Times New Roman"/>
                <w:b w:val="false"/>
                <w:i w:val="false"/>
                <w:color w:val="000000"/>
                <w:sz w:val="20"/>
              </w:rPr>
              <w:t>
Әділдікті қамтамасыз ету үшін ішкі аудиторлар сайлауға және ішкі бақылау және тәуекелдерді басқару шараларын жүзеге асыруға тартылмауы тиіс.</w:t>
            </w:r>
            <w:r>
              <w:br/>
            </w:r>
            <w:r>
              <w:rPr>
                <w:rFonts w:ascii="Times New Roman"/>
                <w:b w:val="false"/>
                <w:i w:val="false"/>
                <w:color w:val="000000"/>
                <w:sz w:val="20"/>
              </w:rPr>
              <w:t>
Ішкі аудиторлар осы банкте және оның еншілес ұйымдарында қызметке және олар соңғы он екі ай ішінде жүзеге асырған функцияларға аудит жүргізуге қатыспайды.</w:t>
            </w:r>
            <w:r>
              <w:br/>
            </w:r>
            <w:r>
              <w:rPr>
                <w:rFonts w:ascii="Times New Roman"/>
                <w:b w:val="false"/>
                <w:i w:val="false"/>
                <w:color w:val="000000"/>
                <w:sz w:val="20"/>
              </w:rPr>
              <w:t>
Ішкі аудит қызметкерлеріне сыйақы беру банктің қаржылық көрсеткіштеріне байланысты болмауға тиіс. Ішкі аудит бөлімшесінің басшысына сыйақы беру саясатқа сәйкес анықталады. Ішкі аудит бөлімшесінің басшысына немесе қызметкерлеріне жұмысы үшін сыйақы беру аудит мәндерін тәуелсіз бағалау үшін мүдделер қақтығысын туғызбауға және зиянын тигізбеуге тиіс.</w:t>
            </w:r>
            <w:r>
              <w:br/>
            </w:r>
            <w:r>
              <w:rPr>
                <w:rFonts w:ascii="Times New Roman"/>
                <w:b w:val="false"/>
                <w:i w:val="false"/>
                <w:color w:val="000000"/>
                <w:sz w:val="20"/>
              </w:rPr>
              <w:t>
2. Кәсібилік және құзыреттілік</w:t>
            </w:r>
            <w:r>
              <w:br/>
            </w:r>
            <w:r>
              <w:rPr>
                <w:rFonts w:ascii="Times New Roman"/>
                <w:b w:val="false"/>
                <w:i w:val="false"/>
                <w:color w:val="000000"/>
                <w:sz w:val="20"/>
              </w:rPr>
              <w:t>
Банктің ішкі аудит бөлімшесі қызметкерлерінің кәсіби құзыреттілігі банктің тиімді ішкі аудитінің негізі болып табылады.</w:t>
            </w:r>
            <w:r>
              <w:br/>
            </w:r>
            <w:r>
              <w:rPr>
                <w:rFonts w:ascii="Times New Roman"/>
                <w:b w:val="false"/>
                <w:i w:val="false"/>
                <w:color w:val="000000"/>
                <w:sz w:val="20"/>
              </w:rPr>
              <w:t>
Ішкі аудит бөлімшесінің қызметкерлері банк қызметі және ішкі аудит әдістері туралы жеткілікті білімдерге ие болуы, қажетті және жеткілікті ақпаратты жинау, өздерінің лауазымдық міндеттерін орындау үшін оны талдау мен бағалау дағдыларына ие болуы тиіс.</w:t>
            </w:r>
            <w:r>
              <w:br/>
            </w:r>
            <w:r>
              <w:rPr>
                <w:rFonts w:ascii="Times New Roman"/>
                <w:b w:val="false"/>
                <w:i w:val="false"/>
                <w:color w:val="000000"/>
                <w:sz w:val="20"/>
              </w:rPr>
              <w:t xml:space="preserve">
3. Кәсіби этика </w:t>
            </w:r>
            <w:r>
              <w:br/>
            </w:r>
            <w:r>
              <w:rPr>
                <w:rFonts w:ascii="Times New Roman"/>
                <w:b w:val="false"/>
                <w:i w:val="false"/>
                <w:color w:val="000000"/>
                <w:sz w:val="20"/>
              </w:rPr>
              <w:t xml:space="preserve">
Ішкі аудиторлар өз қызметтерінде этика кодексін және Қазақстан Республикасының заңнама талаптарын сақтайды, ішкі аудиттің халықаралық стандарттарын басшылыққа алады.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аудит бөлімшесін құрады, ол мынадай функцияларды жүзеге асырады, бірақ мұнымен шектелмейді:</w:t>
            </w:r>
            <w:r>
              <w:br/>
            </w:r>
            <w:r>
              <w:rPr>
                <w:rFonts w:ascii="Times New Roman"/>
                <w:b w:val="false"/>
                <w:i w:val="false"/>
                <w:color w:val="000000"/>
                <w:sz w:val="20"/>
              </w:rPr>
              <w:t>
1) ішкі бақылау жүйесінің барабарлығын және тиімділігін бағалау;</w:t>
            </w:r>
            <w:r>
              <w:br/>
            </w:r>
            <w:r>
              <w:rPr>
                <w:rFonts w:ascii="Times New Roman"/>
                <w:b w:val="false"/>
                <w:i w:val="false"/>
                <w:color w:val="000000"/>
                <w:sz w:val="20"/>
              </w:rPr>
              <w:t>
2) банктің тәуекелдерін басқару жүйелерінің тиімділігін бағалау (кредит тәуекелі, өтімділік тәуекелі, нарық тәуекелі, операциялық тәуекелдер, комплаенс-тәуекел, ақпараттық технологиялар, ақпараттық қауіпсіздік тәуекелдері және басқа тәуекелдер);</w:t>
            </w:r>
            <w:r>
              <w:br/>
            </w:r>
            <w:r>
              <w:rPr>
                <w:rFonts w:ascii="Times New Roman"/>
                <w:b w:val="false"/>
                <w:i w:val="false"/>
                <w:color w:val="000000"/>
                <w:sz w:val="20"/>
              </w:rPr>
              <w:t>
3) банк саясатының және рәсімдерінің тиімділігін бағалау;</w:t>
            </w:r>
            <w:r>
              <w:br/>
            </w:r>
            <w:r>
              <w:rPr>
                <w:rFonts w:ascii="Times New Roman"/>
                <w:b w:val="false"/>
                <w:i w:val="false"/>
                <w:color w:val="000000"/>
                <w:sz w:val="20"/>
              </w:rPr>
              <w:t>
4) бухгалтерлік есеп жүйесінің және ақпараттың және олардың негізінде жасалған қаржылық және реттеуіш есептіліктердің сенімділігін бағалау.</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аудит бөлімшесін құру кезінде мынадай факторларды ескереді, бірақ мұнымен шектелмейді:</w:t>
            </w:r>
            <w:r>
              <w:br/>
            </w:r>
            <w:r>
              <w:rPr>
                <w:rFonts w:ascii="Times New Roman"/>
                <w:b w:val="false"/>
                <w:i w:val="false"/>
                <w:color w:val="000000"/>
                <w:sz w:val="20"/>
              </w:rPr>
              <w:t>
банк стратегиясын және банк қызметінің түрлерін;</w:t>
            </w:r>
            <w:r>
              <w:br/>
            </w:r>
            <w:r>
              <w:rPr>
                <w:rFonts w:ascii="Times New Roman"/>
                <w:b w:val="false"/>
                <w:i w:val="false"/>
                <w:color w:val="000000"/>
                <w:sz w:val="20"/>
              </w:rPr>
              <w:t>
банк қызметінің көлемін, сипатын және күрделілігін;</w:t>
            </w:r>
            <w:r>
              <w:br/>
            </w:r>
            <w:r>
              <w:rPr>
                <w:rFonts w:ascii="Times New Roman"/>
                <w:b w:val="false"/>
                <w:i w:val="false"/>
                <w:color w:val="000000"/>
                <w:sz w:val="20"/>
              </w:rPr>
              <w:t>
банктің ұйымдастырушылық құрылымын;</w:t>
            </w:r>
            <w:r>
              <w:br/>
            </w:r>
            <w:r>
              <w:rPr>
                <w:rFonts w:ascii="Times New Roman"/>
                <w:b w:val="false"/>
                <w:i w:val="false"/>
                <w:color w:val="000000"/>
                <w:sz w:val="20"/>
              </w:rPr>
              <w:t>
банк қызметіне тән тәуекелдердің деңгейі мен түрлерін.</w:t>
            </w:r>
            <w:r>
              <w:br/>
            </w:r>
            <w:r>
              <w:rPr>
                <w:rFonts w:ascii="Times New Roman"/>
                <w:b w:val="false"/>
                <w:i w:val="false"/>
                <w:color w:val="000000"/>
                <w:sz w:val="20"/>
              </w:rPr>
              <w:t>
Ішкі аудит бөлімшесі банктің, сондай-ақ оның еншілес ұйымдарының ішкі аудит функциясын жүзеге асыруға және ішкі және сыртқы аудит мәселелері бойынша қызметін үйлестіруге жауапты болып табылады.</w:t>
            </w:r>
            <w:r>
              <w:br/>
            </w:r>
            <w:r>
              <w:rPr>
                <w:rFonts w:ascii="Times New Roman"/>
                <w:b w:val="false"/>
                <w:i w:val="false"/>
                <w:color w:val="000000"/>
                <w:sz w:val="20"/>
              </w:rPr>
              <w:t>
Банктің ішкі аудит бөлімшесі банктің ішкі аудиті бөлімшесінің банктің еншілес ұйымдарының ішкі аудит бөлімшелерімен өзара іс-әрекетінің тәртібін әзірлейді.</w:t>
            </w:r>
            <w:r>
              <w:br/>
            </w:r>
            <w:r>
              <w:rPr>
                <w:rFonts w:ascii="Times New Roman"/>
                <w:b w:val="false"/>
                <w:i w:val="false"/>
                <w:color w:val="000000"/>
                <w:sz w:val="20"/>
              </w:rPr>
              <w:t>
Ішкі аудит бөлімшесінің басшысы және қызметкерлері:</w:t>
            </w:r>
            <w:r>
              <w:br/>
            </w:r>
            <w:r>
              <w:rPr>
                <w:rFonts w:ascii="Times New Roman"/>
                <w:b w:val="false"/>
                <w:i w:val="false"/>
                <w:color w:val="000000"/>
                <w:sz w:val="20"/>
              </w:rPr>
              <w:t>
тиісті жоғары білімінің болуы, оған талапты банк белгілейді;</w:t>
            </w:r>
            <w:r>
              <w:br/>
            </w:r>
            <w:r>
              <w:rPr>
                <w:rFonts w:ascii="Times New Roman"/>
                <w:b w:val="false"/>
                <w:i w:val="false"/>
                <w:color w:val="000000"/>
                <w:sz w:val="20"/>
              </w:rPr>
              <w:t>
банк қызметін реттейтін Қазақстан Республикасының заңнамасы бойынша білімі болуы;</w:t>
            </w:r>
            <w:r>
              <w:br/>
            </w:r>
            <w:r>
              <w:rPr>
                <w:rFonts w:ascii="Times New Roman"/>
                <w:b w:val="false"/>
                <w:i w:val="false"/>
                <w:color w:val="000000"/>
                <w:sz w:val="20"/>
              </w:rPr>
              <w:t>
кәсіби біліктілікке ие болуы;</w:t>
            </w:r>
            <w:r>
              <w:br/>
            </w:r>
            <w:r>
              <w:rPr>
                <w:rFonts w:ascii="Times New Roman"/>
                <w:b w:val="false"/>
                <w:i w:val="false"/>
                <w:color w:val="000000"/>
                <w:sz w:val="20"/>
              </w:rPr>
              <w:t>
қаржылық қызметтерді көрсету және (немесе) реттеу саласында кемінде бір жыл жұмыс стажының (тәжірибесінің) болуы тиіс.</w:t>
            </w:r>
            <w:r>
              <w:br/>
            </w:r>
            <w:r>
              <w:rPr>
                <w:rFonts w:ascii="Times New Roman"/>
                <w:b w:val="false"/>
                <w:i w:val="false"/>
                <w:color w:val="000000"/>
                <w:sz w:val="20"/>
              </w:rPr>
              <w:t>
Ішкі аудит бөлімшесінің тәуелсіздігі мынадай факторлармен қамтамасыз етіледі:</w:t>
            </w:r>
            <w:r>
              <w:br/>
            </w:r>
            <w:r>
              <w:rPr>
                <w:rFonts w:ascii="Times New Roman"/>
                <w:b w:val="false"/>
                <w:i w:val="false"/>
                <w:color w:val="000000"/>
                <w:sz w:val="20"/>
              </w:rPr>
              <w:t>
ішкі аудит бөлімшесі банктің дербес құрылымдық бөлімшесі мәртібесіне ие (банктің ішкі құжаты ішкі аудит бөлімшесінің өкілеттігі мен міндеттерін, оның қорғаудың екінші желісінде бақылау функциясын жүзеге асырушы банктің басқа бөлімшелерімен, банк басқармасымен, УАО-мен өзара іс-әрекетінің тәртібін, ішкі аудит бөлімшесі басшысының есеп беруін анықтайды);</w:t>
            </w:r>
            <w:r>
              <w:br/>
            </w:r>
            <w:r>
              <w:rPr>
                <w:rFonts w:ascii="Times New Roman"/>
                <w:b w:val="false"/>
                <w:i w:val="false"/>
                <w:color w:val="000000"/>
                <w:sz w:val="20"/>
              </w:rPr>
              <w:t>
банктің директорлар кеңесі тағайындайтын басшы ішкі аудит бөлімшесін басқарады және банктің директорлар кеңесіне есеп береді;</w:t>
            </w:r>
            <w:r>
              <w:br/>
            </w:r>
            <w:r>
              <w:rPr>
                <w:rFonts w:ascii="Times New Roman"/>
                <w:b w:val="false"/>
                <w:i w:val="false"/>
                <w:color w:val="000000"/>
                <w:sz w:val="20"/>
              </w:rPr>
              <w:t>
ішкі аудит бөлімшесінің қызметкерлері банктің өзге құрылымдық бөлімшелерінде (еншілес ұйымдарында) қосымша жұмыс істеу қызметін атқара алмайды;</w:t>
            </w:r>
            <w:r>
              <w:br/>
            </w:r>
            <w:r>
              <w:rPr>
                <w:rFonts w:ascii="Times New Roman"/>
                <w:b w:val="false"/>
                <w:i w:val="false"/>
                <w:color w:val="000000"/>
                <w:sz w:val="20"/>
              </w:rPr>
              <w:t>
ішкі аудит бөлімшесінің басшысы және қызметкерлері банктің басқа бөлімшелеріне (еншілес ұйымдарына) бір мезгізде басшылық ете алмайды (жетекшілік ете алмайды), сондай-ақ УАО-ның және банктің басқа органдарының мүшелері бола алмайды;</w:t>
            </w:r>
            <w:r>
              <w:br/>
            </w:r>
            <w:r>
              <w:rPr>
                <w:rFonts w:ascii="Times New Roman"/>
                <w:b w:val="false"/>
                <w:i w:val="false"/>
                <w:color w:val="000000"/>
                <w:sz w:val="20"/>
              </w:rPr>
              <w:t>
ішкі аудит бөлімшесінің қызметкерлері өз құзіреті шегінде банктің құрылымдық бөлімшелерінен, еншілес ұйымдарынан кез келген ақпаратты талап етуге құқылы және банктің және оның еншілес ұйымдарының кез келген қызметкерлерін ішкі аудит функцияларын орындауға көмек көрсету үшін тартуға құқылы.</w:t>
            </w:r>
            <w:r>
              <w:br/>
            </w:r>
            <w:r>
              <w:rPr>
                <w:rFonts w:ascii="Times New Roman"/>
                <w:b w:val="false"/>
                <w:i w:val="false"/>
                <w:color w:val="000000"/>
                <w:sz w:val="20"/>
              </w:rPr>
              <w:t>
Ішкі аудит бөлімшесінің басшысы ішкі аудит бөлімшесінің қызметіне жауапкершілік атқарады.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құжаттары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аудиттің жылдық жоспарын әзірлейді, ол мыналардан тұрады, бірақ мұнымен шектелмейді:</w:t>
            </w:r>
            <w:r>
              <w:br/>
            </w:r>
            <w:r>
              <w:rPr>
                <w:rFonts w:ascii="Times New Roman"/>
                <w:b w:val="false"/>
                <w:i w:val="false"/>
                <w:color w:val="000000"/>
                <w:sz w:val="20"/>
              </w:rPr>
              <w:t>
аудиттің мақсаты және ауқымы;</w:t>
            </w:r>
            <w:r>
              <w:br/>
            </w:r>
            <w:r>
              <w:rPr>
                <w:rFonts w:ascii="Times New Roman"/>
                <w:b w:val="false"/>
                <w:i w:val="false"/>
                <w:color w:val="000000"/>
                <w:sz w:val="20"/>
              </w:rPr>
              <w:t>
ұйымдастырушылық және функционалдық бөлімшелерді, процесстерді, аудитке жататын банк қызметкерлерін анықтауды қоса алғанда, аудитке жататын бағыттар;</w:t>
            </w:r>
            <w:r>
              <w:br/>
            </w:r>
            <w:r>
              <w:rPr>
                <w:rFonts w:ascii="Times New Roman"/>
                <w:b w:val="false"/>
                <w:i w:val="false"/>
                <w:color w:val="000000"/>
                <w:sz w:val="20"/>
              </w:rPr>
              <w:t>
аудиті жүргізу мерзімдері;</w:t>
            </w:r>
            <w:r>
              <w:br/>
            </w:r>
            <w:r>
              <w:rPr>
                <w:rFonts w:ascii="Times New Roman"/>
                <w:b w:val="false"/>
                <w:i w:val="false"/>
                <w:color w:val="000000"/>
                <w:sz w:val="20"/>
              </w:rPr>
              <w:t>
қажетті кадр және өзге ресурстар.</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бөлімшесінің басшысы ішкі аудиттің жылдық жоспарының жобасын дайындайды.</w:t>
            </w:r>
            <w:r>
              <w:br/>
            </w:r>
            <w:r>
              <w:rPr>
                <w:rFonts w:ascii="Times New Roman"/>
                <w:b w:val="false"/>
                <w:i w:val="false"/>
                <w:color w:val="000000"/>
                <w:sz w:val="20"/>
              </w:rPr>
              <w:t>
Ішкі аудиттің жылдық жоспары ішкі аудиттің қызметін реттейтін банктің ішкі құжаттарына сәйкес тәуекелге бағытталған тәсіл негізінде әзірленеді және оған ішкі аудит бойынша жоспарланып отырған жұмыс кестесі қосылады.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әрбір аудиторлық тапсырмаға арналған ішкі аудиттің бағдарламасын әзірлейді және мыналардан тұрады, бірақ мұнымен шектелмейді:</w:t>
            </w:r>
            <w:r>
              <w:br/>
            </w:r>
            <w:r>
              <w:rPr>
                <w:rFonts w:ascii="Times New Roman"/>
                <w:b w:val="false"/>
                <w:i w:val="false"/>
                <w:color w:val="000000"/>
                <w:sz w:val="20"/>
              </w:rPr>
              <w:t>
мақсаттар мен міндеттер;</w:t>
            </w:r>
            <w:r>
              <w:br/>
            </w:r>
            <w:r>
              <w:rPr>
                <w:rFonts w:ascii="Times New Roman"/>
                <w:b w:val="false"/>
                <w:i w:val="false"/>
                <w:color w:val="000000"/>
                <w:sz w:val="20"/>
              </w:rPr>
              <w:t>
аудит объектілері;</w:t>
            </w:r>
            <w:r>
              <w:br/>
            </w:r>
            <w:r>
              <w:rPr>
                <w:rFonts w:ascii="Times New Roman"/>
                <w:b w:val="false"/>
                <w:i w:val="false"/>
                <w:color w:val="000000"/>
                <w:sz w:val="20"/>
              </w:rPr>
              <w:t>
ақпарат көздері;</w:t>
            </w:r>
            <w:r>
              <w:br/>
            </w:r>
            <w:r>
              <w:rPr>
                <w:rFonts w:ascii="Times New Roman"/>
                <w:b w:val="false"/>
                <w:i w:val="false"/>
                <w:color w:val="000000"/>
                <w:sz w:val="20"/>
              </w:rPr>
              <w:t>
аудиторлық тапсырманы орындау мерзімдері;</w:t>
            </w:r>
            <w:r>
              <w:br/>
            </w:r>
            <w:r>
              <w:rPr>
                <w:rFonts w:ascii="Times New Roman"/>
                <w:b w:val="false"/>
                <w:i w:val="false"/>
                <w:color w:val="000000"/>
                <w:sz w:val="20"/>
              </w:rPr>
              <w:t>
қажетті ресурстар, оның ішінде аудиторлар құрамы;</w:t>
            </w:r>
            <w:r>
              <w:br/>
            </w:r>
            <w:r>
              <w:rPr>
                <w:rFonts w:ascii="Times New Roman"/>
                <w:b w:val="false"/>
                <w:i w:val="false"/>
                <w:color w:val="000000"/>
                <w:sz w:val="20"/>
              </w:rPr>
              <w:t>
аудиторлық іс-шаралар мен аудиторлық тапсырманы іске асыру аясында қарауды талап ететін мәселелердің тізбесі.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аудиттің жылдық жоспарын іске асыру үшін ішкі аудиттің бағдарламасы әзірленеді.</w:t>
            </w:r>
            <w:r>
              <w:br/>
            </w:r>
            <w:r>
              <w:rPr>
                <w:rFonts w:ascii="Times New Roman"/>
                <w:b w:val="false"/>
                <w:i w:val="false"/>
                <w:color w:val="000000"/>
                <w:sz w:val="20"/>
              </w:rPr>
              <w:t>
Ішкі аудит бөлімшесі ішкі аудиттің бағдарламасы әзірлейді және оны ішкі аудит бөлімшесінің басшысы бекітеді.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тәуекелдерді басқару жүйелеріннің ішкі аудитін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шеңберінде:</w:t>
            </w:r>
            <w:r>
              <w:br/>
            </w:r>
            <w:r>
              <w:rPr>
                <w:rFonts w:ascii="Times New Roman"/>
                <w:b w:val="false"/>
                <w:i w:val="false"/>
                <w:color w:val="000000"/>
                <w:sz w:val="20"/>
              </w:rPr>
              <w:t>
құрылымдық бөлімшелердің міндеттерін қоса алғанда, тәуекелдерді басқару барысын ұйымдастыруды (кредит тәуекелі, өтімділік тәуекелі, нарық тәуекелі, операциялық тәуекелдер, ақпараттық технологиялар, ақпараттық қауіпсіздік тәуекелдері);</w:t>
            </w:r>
            <w:r>
              <w:br/>
            </w:r>
            <w:r>
              <w:rPr>
                <w:rFonts w:ascii="Times New Roman"/>
                <w:b w:val="false"/>
                <w:i w:val="false"/>
                <w:color w:val="000000"/>
                <w:sz w:val="20"/>
              </w:rPr>
              <w:t>
банктің өзіне тән барлық тәуекелдеріне қатысты анықтау, өлшеу, бағалау, бақылау, ден қою және есептілік рәсімдерін;</w:t>
            </w:r>
            <w:r>
              <w:br/>
            </w:r>
            <w:r>
              <w:rPr>
                <w:rFonts w:ascii="Times New Roman"/>
                <w:b w:val="false"/>
                <w:i w:val="false"/>
                <w:color w:val="000000"/>
                <w:sz w:val="20"/>
              </w:rPr>
              <w:t>
дәйектілікті, толықтықты және уақытылықты қоса алғанда, тәуекелдерді басқару мәселелері бойынша басқару ақпаратын;</w:t>
            </w:r>
            <w:r>
              <w:br/>
            </w:r>
            <w:r>
              <w:rPr>
                <w:rFonts w:ascii="Times New Roman"/>
                <w:b w:val="false"/>
                <w:i w:val="false"/>
                <w:color w:val="000000"/>
                <w:sz w:val="20"/>
              </w:rPr>
              <w:t>
осыдай үлгілерде пайдаланылатын деректер көздерінің келісушілігін, уақтылылығын, тәуелсіздігін және сенімділігін тексеруді қоса алғанда, тәуекелді бағалау үлгілерін;</w:t>
            </w:r>
            <w:r>
              <w:br/>
            </w:r>
            <w:r>
              <w:rPr>
                <w:rFonts w:ascii="Times New Roman"/>
                <w:b w:val="false"/>
                <w:i w:val="false"/>
                <w:color w:val="000000"/>
                <w:sz w:val="20"/>
              </w:rPr>
              <w:t>
осыдай үлгілерде пайдаланылатын деректер көздерінің келісушілігін, уақтылылығын, тәуелсіздігін және сенімділігін тексеруді қоса алғанда, баға белгілеу үлгілерін;</w:t>
            </w:r>
            <w:r>
              <w:br/>
            </w:r>
            <w:r>
              <w:rPr>
                <w:rFonts w:ascii="Times New Roman"/>
                <w:b w:val="false"/>
                <w:i w:val="false"/>
                <w:color w:val="000000"/>
                <w:sz w:val="20"/>
              </w:rPr>
              <w:t>
банктің тәуекелге ұшырағыштығын және белгіленген ең төменгі меншікті капитал жеткіліктілігі коэффициенттерін ескере отырып, банктің капитал барабарлығын бағалау жөніндегі рәсімдерін;</w:t>
            </w:r>
            <w:r>
              <w:br/>
            </w:r>
            <w:r>
              <w:rPr>
                <w:rFonts w:ascii="Times New Roman"/>
                <w:b w:val="false"/>
                <w:i w:val="false"/>
                <w:color w:val="000000"/>
                <w:sz w:val="20"/>
              </w:rPr>
              <w:t>
стресс-тестілеу рәсімдерін;</w:t>
            </w:r>
            <w:r>
              <w:br/>
            </w:r>
            <w:r>
              <w:rPr>
                <w:rFonts w:ascii="Times New Roman"/>
                <w:b w:val="false"/>
                <w:i w:val="false"/>
                <w:color w:val="000000"/>
                <w:sz w:val="20"/>
              </w:rPr>
              <w:t>
трейдингтегі бұзушылықтарды болдырмау және анықтау үшін бақылау рәсімдерін;</w:t>
            </w:r>
            <w:r>
              <w:br/>
            </w:r>
            <w:r>
              <w:rPr>
                <w:rFonts w:ascii="Times New Roman"/>
                <w:b w:val="false"/>
                <w:i w:val="false"/>
                <w:color w:val="000000"/>
                <w:sz w:val="20"/>
              </w:rPr>
              <w:t>
банктің тәуекел-профиліне, сырқы ортасына және ең төменгі реттеуіш талаптарға сәйкес келу мәніне өтімділік, валюта және пайыздық мөлшерлеме бойынша банк позицияларын өлшеу және мониторинг жүргізу жөніндегі банктің рәсімдерін;</w:t>
            </w:r>
            <w:r>
              <w:br/>
            </w:r>
            <w:r>
              <w:rPr>
                <w:rFonts w:ascii="Times New Roman"/>
                <w:b w:val="false"/>
                <w:i w:val="false"/>
                <w:color w:val="000000"/>
                <w:sz w:val="20"/>
              </w:rPr>
              <w:t>
банк транзакцияларының саясаттарға, рәсімдерге және осы транзакцияларға қатысты ішкі бақылау шараларының тиімділігін бағалауға сәйкес келу мәніне банк транзакцияларын тестілеуді тексеруді қоса алғанда, тәуекелдерді басқару жүйесінің тиімділігі тексеріледі.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бухгалтерлік есепті жүргізу, қаржылық және реттеушілік есептілікті жасау және олардың тұтастығын қамтамасыз ету тәртібінің ішкі аудитін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шеңберінде басшылық пен уәкілетті орган үшін уақтылы, толық, дәйекті есептілікті қамтамасыз ету үшін бухгалтерлік есеп тәртібінің және процесстерінің, оның ішінде банктің құрылымдық бөлімшелері арасындағы өзара іс-әрекет процесстерінің тиімділігі тексеріледі.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комплаенс-тәуекелдерді басқару жүйесінің ішкі аудитін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шеңберінде:</w:t>
            </w:r>
            <w:r>
              <w:br/>
            </w:r>
            <w:r>
              <w:rPr>
                <w:rFonts w:ascii="Times New Roman"/>
                <w:b w:val="false"/>
                <w:i w:val="false"/>
                <w:color w:val="000000"/>
                <w:sz w:val="20"/>
              </w:rPr>
              <w:t>
комплаенс-тәуеклдерді басқару жүйесін ұйымдастыруды;</w:t>
            </w:r>
            <w:r>
              <w:br/>
            </w:r>
            <w:r>
              <w:rPr>
                <w:rFonts w:ascii="Times New Roman"/>
                <w:b w:val="false"/>
                <w:i w:val="false"/>
                <w:color w:val="000000"/>
                <w:sz w:val="20"/>
              </w:rPr>
              <w:t>
комплаенс-тәуекелдерге қатысты анықтау, өлшеу, бағалау, бақылау, ден қою және есептілік процесстерінің және рәсімдерінің тиімділігін;</w:t>
            </w:r>
            <w:r>
              <w:br/>
            </w:r>
            <w:r>
              <w:rPr>
                <w:rFonts w:ascii="Times New Roman"/>
                <w:b w:val="false"/>
                <w:i w:val="false"/>
                <w:color w:val="000000"/>
                <w:sz w:val="20"/>
              </w:rPr>
              <w:t>
дәйектілігін, толықтығын және уақтылылығын қоса алғанда, комплаенс-тәуекелдерді басқару мәселелері бойынша басқарушылық ақпаратты тексеруді қоса алғанда, комплаенс-тәуекелдерді басқару жүйесінің тиімділігі тексеріледі.</w:t>
            </w:r>
            <w:r>
              <w:br/>
            </w:r>
            <w:r>
              <w:rPr>
                <w:rFonts w:ascii="Times New Roman"/>
                <w:b w:val="false"/>
                <w:i w:val="false"/>
                <w:color w:val="000000"/>
                <w:sz w:val="20"/>
              </w:rPr>
              <w:t>
Ішкі аудит шеңберінде жыл сайынғы негізде:</w:t>
            </w:r>
            <w:r>
              <w:br/>
            </w:r>
            <w:r>
              <w:rPr>
                <w:rFonts w:ascii="Times New Roman"/>
                <w:b w:val="false"/>
                <w:i w:val="false"/>
                <w:color w:val="000000"/>
                <w:sz w:val="20"/>
              </w:rPr>
              <w:t>
қылмыстық жолмен алынған кірістерді заңдастыру (жылыстату) және терроризмді қаржыландыру тәуекелдерін басқару процесстерін және рәсімдерін ұйымдастыруды;</w:t>
            </w:r>
            <w:r>
              <w:br/>
            </w:r>
            <w:r>
              <w:rPr>
                <w:rFonts w:ascii="Times New Roman"/>
                <w:b w:val="false"/>
                <w:i w:val="false"/>
                <w:color w:val="000000"/>
                <w:sz w:val="20"/>
              </w:rPr>
              <w:t>
қылмыстық жолмен алынған кірістерді заңдастыру (жылыстату) және терроризмді қаржыландыру тәуекелдеріне қатысты анықтау, өлшеу, бағалау, бақылау, ден қою және есептілік процесстерінің және рәсімдерінің тиімділігін;</w:t>
            </w:r>
            <w:r>
              <w:br/>
            </w:r>
            <w:r>
              <w:rPr>
                <w:rFonts w:ascii="Times New Roman"/>
                <w:b w:val="false"/>
                <w:i w:val="false"/>
                <w:color w:val="000000"/>
                <w:sz w:val="20"/>
              </w:rPr>
              <w:t>
банктің ішкі құжаттарының талаптарын және қылмыстық жолмен алынған кірістерді заңдастыруға (жылыстатуға) және терроризмді қаржыландыруға қарсы іс-қимыл саласындағы Қазақстан Республикасының заңнамасын сақтау бойынша бақылау рәсімдерінің тиміділігін;</w:t>
            </w:r>
            <w:r>
              <w:br/>
            </w:r>
            <w:r>
              <w:rPr>
                <w:rFonts w:ascii="Times New Roman"/>
                <w:b w:val="false"/>
                <w:i w:val="false"/>
                <w:color w:val="000000"/>
                <w:sz w:val="20"/>
              </w:rPr>
              <w:t>
дәйектілігін, толықтығын және уақтылылығын қоса алғанда, қылмыстық жолмен алынған кірістерді заңдастыру (жылыстату) және терроризмді қаржыландыру тәуекелдерін басқару мәселелері бойынша басқарушылық ақпаратты қоса алғанда, қылмыстық жолмен алынған кірістерді заңдастыру (жылыстату) және терроризмді қаржыландыру тәуекелдерін басқару процесстерінің және рәсімдерінің тиімділігі тексеріледі.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бақылау жүйесіннің ішкі аудитін жүзеге асырады.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шеңберінде:</w:t>
            </w:r>
            <w:r>
              <w:br/>
            </w:r>
            <w:r>
              <w:rPr>
                <w:rFonts w:ascii="Times New Roman"/>
                <w:b w:val="false"/>
                <w:i w:val="false"/>
                <w:color w:val="000000"/>
                <w:sz w:val="20"/>
              </w:rPr>
              <w:t>
ішкі бақылау жүйесін ұйымдастыруды;</w:t>
            </w:r>
            <w:r>
              <w:br/>
            </w:r>
            <w:r>
              <w:rPr>
                <w:rFonts w:ascii="Times New Roman"/>
                <w:b w:val="false"/>
                <w:i w:val="false"/>
                <w:color w:val="000000"/>
                <w:sz w:val="20"/>
              </w:rPr>
              <w:t>
ішкі бақылау процесстерін және рәсімдерін;</w:t>
            </w:r>
            <w:r>
              <w:br/>
            </w:r>
            <w:r>
              <w:rPr>
                <w:rFonts w:ascii="Times New Roman"/>
                <w:b w:val="false"/>
                <w:i w:val="false"/>
                <w:color w:val="000000"/>
                <w:sz w:val="20"/>
              </w:rPr>
              <w:t>
дәйектілігін, толықтығын және уақтылылығын қоса алғанда, ішкі бақылау бойынша басқарушылық ақпаратты тексеруді қоса ішкі бақылау жүйесінің тиімділігі тексеріледі.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аудиттің нәтижелері туралы есепті қалыптастырады.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тексерулердің нәтижелері бойынша ішкі аудиттің нәтижелері туралы есеп құрылады, ол мыналарды қамтиды, бірақ мұнымен шектелмейді:</w:t>
            </w:r>
            <w:r>
              <w:br/>
            </w:r>
            <w:r>
              <w:rPr>
                <w:rFonts w:ascii="Times New Roman"/>
                <w:b w:val="false"/>
                <w:i w:val="false"/>
                <w:color w:val="000000"/>
                <w:sz w:val="20"/>
              </w:rPr>
              <w:t>
аудиторлық тексеруді жүргізудің мақсатын, көлемін, мерзімдерін қоса алғанда, жалпы ақпаратты, тексеруші топтың құрамы туралы мәліметті;</w:t>
            </w:r>
            <w:r>
              <w:br/>
            </w:r>
            <w:r>
              <w:rPr>
                <w:rFonts w:ascii="Times New Roman"/>
                <w:b w:val="false"/>
                <w:i w:val="false"/>
                <w:color w:val="000000"/>
                <w:sz w:val="20"/>
              </w:rPr>
              <w:t>
бұзушылық пен кемшілікті туындатқан себептерді және олардың банк қызметіне әсерін көрсете отырып, тексеру барысында анықталған бұзушылықтар мен кемшіліктердің тізбесін;</w:t>
            </w:r>
            <w:r>
              <w:br/>
            </w:r>
            <w:r>
              <w:rPr>
                <w:rFonts w:ascii="Times New Roman"/>
                <w:b w:val="false"/>
                <w:i w:val="false"/>
                <w:color w:val="000000"/>
                <w:sz w:val="20"/>
              </w:rPr>
              <w:t>
анықталған бұзушылықтар мен кемшіліктерді жою бойынша ұсынымды;</w:t>
            </w:r>
            <w:r>
              <w:br/>
            </w:r>
            <w:r>
              <w:rPr>
                <w:rFonts w:ascii="Times New Roman"/>
                <w:b w:val="false"/>
                <w:i w:val="false"/>
                <w:color w:val="000000"/>
                <w:sz w:val="20"/>
              </w:rPr>
              <w:t>
аудиторлық есеп жіберілетін адамдар тізбесін.</w:t>
            </w:r>
            <w:r>
              <w:br/>
            </w:r>
            <w:r>
              <w:rPr>
                <w:rFonts w:ascii="Times New Roman"/>
                <w:b w:val="false"/>
                <w:i w:val="false"/>
                <w:color w:val="000000"/>
                <w:sz w:val="20"/>
              </w:rPr>
              <w:t>
Ішкі аудиттің нәтижелері туралы есеп тексерілген бөлімшеге жіберіледі және ішкі құжатта белгіленген тәртіпте және мерзімде келісіледі.</w:t>
            </w:r>
            <w:r>
              <w:br/>
            </w:r>
            <w:r>
              <w:rPr>
                <w:rFonts w:ascii="Times New Roman"/>
                <w:b w:val="false"/>
                <w:i w:val="false"/>
                <w:color w:val="000000"/>
                <w:sz w:val="20"/>
              </w:rPr>
              <w:t>
Келіспеушіліктер туралы ақпарат болған кезде ішкі аудиттің нәтижелері туралы есеп қосымшасымен банктің басқармасына жіберіледі.</w:t>
            </w:r>
            <w:r>
              <w:br/>
            </w:r>
            <w:r>
              <w:rPr>
                <w:rFonts w:ascii="Times New Roman"/>
                <w:b w:val="false"/>
                <w:i w:val="false"/>
                <w:color w:val="000000"/>
                <w:sz w:val="20"/>
              </w:rPr>
              <w:t>
Банктің басқармасы ішкі аудиттің нәтижелері туралы есеппен танысқаннан кейін ішкі аудиттің нәтижелері туралы есеп/қысқаша есеп банктің директорлар кеңесіне жіберіледі.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аудиторлық тексеру нәтижесінде анықталған бұзушылықтар мен кемшіліктерді жою жөніндегі іс-шаралардың жоспарын іске асыруға мониторниг жүргізеді.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аудиттің ұсынымдарын орындауға мониторинг жүргізуді жүзеге асыру мақсатында ішкі аудит бөлімшесі:</w:t>
            </w:r>
            <w:r>
              <w:br/>
            </w:r>
            <w:r>
              <w:rPr>
                <w:rFonts w:ascii="Times New Roman"/>
                <w:b w:val="false"/>
                <w:i w:val="false"/>
                <w:color w:val="000000"/>
                <w:sz w:val="20"/>
              </w:rPr>
              <w:t>
ішкі аудиттің нәтижелері бойынша анықталған бұзушылықтарды және кемшіліктерді жою бойынша іс-шаралар жоспарының іске асырылуын бақылауды жүзеге асырады;</w:t>
            </w:r>
            <w:r>
              <w:br/>
            </w:r>
            <w:r>
              <w:rPr>
                <w:rFonts w:ascii="Times New Roman"/>
                <w:b w:val="false"/>
                <w:i w:val="false"/>
                <w:color w:val="000000"/>
                <w:sz w:val="20"/>
              </w:rPr>
              <w:t>
ішкі аудиттің нәтижелері бойынша анықталған бұзушылықтарды және кемшіліктерді жою бойынша іс-шаралар жоспарының іске асырылуын бақылаудың нәтижелері туралы ақпаратты банктің директорлар кеңесіне және банктің басқармасына жеткізуді қамтамасыз етеді.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әртүрлі алушыларға ұсынылатын ішкі аудит бойынша есептіліктің критериін, құрамын және жиілігін;</w:t>
            </w:r>
            <w:r>
              <w:br/>
            </w:r>
            <w:r>
              <w:rPr>
                <w:rFonts w:ascii="Times New Roman"/>
                <w:b w:val="false"/>
                <w:i w:val="false"/>
                <w:color w:val="000000"/>
                <w:sz w:val="20"/>
              </w:rPr>
              <w:t>
ақпаратты дайындауға және оны тиісті алушыларға жеткізуге жауапты адамдарды/бөлдімшелерді анықтайтын тәртіпті белгілеуді шектемейтін басқарушылық ақпарат жүйесінің болуын қамтамасыз етеді.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ішкі құжатты әзірлейді.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ішкі құжаты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ішкі аудиттің жылдық жоспарын, оның ішінде мыналарды қоса алғанда:</w:t>
            </w:r>
            <w:r>
              <w:br/>
            </w:r>
            <w:r>
              <w:rPr>
                <w:rFonts w:ascii="Times New Roman"/>
                <w:b w:val="false"/>
                <w:i w:val="false"/>
                <w:color w:val="000000"/>
                <w:sz w:val="20"/>
              </w:rPr>
              <w:t>
а) аудит объектілерінің өзіне тән тәуекелдерді басқарудың тиімділігін бағалауды;</w:t>
            </w:r>
            <w:r>
              <w:br/>
            </w:r>
            <w:r>
              <w:rPr>
                <w:rFonts w:ascii="Times New Roman"/>
                <w:b w:val="false"/>
                <w:i w:val="false"/>
                <w:color w:val="000000"/>
                <w:sz w:val="20"/>
              </w:rPr>
              <w:t>
б) бухгалтерлік есепті жүргізуге, қаржылық және реттеуіш есептілікті жасауға байланысты маңызды мәселелерді;</w:t>
            </w:r>
            <w:r>
              <w:br/>
            </w:r>
            <w:r>
              <w:rPr>
                <w:rFonts w:ascii="Times New Roman"/>
                <w:b w:val="false"/>
                <w:i w:val="false"/>
                <w:color w:val="000000"/>
                <w:sz w:val="20"/>
              </w:rPr>
              <w:t>
в) ішкі аудитті жүзеге асыру процессінде анықталған бұзушылықтар мен кемшіліктерді;</w:t>
            </w:r>
            <w:r>
              <w:br/>
            </w:r>
            <w:r>
              <w:rPr>
                <w:rFonts w:ascii="Times New Roman"/>
                <w:b w:val="false"/>
                <w:i w:val="false"/>
                <w:color w:val="000000"/>
                <w:sz w:val="20"/>
              </w:rPr>
              <w:t>
г) ішкі аудит барысында туындаған кедергілер туралы ақпаратты;</w:t>
            </w:r>
            <w:r>
              <w:br/>
            </w:r>
            <w:r>
              <w:rPr>
                <w:rFonts w:ascii="Times New Roman"/>
                <w:b w:val="false"/>
                <w:i w:val="false"/>
                <w:color w:val="000000"/>
                <w:sz w:val="20"/>
              </w:rPr>
              <w:t>
д) банк басқармасы қабылдаған шешімдердің немесе бұзушылықтарды және кемшіліктерді жою бойынша шаралардың нәтижелері және/немесе банк басқармасымен келіспеушіліктер туралы ақпаратты орындау туралы;</w:t>
            </w:r>
            <w:r>
              <w:br/>
            </w:r>
            <w:r>
              <w:rPr>
                <w:rFonts w:ascii="Times New Roman"/>
                <w:b w:val="false"/>
                <w:i w:val="false"/>
                <w:color w:val="000000"/>
                <w:sz w:val="20"/>
              </w:rPr>
              <w:t>
ішкі аудит бөлімшесінің қызметкерлерін оқыту қорытындылары туралы ақпараттан тұратын басқарушылық есептілік нысанын әзірлейді, бірақ мұнымен шектелмейді;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 тиісті алушыларға банктің ішкі құжаттарына сәйкес жеткізеді.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УАО-ға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жүйесі тиімділігінің өзін-өзі бағалауы туралы;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 тиісті алушыларға банктің ішкі құжаттарына сәйкес жеткізеді.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УАО-ға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жүйесінің тиімділігін сырттан бағалау туралы есеп.</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УАО, ішкі аудит бөлімшесі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ақпаратты тиісті алушыларға банктің ішкі құжаттарына сәйкес жеткізеді.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кеңесіне, УАО-ға ақпарат</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26 ақпандағы</w:t>
            </w:r>
            <w:r>
              <w:br/>
            </w:r>
            <w:r>
              <w:rPr>
                <w:rFonts w:ascii="Times New Roman"/>
                <w:b w:val="false"/>
                <w:i w:val="false"/>
                <w:color w:val="000000"/>
                <w:sz w:val="20"/>
              </w:rPr>
              <w:t>№ 29 қаулысына</w:t>
            </w:r>
            <w:r>
              <w:br/>
            </w:r>
            <w:r>
              <w:rPr>
                <w:rFonts w:ascii="Times New Roman"/>
                <w:b w:val="false"/>
                <w:i w:val="false"/>
                <w:color w:val="000000"/>
                <w:sz w:val="20"/>
              </w:rPr>
              <w:t>қосымша</w:t>
            </w:r>
          </w:p>
        </w:tc>
      </w:tr>
    </w:tbl>
    <w:bookmarkStart w:name="z60" w:id="53"/>
    <w:p>
      <w:pPr>
        <w:spacing w:after="0"/>
        <w:ind w:left="0"/>
        <w:jc w:val="left"/>
      </w:pPr>
      <w:r>
        <w:rPr>
          <w:rFonts w:ascii="Times New Roman"/>
          <w:b/>
          <w:i w:val="false"/>
          <w:color w:val="000000"/>
        </w:rPr>
        <w:t xml:space="preserve"> Қазақстан Республикасының Ұлттық Банкі Басқармасының күші</w:t>
      </w:r>
      <w:r>
        <w:br/>
      </w:r>
      <w:r>
        <w:rPr>
          <w:rFonts w:ascii="Times New Roman"/>
          <w:b/>
          <w:i w:val="false"/>
          <w:color w:val="000000"/>
        </w:rPr>
        <w:t>жойылған қаулыларының тізбесі</w:t>
      </w:r>
    </w:p>
    <w:bookmarkEnd w:id="53"/>
    <w:bookmarkStart w:name="z61" w:id="54"/>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туралы" 2005 жылғы 30 қыркүйектегі № 359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3925 тіркелген).</w:t>
      </w:r>
    </w:p>
    <w:bookmarkEnd w:id="54"/>
    <w:bookmarkStart w:name="z62" w:id="55"/>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"Екiншi деңгейдегi банктерде тәуекелдердi басқару және iшкi бақылау жүйелерiнiң болуына қойылатын талаптар жөнiндегi Нұсқаулықты бекiту және Қазақстан Республикасы Қаржы нарығын және қаржы ұйымдарын реттеу мен қадағалау агенттiгi Басқармасының "Қаржы нарығын және қаржы ұйымдарын реттеу мен қадағалау мәселелері бойынша Қазақстан Республикасының кейбір нормативтік құқықтық актiлерiне өзгерiстер енгiзу туралы" 2005 жылғы 26 наурыздағы № 116 қаулысына өзгерістер енгізу туралы" Қазақстан Республикасы Қаржы нарығын және қаржы ұйымдарын реттеу мен қадағалау агенттiгi Басқармасының 2005 жылғы 30 қыркүйектегi № 359 қаулысына өзгерiстер мен толықтырулар енгiзу туралы" 2006 жылғы 27 қазандағы № 234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4485 тіркелген).</w:t>
      </w:r>
    </w:p>
    <w:bookmarkEnd w:id="55"/>
    <w:bookmarkStart w:name="z63" w:id="56"/>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қаулысына өзгеріс енгізу туралы" 2008 жылғы 29 желтоқсандағы № 235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5543 тіркелген).</w:t>
      </w:r>
    </w:p>
    <w:bookmarkEnd w:id="56"/>
    <w:bookmarkStart w:name="z64" w:id="57"/>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қаулысына толықтырулар мен өзгерістер енгізу туралы" 2009 жылғы 27 наурыздағы № 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5659 тіркелген).</w:t>
      </w:r>
    </w:p>
    <w:bookmarkEnd w:id="57"/>
    <w:bookmarkStart w:name="z65" w:id="58"/>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қаулысына толықтырулар мен өзгерістер енгізу туралы" 2009 жылғы 2 қарашадағы № 229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5888 тіркелген).</w:t>
      </w:r>
    </w:p>
    <w:bookmarkEnd w:id="58"/>
    <w:bookmarkStart w:name="z66" w:id="59"/>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 116 қаулысына өзгерістер енгізу туралы" 2005 жылғы 30 қыркүйектегі № 359 қаулысына толықтырулар мен өзгерістер енгізу туралы" 2009 жылғы 29 желтоқсандағы № 263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6050 тіркелген).</w:t>
      </w:r>
    </w:p>
    <w:bookmarkEnd w:id="59"/>
    <w:bookmarkStart w:name="z67" w:id="60"/>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екінші деңгейдегі банктердің қызметін реттеу мәселелері бойынша өзгерістер мен толықтырулар енгізу туралы" 2011 жылғы 31 қаңтардағы № 8 қаулысымен (Нормативтік құқықтық актілерді мемлекеттік тіркеу тізілімінде № 6795 тіркелген) бекітілген Екінші деңгейдегі банктердің қызметін реттеу мәселелері бойынша өзгерістер мен толықтырулар енгізілетін Қазақстан Республикасының кейбір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60"/>
    <w:bookmarkStart w:name="z68" w:id="61"/>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кейбір нормативтік құқықтық актілеріне банк қызметін реттеу мәселелері бойынша өзгерістер мен толықтырулар енгізу туралы" 2012 жылғы 24 желтоқсандағы № 383 қаулысымен (Нормативтік құқықтық актілерді мемлекеттік тіркеу тізілімінде № 8272 тіркелген, "Егемен Қазақстан" газетінде 2013 жылғы 15 мамырда № 126 (28065) жарияланған) бекітілген Банк қызметін реттеу мәселелері бойынша өзгерістер мен толықтырулар енгізілетін Қазақстан Республикасының кейбір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