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45400" w14:textId="3d45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"Кәсіби аудиторлық ұйымдарды аккредиттеу ережесін бекіту туралы" Қазақстан Республикасы Қаржы министрінің 2006 жылғы 18 шілдедегі № 265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Қаржы министрінің 2014 жылғы 26 ақпандағы № 75 бұйрығы. Қазақстан Республикасының Әділет министрлігінде 2014 жылы 28 наурызда № 9281 тіркелді</w:t>
      </w:r>
    </w:p>
    <w:p>
      <w:pPr>
        <w:spacing w:after="0"/>
        <w:ind w:left="0"/>
        <w:jc w:val="both"/>
      </w:pPr>
      <w:bookmarkStart w:name="z1" w:id="0"/>
      <w:r>
        <w:rPr>
          <w:rFonts w:ascii="Times New Roman"/>
          <w:b w:val="false"/>
          <w:i w:val="false"/>
          <w:color w:val="000000"/>
          <w:sz w:val="28"/>
        </w:rPr>
        <w:t>
      «Аудиторлық қызмет туралы» Қазақстан Республикасы Заңының 7-бабының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«Кәсіби аудиторлық ұйымдарды аккредиттеу ережесін бекіту туралы» Қазақстан Республикасы Қаржы министрінің 2006 жылғы 18 шілдедегі № 265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4336 тіркелген, 2006 жылғы 17 тамыздағы № 150(956) «Заң газеті» газетінде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Кәсіби аудиторлық ұйымдарды аккредиттеу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Ішкі бақылау, нақты сектор бухгалтерлік есебі мен аудиті әдіснамасы департаменті (А.О. Төлеуов) заңнамада белгіленген тәртіпте осы бұйрықтың Қазақстан Республикасы Әділет министрлігінде мемлекеттік тіркелуін және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Премьер-Министрінің</w:t>
      </w:r>
      <w:r>
        <w:br/>
      </w:r>
      <w:r>
        <w:rPr>
          <w:rFonts w:ascii="Times New Roman"/>
          <w:b w:val="false"/>
          <w:i w:val="false"/>
          <w:color w:val="000000"/>
          <w:sz w:val="28"/>
        </w:rPr>
        <w:t>
</w:t>
      </w:r>
      <w:r>
        <w:rPr>
          <w:rFonts w:ascii="Times New Roman"/>
          <w:b w:val="false"/>
          <w:i/>
          <w:color w:val="000000"/>
          <w:sz w:val="28"/>
        </w:rPr>
        <w:t>      Орынбасары -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министрі                                  Б. Сұлтанов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Орынбасары – Қазақстан  </w:t>
      </w:r>
      <w:r>
        <w:br/>
      </w:r>
      <w:r>
        <w:rPr>
          <w:rFonts w:ascii="Times New Roman"/>
          <w:b w:val="false"/>
          <w:i w:val="false"/>
          <w:color w:val="000000"/>
          <w:sz w:val="28"/>
        </w:rPr>
        <w:t>
Республикасы Қаржы министрінің</w:t>
      </w:r>
      <w:r>
        <w:br/>
      </w:r>
      <w:r>
        <w:rPr>
          <w:rFonts w:ascii="Times New Roman"/>
          <w:b w:val="false"/>
          <w:i w:val="false"/>
          <w:color w:val="000000"/>
          <w:sz w:val="28"/>
        </w:rPr>
        <w:t xml:space="preserve">
2014 жылғы 26 ақпандағы </w:t>
      </w:r>
      <w:r>
        <w:br/>
      </w:r>
      <w:r>
        <w:rPr>
          <w:rFonts w:ascii="Times New Roman"/>
          <w:b w:val="false"/>
          <w:i w:val="false"/>
          <w:color w:val="000000"/>
          <w:sz w:val="28"/>
        </w:rPr>
        <w:t xml:space="preserve">
№ 75 бұйрығына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2006 жылғы 18 шілдедегі</w:t>
      </w:r>
      <w:r>
        <w:br/>
      </w:r>
      <w:r>
        <w:rPr>
          <w:rFonts w:ascii="Times New Roman"/>
          <w:b w:val="false"/>
          <w:i w:val="false"/>
          <w:color w:val="000000"/>
          <w:sz w:val="28"/>
        </w:rPr>
        <w:t xml:space="preserve">
№ 265 бұйрығымен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Кәсіби аудиторлық ұйымдарды аккредиттеу ережесі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Осы Кәсіби аудиторлық ұйымдарды аккредиттеу ережесі (бұдан әрі - Ереже) «Аудиторлық қызмет туралы» Қазақстан Республикасының 1998 жылғы 20 қарашадағы № 304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аудиторлық қызмет саласындағы уәкілетті органның (бұдан әрі - уәкілетті орган) Қазақстан Республикасының кәсіби аудиторлық ұйымдарына (бұдан әрі - кәсіби ұйымдар) аккредиттеу жүргізу тәртібін белгілейді.</w:t>
      </w:r>
      <w:r>
        <w:br/>
      </w:r>
      <w:r>
        <w:rPr>
          <w:rFonts w:ascii="Times New Roman"/>
          <w:b w:val="false"/>
          <w:i w:val="false"/>
          <w:color w:val="000000"/>
          <w:sz w:val="28"/>
        </w:rPr>
        <w:t>
      2. Кәсіби ұйымдар уәкілетті органның Заңға сәйкес кәсіби ұйымдардың құқықтық өкілеттігін ресми мойындау мақсатында аккредиттеуден өтеді.</w:t>
      </w:r>
    </w:p>
    <w:bookmarkEnd w:id="5"/>
    <w:bookmarkStart w:name="z11" w:id="6"/>
    <w:p>
      <w:pPr>
        <w:spacing w:after="0"/>
        <w:ind w:left="0"/>
        <w:jc w:val="left"/>
      </w:pPr>
      <w:r>
        <w:rPr>
          <w:rFonts w:ascii="Times New Roman"/>
          <w:b/>
          <w:i w:val="false"/>
          <w:color w:val="000000"/>
        </w:rPr>
        <w:t xml:space="preserve"> 
2. Аккредиттеу жүргізу тәртібі</w:t>
      </w:r>
    </w:p>
    <w:bookmarkEnd w:id="6"/>
    <w:bookmarkStart w:name="z12" w:id="7"/>
    <w:p>
      <w:pPr>
        <w:spacing w:after="0"/>
        <w:ind w:left="0"/>
        <w:jc w:val="both"/>
      </w:pPr>
      <w:r>
        <w:rPr>
          <w:rFonts w:ascii="Times New Roman"/>
          <w:b w:val="false"/>
          <w:i w:val="false"/>
          <w:color w:val="000000"/>
          <w:sz w:val="28"/>
        </w:rPr>
        <w:t>
      3. Кәсіби ұйымдар аккредиттеуден өту үшін ұсынады:</w:t>
      </w:r>
      <w:r>
        <w:br/>
      </w:r>
      <w:r>
        <w:rPr>
          <w:rFonts w:ascii="Times New Roman"/>
          <w:b w:val="false"/>
          <w:i w:val="false"/>
          <w:color w:val="000000"/>
          <w:sz w:val="28"/>
        </w:rPr>
        <w:t>
</w:t>
      </w:r>
      <w:r>
        <w:rPr>
          <w:rFonts w:ascii="Times New Roman"/>
          <w:b w:val="false"/>
          <w:i w:val="false"/>
          <w:color w:val="000000"/>
          <w:sz w:val="28"/>
        </w:rPr>
        <w:t>
      уәкілетті органға:</w:t>
      </w:r>
      <w:r>
        <w:br/>
      </w:r>
      <w:r>
        <w:rPr>
          <w:rFonts w:ascii="Times New Roman"/>
          <w:b w:val="false"/>
          <w:i w:val="false"/>
          <w:color w:val="000000"/>
          <w:sz w:val="28"/>
        </w:rPr>
        <w:t>
</w:t>
      </w:r>
      <w:r>
        <w:rPr>
          <w:rFonts w:ascii="Times New Roman"/>
          <w:b w:val="false"/>
          <w:i w:val="false"/>
          <w:color w:val="000000"/>
          <w:sz w:val="28"/>
        </w:rPr>
        <w:t>
      1)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 бойынша аудиторлар мен аудиторлық ұйымдардың ақпараттар тізбесі.</w:t>
      </w:r>
      <w:r>
        <w:br/>
      </w:r>
      <w:r>
        <w:rPr>
          <w:rFonts w:ascii="Times New Roman"/>
          <w:b w:val="false"/>
          <w:i w:val="false"/>
          <w:color w:val="000000"/>
          <w:sz w:val="28"/>
        </w:rPr>
        <w:t>
</w:t>
      </w:r>
      <w:r>
        <w:rPr>
          <w:rFonts w:ascii="Times New Roman"/>
          <w:b w:val="false"/>
          <w:i w:val="false"/>
          <w:color w:val="000000"/>
          <w:sz w:val="28"/>
        </w:rPr>
        <w:t>
      4. «Электрондық үкіметтің» www.e.gov.kz және «Е-лицензиялау»: www.elicense.kz веб-порталдары арқылы (бұдан әрі – портал) кәсіби ұйымдар аккредиттеуден өту үшін ұсынады:</w:t>
      </w:r>
      <w:r>
        <w:br/>
      </w:r>
      <w:r>
        <w:rPr>
          <w:rFonts w:ascii="Times New Roman"/>
          <w:b w:val="false"/>
          <w:i w:val="false"/>
          <w:color w:val="000000"/>
          <w:sz w:val="28"/>
        </w:rPr>
        <w:t>
</w:t>
      </w:r>
      <w:r>
        <w:rPr>
          <w:rFonts w:ascii="Times New Roman"/>
          <w:b w:val="false"/>
          <w:i w:val="false"/>
          <w:color w:val="000000"/>
          <w:sz w:val="28"/>
        </w:rPr>
        <w:t>
      1) кәсіби ұйымның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
      2)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 бойынша аудиторлар мен аудиторлық ұйымдардың ақпараттар тізбесі.</w:t>
      </w:r>
      <w:r>
        <w:br/>
      </w:r>
      <w:r>
        <w:rPr>
          <w:rFonts w:ascii="Times New Roman"/>
          <w:b w:val="false"/>
          <w:i w:val="false"/>
          <w:color w:val="000000"/>
          <w:sz w:val="28"/>
        </w:rPr>
        <w:t>
</w:t>
      </w:r>
      <w:r>
        <w:rPr>
          <w:rFonts w:ascii="Times New Roman"/>
          <w:b w:val="false"/>
          <w:i w:val="false"/>
          <w:color w:val="000000"/>
          <w:sz w:val="28"/>
        </w:rPr>
        <w:t>
      5. Кәсіби аудиторлық ұйым аккредиттеу кезінде мынадай талаптарға сәйкес келеді:</w:t>
      </w:r>
      <w:r>
        <w:br/>
      </w:r>
      <w:r>
        <w:rPr>
          <w:rFonts w:ascii="Times New Roman"/>
          <w:b w:val="false"/>
          <w:i w:val="false"/>
          <w:color w:val="000000"/>
          <w:sz w:val="28"/>
        </w:rPr>
        <w:t>
</w:t>
      </w:r>
      <w:r>
        <w:rPr>
          <w:rFonts w:ascii="Times New Roman"/>
          <w:b w:val="false"/>
          <w:i w:val="false"/>
          <w:color w:val="000000"/>
          <w:sz w:val="28"/>
        </w:rPr>
        <w:t>
      Кәсіби аудиторлық ұйымдардың басқару органы аудиторлар – соңғы бес жылдың үш жылы ішінде қаржылық ұйымдардың аудиті саласында жұмыс тәжірибесімен саны кемінде үш аудитор болатын кәсіби аудиторлар ұйымының мүшелері санынан қалыптасады.</w:t>
      </w:r>
      <w:r>
        <w:br/>
      </w:r>
      <w:r>
        <w:rPr>
          <w:rFonts w:ascii="Times New Roman"/>
          <w:b w:val="false"/>
          <w:i w:val="false"/>
          <w:color w:val="000000"/>
          <w:sz w:val="28"/>
        </w:rPr>
        <w:t>
</w:t>
      </w:r>
      <w:r>
        <w:rPr>
          <w:rFonts w:ascii="Times New Roman"/>
          <w:b w:val="false"/>
          <w:i w:val="false"/>
          <w:color w:val="000000"/>
          <w:sz w:val="28"/>
        </w:rPr>
        <w:t>
      Кәсіби аудиторлық ұйымдардың мынадай:</w:t>
      </w:r>
      <w:r>
        <w:br/>
      </w:r>
      <w:r>
        <w:rPr>
          <w:rFonts w:ascii="Times New Roman"/>
          <w:b w:val="false"/>
          <w:i w:val="false"/>
          <w:color w:val="000000"/>
          <w:sz w:val="28"/>
        </w:rPr>
        <w:t>
</w:t>
      </w:r>
      <w:r>
        <w:rPr>
          <w:rFonts w:ascii="Times New Roman"/>
          <w:b w:val="false"/>
          <w:i w:val="false"/>
          <w:color w:val="000000"/>
          <w:sz w:val="28"/>
        </w:rPr>
        <w:t>
      1) сапасын бақылау бойынша;</w:t>
      </w:r>
      <w:r>
        <w:br/>
      </w:r>
      <w:r>
        <w:rPr>
          <w:rFonts w:ascii="Times New Roman"/>
          <w:b w:val="false"/>
          <w:i w:val="false"/>
          <w:color w:val="000000"/>
          <w:sz w:val="28"/>
        </w:rPr>
        <w:t>
</w:t>
      </w:r>
      <w:r>
        <w:rPr>
          <w:rFonts w:ascii="Times New Roman"/>
          <w:b w:val="false"/>
          <w:i w:val="false"/>
          <w:color w:val="000000"/>
          <w:sz w:val="28"/>
        </w:rPr>
        <w:t>
      2) аудит және қаржылық есептіліктің халықаралық стандарттары бойынша;</w:t>
      </w:r>
      <w:r>
        <w:br/>
      </w:r>
      <w:r>
        <w:rPr>
          <w:rFonts w:ascii="Times New Roman"/>
          <w:b w:val="false"/>
          <w:i w:val="false"/>
          <w:color w:val="000000"/>
          <w:sz w:val="28"/>
        </w:rPr>
        <w:t>
</w:t>
      </w:r>
      <w:r>
        <w:rPr>
          <w:rFonts w:ascii="Times New Roman"/>
          <w:b w:val="false"/>
          <w:i w:val="false"/>
          <w:color w:val="000000"/>
          <w:sz w:val="28"/>
        </w:rPr>
        <w:t>
      3) аудиторлардың біліктілігін арттыру бойынша;</w:t>
      </w:r>
      <w:r>
        <w:br/>
      </w:r>
      <w:r>
        <w:rPr>
          <w:rFonts w:ascii="Times New Roman"/>
          <w:b w:val="false"/>
          <w:i w:val="false"/>
          <w:color w:val="000000"/>
          <w:sz w:val="28"/>
        </w:rPr>
        <w:t>
</w:t>
      </w:r>
      <w:r>
        <w:rPr>
          <w:rFonts w:ascii="Times New Roman"/>
          <w:b w:val="false"/>
          <w:i w:val="false"/>
          <w:color w:val="000000"/>
          <w:sz w:val="28"/>
        </w:rPr>
        <w:t>
      этика мәселелері бойынша;</w:t>
      </w:r>
      <w:r>
        <w:br/>
      </w:r>
      <w:r>
        <w:rPr>
          <w:rFonts w:ascii="Times New Roman"/>
          <w:b w:val="false"/>
          <w:i w:val="false"/>
          <w:color w:val="000000"/>
          <w:sz w:val="28"/>
        </w:rPr>
        <w:t>
</w:t>
      </w:r>
      <w:r>
        <w:rPr>
          <w:rFonts w:ascii="Times New Roman"/>
          <w:b w:val="false"/>
          <w:i w:val="false"/>
          <w:color w:val="000000"/>
          <w:sz w:val="28"/>
        </w:rPr>
        <w:t>
      дауларды қарау бойынша жұмыс органдары (комитеттері) бар.</w:t>
      </w:r>
      <w:r>
        <w:br/>
      </w:r>
      <w:r>
        <w:rPr>
          <w:rFonts w:ascii="Times New Roman"/>
          <w:b w:val="false"/>
          <w:i w:val="false"/>
          <w:color w:val="000000"/>
          <w:sz w:val="28"/>
        </w:rPr>
        <w:t>
</w:t>
      </w:r>
      <w:r>
        <w:rPr>
          <w:rFonts w:ascii="Times New Roman"/>
          <w:b w:val="false"/>
          <w:i w:val="false"/>
          <w:color w:val="000000"/>
          <w:sz w:val="28"/>
        </w:rPr>
        <w:t>
      Кәсіби аудиторлық ұйымдардың сондай-ақ қалауы бойынша басқа жұмыс органдары (комитеттері) болуы мұмкін.</w:t>
      </w:r>
      <w:r>
        <w:br/>
      </w:r>
      <w:r>
        <w:rPr>
          <w:rFonts w:ascii="Times New Roman"/>
          <w:b w:val="false"/>
          <w:i w:val="false"/>
          <w:color w:val="000000"/>
          <w:sz w:val="28"/>
        </w:rPr>
        <w:t>
</w:t>
      </w:r>
      <w:r>
        <w:rPr>
          <w:rFonts w:ascii="Times New Roman"/>
          <w:b w:val="false"/>
          <w:i w:val="false"/>
          <w:color w:val="000000"/>
          <w:sz w:val="28"/>
        </w:rPr>
        <w:t>
      6. Кәсіби ұйымдардың құжаттарын қарау (өтінішті қабылдаған сәттен бастап) және аккредиттеу туралы куәлікті беру туралы немесе аккредиттеуден бас тарту туралы шешімді қабылдау мерзімі бес жұмыс күнін құрады.</w:t>
      </w:r>
      <w:r>
        <w:br/>
      </w:r>
      <w:r>
        <w:rPr>
          <w:rFonts w:ascii="Times New Roman"/>
          <w:b w:val="false"/>
          <w:i w:val="false"/>
          <w:color w:val="000000"/>
          <w:sz w:val="28"/>
        </w:rPr>
        <w:t>
</w:t>
      </w:r>
      <w:r>
        <w:rPr>
          <w:rFonts w:ascii="Times New Roman"/>
          <w:b w:val="false"/>
          <w:i w:val="false"/>
          <w:color w:val="000000"/>
          <w:sz w:val="28"/>
        </w:rPr>
        <w:t>
      7. Өтінішті (сұрау салуды) қарау қорытындылары бойынша уәкілетті орган аккредиттеу туралы (қағаз немесе электрондық түрде) куәлікті береді.</w:t>
      </w:r>
      <w:r>
        <w:br/>
      </w:r>
      <w:r>
        <w:rPr>
          <w:rFonts w:ascii="Times New Roman"/>
          <w:b w:val="false"/>
          <w:i w:val="false"/>
          <w:color w:val="000000"/>
          <w:sz w:val="28"/>
        </w:rPr>
        <w:t>
</w:t>
      </w:r>
      <w:r>
        <w:rPr>
          <w:rFonts w:ascii="Times New Roman"/>
          <w:b w:val="false"/>
          <w:i w:val="false"/>
          <w:color w:val="000000"/>
          <w:sz w:val="28"/>
        </w:rPr>
        <w:t>
      8. Уәкілетті орган дәйексіз мәліметтерді ұсынған және Заңның 10-бабының </w:t>
      </w:r>
      <w:r>
        <w:rPr>
          <w:rFonts w:ascii="Times New Roman"/>
          <w:b w:val="false"/>
          <w:i w:val="false"/>
          <w:color w:val="000000"/>
          <w:sz w:val="28"/>
        </w:rPr>
        <w:t>4-тармағының</w:t>
      </w:r>
      <w:r>
        <w:rPr>
          <w:rFonts w:ascii="Times New Roman"/>
          <w:b w:val="false"/>
          <w:i w:val="false"/>
          <w:color w:val="000000"/>
          <w:sz w:val="28"/>
        </w:rPr>
        <w:t xml:space="preserve"> талабына сәйкес келмеген жағдайда кәсіби ұйымды аккредиттеуден бас тарту туралы уәжделген жауап шығарады.</w:t>
      </w:r>
      <w:r>
        <w:br/>
      </w:r>
      <w:r>
        <w:rPr>
          <w:rFonts w:ascii="Times New Roman"/>
          <w:b w:val="false"/>
          <w:i w:val="false"/>
          <w:color w:val="000000"/>
          <w:sz w:val="28"/>
        </w:rPr>
        <w:t>
</w:t>
      </w:r>
      <w:r>
        <w:rPr>
          <w:rFonts w:ascii="Times New Roman"/>
          <w:b w:val="false"/>
          <w:i w:val="false"/>
          <w:color w:val="000000"/>
          <w:sz w:val="28"/>
        </w:rPr>
        <w:t>
      9. Уәкілетті орган аккредиттеуге өтініш (сұрау салу) түскен күннен бастап екі жұмыс күні ішінде осы Ереженің </w:t>
      </w:r>
      <w:r>
        <w:rPr>
          <w:rFonts w:ascii="Times New Roman"/>
          <w:b w:val="false"/>
          <w:i w:val="false"/>
          <w:color w:val="000000"/>
          <w:sz w:val="28"/>
        </w:rPr>
        <w:t>3-тармағында</w:t>
      </w:r>
      <w:r>
        <w:rPr>
          <w:rFonts w:ascii="Times New Roman"/>
          <w:b w:val="false"/>
          <w:i w:val="false"/>
          <w:color w:val="000000"/>
          <w:sz w:val="28"/>
        </w:rPr>
        <w:t xml:space="preserve"> көрсетілген өтінішті (сұрау салуды) және мәліметтер нысанын толтыру толықтығын тексереді. Өтініштің (сұрау салудың) және мәліметтер нысанының дұрыс ресімделмеу фактісі анықталған жағдайда көрсетілген мерзімдерде өтінішті (сұрау салуды) бұдан әрі қараудан бас тарту туралы уәжделген жауапты береді.</w:t>
      </w:r>
      <w:r>
        <w:br/>
      </w:r>
      <w:r>
        <w:rPr>
          <w:rFonts w:ascii="Times New Roman"/>
          <w:b w:val="false"/>
          <w:i w:val="false"/>
          <w:color w:val="000000"/>
          <w:sz w:val="28"/>
        </w:rPr>
        <w:t>
</w:t>
      </w:r>
      <w:r>
        <w:rPr>
          <w:rFonts w:ascii="Times New Roman"/>
          <w:b w:val="false"/>
          <w:i w:val="false"/>
          <w:color w:val="000000"/>
          <w:sz w:val="28"/>
        </w:rPr>
        <w:t>
      10. Кәсіби ұйымның аккредиттелуі туралы куәлік аккредиттеуді растайтын ресми құжат болып табылады, Қазақстан Республикасының барлық аумақтарында жұмыс істейді және уәкілетті орган жүргізетін аккредиттелген кәсіби ұйымдар тізілімінде міндетті тіркеуге жатады.</w:t>
      </w:r>
      <w:r>
        <w:br/>
      </w:r>
      <w:r>
        <w:rPr>
          <w:rFonts w:ascii="Times New Roman"/>
          <w:b w:val="false"/>
          <w:i w:val="false"/>
          <w:color w:val="000000"/>
          <w:sz w:val="28"/>
        </w:rPr>
        <w:t>
</w:t>
      </w:r>
      <w:r>
        <w:rPr>
          <w:rFonts w:ascii="Times New Roman"/>
          <w:b w:val="false"/>
          <w:i w:val="false"/>
          <w:color w:val="000000"/>
          <w:sz w:val="28"/>
        </w:rPr>
        <w:t>
      Кәсіби ұйымның аккредиттелуі туралы куәлік осы Ережеге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жұмыс істеу мерзімі шектелмей беріледі.</w:t>
      </w:r>
      <w:r>
        <w:br/>
      </w:r>
      <w:r>
        <w:rPr>
          <w:rFonts w:ascii="Times New Roman"/>
          <w:b w:val="false"/>
          <w:i w:val="false"/>
          <w:color w:val="000000"/>
          <w:sz w:val="28"/>
        </w:rPr>
        <w:t>
</w:t>
      </w:r>
      <w:r>
        <w:rPr>
          <w:rFonts w:ascii="Times New Roman"/>
          <w:b w:val="false"/>
          <w:i w:val="false"/>
          <w:color w:val="000000"/>
          <w:sz w:val="28"/>
        </w:rPr>
        <w:t>
      11. Уәкілетті орган кәсіби ұйымның аккредиттелуі туралы куәліктің бланкісін жасауды, есепке алуды және сақтауды қамтамасыз етеді.</w:t>
      </w:r>
      <w:r>
        <w:br/>
      </w:r>
      <w:r>
        <w:rPr>
          <w:rFonts w:ascii="Times New Roman"/>
          <w:b w:val="false"/>
          <w:i w:val="false"/>
          <w:color w:val="000000"/>
          <w:sz w:val="28"/>
        </w:rPr>
        <w:t>
</w:t>
      </w:r>
      <w:r>
        <w:rPr>
          <w:rFonts w:ascii="Times New Roman"/>
          <w:b w:val="false"/>
          <w:i w:val="false"/>
          <w:color w:val="000000"/>
          <w:sz w:val="28"/>
        </w:rPr>
        <w:t>
      12. Уәкілетті орган аккредиттеу туралы куәліктен айыру туралы шешім шығарған сәттен бастап Заңның </w:t>
      </w:r>
      <w:r>
        <w:rPr>
          <w:rFonts w:ascii="Times New Roman"/>
          <w:b w:val="false"/>
          <w:i w:val="false"/>
          <w:color w:val="000000"/>
          <w:sz w:val="28"/>
        </w:rPr>
        <w:t>12-бабында</w:t>
      </w:r>
      <w:r>
        <w:rPr>
          <w:rFonts w:ascii="Times New Roman"/>
          <w:b w:val="false"/>
          <w:i w:val="false"/>
          <w:color w:val="000000"/>
          <w:sz w:val="28"/>
        </w:rPr>
        <w:t xml:space="preserve"> көзделген негіздер бойынша кәсіби ұйым он күндік мерзімде куәлікті қайтарады.</w:t>
      </w:r>
      <w:r>
        <w:br/>
      </w:r>
      <w:r>
        <w:rPr>
          <w:rFonts w:ascii="Times New Roman"/>
          <w:b w:val="false"/>
          <w:i w:val="false"/>
          <w:color w:val="000000"/>
          <w:sz w:val="28"/>
        </w:rPr>
        <w:t>
</w:t>
      </w:r>
      <w:r>
        <w:rPr>
          <w:rFonts w:ascii="Times New Roman"/>
          <w:b w:val="false"/>
          <w:i w:val="false"/>
          <w:color w:val="000000"/>
          <w:sz w:val="28"/>
        </w:rPr>
        <w:t>
      13. Кәсіби ұйым уәкілетті органның шешіміне сот тәртібінде шағымдануға құқылы.</w:t>
      </w:r>
      <w:r>
        <w:br/>
      </w:r>
      <w:r>
        <w:rPr>
          <w:rFonts w:ascii="Times New Roman"/>
          <w:b w:val="false"/>
          <w:i w:val="false"/>
          <w:color w:val="000000"/>
          <w:sz w:val="28"/>
        </w:rPr>
        <w:t>
</w:t>
      </w:r>
      <w:r>
        <w:rPr>
          <w:rFonts w:ascii="Times New Roman"/>
          <w:b w:val="false"/>
          <w:i w:val="false"/>
          <w:color w:val="000000"/>
          <w:sz w:val="28"/>
        </w:rPr>
        <w:t>
      14. Уәкілетті орган аккредиттелген кәсіби ұйымдар тізілімін жүргізеді және оны уәкілетті органның сайтына орналастырады.</w:t>
      </w:r>
      <w:r>
        <w:br/>
      </w:r>
      <w:r>
        <w:rPr>
          <w:rFonts w:ascii="Times New Roman"/>
          <w:b w:val="false"/>
          <w:i w:val="false"/>
          <w:color w:val="000000"/>
          <w:sz w:val="28"/>
        </w:rPr>
        <w:t>
</w:t>
      </w:r>
      <w:r>
        <w:rPr>
          <w:rFonts w:ascii="Times New Roman"/>
          <w:b w:val="false"/>
          <w:i w:val="false"/>
          <w:color w:val="000000"/>
          <w:sz w:val="28"/>
        </w:rPr>
        <w:t>
      Уәкілетті орган аккредиттелген кәсіби ұйымдар тізілімі өзгерген жағдайда өз интернет-ресурсына орналастырылған ақпаратты өзгеріс туралы ақпарат түскен күннен бастап үш жұмыс күні ішінде жаңартады.</w:t>
      </w:r>
    </w:p>
    <w:bookmarkEnd w:id="7"/>
    <w:bookmarkStart w:name="z39" w:id="8"/>
    <w:p>
      <w:pPr>
        <w:spacing w:after="0"/>
        <w:ind w:left="0"/>
        <w:jc w:val="both"/>
      </w:pPr>
      <w:r>
        <w:rPr>
          <w:rFonts w:ascii="Times New Roman"/>
          <w:b w:val="false"/>
          <w:i w:val="false"/>
          <w:color w:val="000000"/>
          <w:sz w:val="28"/>
        </w:rPr>
        <w:t xml:space="preserve">
«Кәсіби аудиторлық ұйымды  </w:t>
      </w:r>
      <w:r>
        <w:br/>
      </w:r>
      <w:r>
        <w:rPr>
          <w:rFonts w:ascii="Times New Roman"/>
          <w:b w:val="false"/>
          <w:i w:val="false"/>
          <w:color w:val="000000"/>
          <w:sz w:val="28"/>
        </w:rPr>
        <w:t>
аккредиттеу туралы куәлікті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8"/>
    <w:bookmarkStart w:name="z40" w:id="9"/>
    <w:p>
      <w:pPr>
        <w:spacing w:after="0"/>
        <w:ind w:left="0"/>
        <w:jc w:val="both"/>
      </w:pPr>
      <w:r>
        <w:rPr>
          <w:rFonts w:ascii="Times New Roman"/>
          <w:b w:val="false"/>
          <w:i w:val="false"/>
          <w:color w:val="000000"/>
          <w:sz w:val="28"/>
        </w:rPr>
        <w:t>
нысан</w:t>
      </w:r>
    </w:p>
    <w:bookmarkEnd w:id="9"/>
    <w:p>
      <w:pPr>
        <w:spacing w:after="0"/>
        <w:ind w:left="0"/>
        <w:jc w:val="left"/>
      </w:pPr>
      <w:r>
        <w:rPr>
          <w:rFonts w:ascii="Times New Roman"/>
          <w:b/>
          <w:i w:val="false"/>
          <w:color w:val="000000"/>
        </w:rPr>
        <w:t xml:space="preserve"> Өтiнiш</w:t>
      </w:r>
      <w:r>
        <w:br/>
      </w:r>
      <w:r>
        <w:rPr>
          <w:rFonts w:ascii="Times New Roman"/>
          <w:b/>
          <w:i w:val="false"/>
          <w:color w:val="000000"/>
        </w:rPr>
        <w:t>
_____________________________________________________________________</w:t>
      </w:r>
      <w:r>
        <w:br/>
      </w:r>
      <w:r>
        <w:rPr>
          <w:rFonts w:ascii="Times New Roman"/>
          <w:b/>
          <w:i w:val="false"/>
          <w:color w:val="000000"/>
        </w:rPr>
        <w:t>
(кәсіби ұйымның толық атауы, БСН)</w:t>
      </w:r>
      <w:r>
        <w:br/>
      </w:r>
      <w:r>
        <w:rPr>
          <w:rFonts w:ascii="Times New Roman"/>
          <w:b/>
          <w:i w:val="false"/>
          <w:color w:val="000000"/>
        </w:rPr>
        <w:t>
________________________ кәсіби аудиторлық қызметтi жүзеге асыру үшiн</w:t>
      </w:r>
    </w:p>
    <w:p>
      <w:pPr>
        <w:spacing w:after="0"/>
        <w:ind w:left="0"/>
        <w:jc w:val="both"/>
      </w:pPr>
      <w:r>
        <w:rPr>
          <w:rFonts w:ascii="Times New Roman"/>
          <w:b w:val="false"/>
          <w:i w:val="false"/>
          <w:color w:val="000000"/>
          <w:sz w:val="28"/>
        </w:rPr>
        <w:t>__________________________ аккредиттеудi (қайта ресімдеуді) сұраймын.</w:t>
      </w:r>
    </w:p>
    <w:p>
      <w:pPr>
        <w:spacing w:after="0"/>
        <w:ind w:left="0"/>
        <w:jc w:val="both"/>
      </w:pPr>
      <w:r>
        <w:rPr>
          <w:rFonts w:ascii="Times New Roman"/>
          <w:b w:val="false"/>
          <w:i w:val="false"/>
          <w:color w:val="000000"/>
          <w:sz w:val="28"/>
        </w:rPr>
        <w:t>Орналасқан жерi: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Кәсiби ұйымның </w:t>
      </w:r>
      <w:r>
        <w:br/>
      </w:r>
      <w:r>
        <w:rPr>
          <w:rFonts w:ascii="Times New Roman"/>
          <w:b w:val="false"/>
          <w:i w:val="false"/>
          <w:color w:val="000000"/>
          <w:sz w:val="28"/>
        </w:rPr>
        <w:t>
басшысы               _____________ 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 _______________________</w:t>
      </w:r>
      <w:r>
        <w:br/>
      </w:r>
      <w:r>
        <w:rPr>
          <w:rFonts w:ascii="Times New Roman"/>
          <w:b w:val="false"/>
          <w:i w:val="false"/>
          <w:color w:val="000000"/>
          <w:sz w:val="28"/>
        </w:rPr>
        <w:t>
             (күні)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қолдануға келісемін.</w:t>
      </w:r>
    </w:p>
    <w:p>
      <w:pPr>
        <w:spacing w:after="0"/>
        <w:ind w:left="0"/>
        <w:jc w:val="both"/>
      </w:pPr>
      <w:r>
        <w:rPr>
          <w:rFonts w:ascii="Times New Roman"/>
          <w:b w:val="false"/>
          <w:i w:val="false"/>
          <w:color w:val="000000"/>
          <w:sz w:val="28"/>
        </w:rPr>
        <w:t>20___ж. «___» __________________________________</w:t>
      </w:r>
    </w:p>
    <w:bookmarkStart w:name="z41" w:id="10"/>
    <w:p>
      <w:pPr>
        <w:spacing w:after="0"/>
        <w:ind w:left="0"/>
        <w:jc w:val="both"/>
      </w:pPr>
      <w:r>
        <w:rPr>
          <w:rFonts w:ascii="Times New Roman"/>
          <w:b w:val="false"/>
          <w:i w:val="false"/>
          <w:color w:val="000000"/>
          <w:sz w:val="28"/>
        </w:rPr>
        <w:t xml:space="preserve">
«Кәсіби аудиторлық ұйымды  </w:t>
      </w:r>
      <w:r>
        <w:br/>
      </w:r>
      <w:r>
        <w:rPr>
          <w:rFonts w:ascii="Times New Roman"/>
          <w:b w:val="false"/>
          <w:i w:val="false"/>
          <w:color w:val="000000"/>
          <w:sz w:val="28"/>
        </w:rPr>
        <w:t>
аккредиттеу туралы куәлікті беру»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0"/>
    <w:bookmarkStart w:name="z42" w:id="11"/>
    <w:p>
      <w:pPr>
        <w:spacing w:after="0"/>
        <w:ind w:left="0"/>
        <w:jc w:val="both"/>
      </w:pPr>
      <w:r>
        <w:rPr>
          <w:rFonts w:ascii="Times New Roman"/>
          <w:b w:val="false"/>
          <w:i w:val="false"/>
          <w:color w:val="000000"/>
          <w:sz w:val="28"/>
        </w:rPr>
        <w:t>
нысан</w:t>
      </w:r>
    </w:p>
    <w:bookmarkEnd w:id="11"/>
    <w:p>
      <w:pPr>
        <w:spacing w:after="0"/>
        <w:ind w:left="0"/>
        <w:jc w:val="both"/>
      </w:pPr>
      <w:r>
        <w:rPr>
          <w:rFonts w:ascii="Times New Roman"/>
          <w:b w:val="false"/>
          <w:i w:val="false"/>
          <w:color w:val="000000"/>
          <w:sz w:val="28"/>
        </w:rPr>
        <w:t>Аудиторлар мен аудиторлық ұйымдар туралы мәліметтер</w:t>
      </w:r>
    </w:p>
    <w:p>
      <w:pPr>
        <w:spacing w:after="0"/>
        <w:ind w:left="0"/>
        <w:jc w:val="both"/>
      </w:pPr>
      <w:r>
        <w:rPr>
          <w:rFonts w:ascii="Times New Roman"/>
          <w:b w:val="false"/>
          <w:i w:val="false"/>
          <w:color w:val="000000"/>
          <w:sz w:val="28"/>
        </w:rPr>
        <w:t>Мүшелер _____________________________________________________________</w:t>
      </w:r>
      <w:r>
        <w:br/>
      </w:r>
      <w:r>
        <w:rPr>
          <w:rFonts w:ascii="Times New Roman"/>
          <w:b w:val="false"/>
          <w:i w:val="false"/>
          <w:color w:val="000000"/>
          <w:sz w:val="28"/>
        </w:rPr>
        <w:t>
           (аудиторлардың кәсіби ұйымының атауы көрсетіледі, БСН)</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948"/>
        <w:gridCol w:w="1352"/>
        <w:gridCol w:w="1692"/>
        <w:gridCol w:w="1501"/>
        <w:gridCol w:w="1819"/>
        <w:gridCol w:w="2669"/>
        <w:gridCol w:w="2777"/>
      </w:tblGrid>
      <w:tr>
        <w:trPr>
          <w:trHeight w:val="465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Аудитордың Т.А.Ә.</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жерінің мекен жайы, телефоны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 </w:t>
            </w:r>
            <w:r>
              <w:br/>
            </w:r>
            <w:r>
              <w:rPr>
                <w:rFonts w:ascii="Times New Roman"/>
                <w:b w:val="false"/>
                <w:i w:val="false"/>
                <w:color w:val="000000"/>
                <w:sz w:val="20"/>
              </w:rPr>
              <w:t>
тілік куәлігінің нөмірімен берілген күні</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ұйымға өту күні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Аудиторлардың кәсіби ұйымына мүшелігін растайтын құжаттың немесе мүшелік билетінің нөмірі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 (аудиторлық ұйымның атауы)</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12"/>
    <w:p>
      <w:pPr>
        <w:spacing w:after="0"/>
        <w:ind w:left="0"/>
        <w:jc w:val="both"/>
      </w:pPr>
      <w:r>
        <w:rPr>
          <w:rFonts w:ascii="Times New Roman"/>
          <w:b w:val="false"/>
          <w:i w:val="false"/>
          <w:color w:val="000000"/>
          <w:sz w:val="28"/>
        </w:rPr>
        <w:t>
№ 2-кесте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975"/>
        <w:gridCol w:w="1318"/>
        <w:gridCol w:w="1360"/>
        <w:gridCol w:w="1574"/>
        <w:gridCol w:w="2024"/>
        <w:gridCol w:w="2815"/>
        <w:gridCol w:w="2837"/>
      </w:tblGrid>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ұйымның атауы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мекен </w:t>
            </w:r>
            <w:r>
              <w:br/>
            </w:r>
            <w:r>
              <w:rPr>
                <w:rFonts w:ascii="Times New Roman"/>
                <w:b w:val="false"/>
                <w:i w:val="false"/>
                <w:color w:val="000000"/>
                <w:sz w:val="20"/>
              </w:rPr>
              <w:t>
жайы, мем.</w:t>
            </w:r>
            <w:r>
              <w:br/>
            </w:r>
            <w:r>
              <w:rPr>
                <w:rFonts w:ascii="Times New Roman"/>
                <w:b w:val="false"/>
                <w:i w:val="false"/>
                <w:color w:val="000000"/>
                <w:sz w:val="20"/>
              </w:rPr>
              <w:t>
тіркеу туралыкуәліктің нөмірімен күні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Аудиторлық қызметке арналған лицензия нөмірі және оның берілген күні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Аудиторлардың кәсіби ұйымына өту күні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Аудиторлардың кәсіби ұйымына мүшелігін растайтын құжаттың немесе мүшелік билетінің нөмірі</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w:t>
            </w:r>
            <w:r>
              <w:br/>
            </w:r>
            <w:r>
              <w:rPr>
                <w:rFonts w:ascii="Times New Roman"/>
                <w:b w:val="false"/>
                <w:i w:val="false"/>
                <w:color w:val="000000"/>
                <w:sz w:val="20"/>
              </w:rPr>
              <w:t>
Т.А.Ә.</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 w:id="13"/>
    <w:p>
      <w:pPr>
        <w:spacing w:after="0"/>
        <w:ind w:left="0"/>
        <w:jc w:val="both"/>
      </w:pPr>
      <w:r>
        <w:rPr>
          <w:rFonts w:ascii="Times New Roman"/>
          <w:b w:val="false"/>
          <w:i w:val="false"/>
          <w:color w:val="000000"/>
          <w:sz w:val="28"/>
        </w:rPr>
        <w:t>
Жұмыс органдарының құрылымы, бар болуы туралы мәліметтер</w:t>
      </w:r>
      <w:r>
        <w:br/>
      </w:r>
      <w:r>
        <w:rPr>
          <w:rFonts w:ascii="Times New Roman"/>
          <w:b w:val="false"/>
          <w:i w:val="false"/>
          <w:color w:val="000000"/>
          <w:sz w:val="28"/>
        </w:rPr>
        <w:t>
Кәсіби ұйымның құрылымы</w:t>
      </w:r>
      <w:r>
        <w:br/>
      </w:r>
      <w:r>
        <w:rPr>
          <w:rFonts w:ascii="Times New Roman"/>
          <w:b w:val="false"/>
          <w:i w:val="false"/>
          <w:color w:val="000000"/>
          <w:sz w:val="28"/>
        </w:rPr>
        <w:t>
(комитеттер, бөлімдер және т.б.)</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2"/>
        <w:gridCol w:w="1913"/>
        <w:gridCol w:w="2797"/>
        <w:gridCol w:w="3078"/>
        <w:gridCol w:w="2950"/>
      </w:tblGrid>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Бөлімшенің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Басшының Т.А.Ә.</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Лауазымының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w:t>
            </w:r>
            <w:r>
              <w:br/>
            </w:r>
            <w:r>
              <w:rPr>
                <w:rFonts w:ascii="Times New Roman"/>
                <w:b w:val="false"/>
                <w:i w:val="false"/>
                <w:color w:val="000000"/>
                <w:sz w:val="20"/>
              </w:rPr>
              <w:t>
телефоны,</w:t>
            </w:r>
          </w:p>
        </w:tc>
      </w:tr>
      <w:tr>
        <w:trPr>
          <w:trHeight w:val="255"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*әрбір құрылымдық бөлімшеде кемінде ұш аудитордың болуы</w:t>
      </w:r>
    </w:p>
    <w:p>
      <w:pPr>
        <w:spacing w:after="0"/>
        <w:ind w:left="0"/>
        <w:jc w:val="both"/>
      </w:pPr>
      <w:r>
        <w:rPr>
          <w:rFonts w:ascii="Times New Roman"/>
          <w:b w:val="false"/>
          <w:i w:val="false"/>
          <w:color w:val="000000"/>
          <w:sz w:val="28"/>
        </w:rPr>
        <w:t>Кәсіби ұйымның</w:t>
      </w:r>
      <w:r>
        <w:br/>
      </w:r>
      <w:r>
        <w:rPr>
          <w:rFonts w:ascii="Times New Roman"/>
          <w:b w:val="false"/>
          <w:i w:val="false"/>
          <w:color w:val="000000"/>
          <w:sz w:val="28"/>
        </w:rPr>
        <w:t>
басшысы ___________________ ___________________</w:t>
      </w:r>
      <w:r>
        <w:br/>
      </w:r>
      <w:r>
        <w:rPr>
          <w:rFonts w:ascii="Times New Roman"/>
          <w:b w:val="false"/>
          <w:i w:val="false"/>
          <w:color w:val="000000"/>
          <w:sz w:val="28"/>
        </w:rPr>
        <w:t>
           (қолы)                 (Т.А.Ә.)</w:t>
      </w:r>
      <w:r>
        <w:br/>
      </w:r>
      <w:r>
        <w:rPr>
          <w:rFonts w:ascii="Times New Roman"/>
          <w:b w:val="false"/>
          <w:i w:val="false"/>
          <w:color w:val="000000"/>
          <w:sz w:val="28"/>
        </w:rPr>
        <w:t>
      М.О. _______________</w:t>
      </w:r>
      <w:r>
        <w:br/>
      </w:r>
      <w:r>
        <w:rPr>
          <w:rFonts w:ascii="Times New Roman"/>
          <w:b w:val="false"/>
          <w:i w:val="false"/>
          <w:color w:val="000000"/>
          <w:sz w:val="28"/>
        </w:rPr>
        <w:t>
              (күні)</w:t>
      </w:r>
    </w:p>
    <w:bookmarkStart w:name="z45" w:id="14"/>
    <w:p>
      <w:pPr>
        <w:spacing w:after="0"/>
        <w:ind w:left="0"/>
        <w:jc w:val="both"/>
      </w:pPr>
      <w:r>
        <w:rPr>
          <w:rFonts w:ascii="Times New Roman"/>
          <w:b w:val="false"/>
          <w:i w:val="false"/>
          <w:color w:val="000000"/>
          <w:sz w:val="28"/>
        </w:rPr>
        <w:t xml:space="preserve">
«Кәсіби аудиторлық ұйымдарды  </w:t>
      </w:r>
      <w:r>
        <w:br/>
      </w:r>
      <w:r>
        <w:rPr>
          <w:rFonts w:ascii="Times New Roman"/>
          <w:b w:val="false"/>
          <w:i w:val="false"/>
          <w:color w:val="000000"/>
          <w:sz w:val="28"/>
        </w:rPr>
        <w:t xml:space="preserve">
аккредиттеу ережесіне     </w:t>
      </w:r>
      <w:r>
        <w:br/>
      </w:r>
      <w:r>
        <w:rPr>
          <w:rFonts w:ascii="Times New Roman"/>
          <w:b w:val="false"/>
          <w:i w:val="false"/>
          <w:color w:val="000000"/>
          <w:sz w:val="28"/>
        </w:rPr>
        <w:t xml:space="preserve">
3-қосымша            </w:t>
      </w:r>
    </w:p>
    <w:bookmarkEnd w:id="14"/>
    <w:bookmarkStart w:name="z46" w:id="15"/>
    <w:p>
      <w:pPr>
        <w:spacing w:after="0"/>
        <w:ind w:left="0"/>
        <w:jc w:val="both"/>
      </w:pPr>
      <w:r>
        <w:rPr>
          <w:rFonts w:ascii="Times New Roman"/>
          <w:b w:val="false"/>
          <w:i w:val="false"/>
          <w:color w:val="000000"/>
          <w:sz w:val="28"/>
        </w:rPr>
        <w:t>
нысан</w:t>
      </w:r>
    </w:p>
    <w:bookmarkEnd w:id="15"/>
    <w:p>
      <w:pPr>
        <w:spacing w:after="0"/>
        <w:ind w:left="0"/>
        <w:jc w:val="both"/>
      </w:pPr>
      <w:r>
        <w:rPr>
          <w:rFonts w:ascii="Times New Roman"/>
          <w:b w:val="false"/>
          <w:i w:val="false"/>
          <w:color w:val="000000"/>
          <w:sz w:val="28"/>
        </w:rPr>
        <w:t>№___ аккредиттеу туралы куәлігі</w:t>
      </w:r>
    </w:p>
    <w:p>
      <w:pPr>
        <w:spacing w:after="0"/>
        <w:ind w:left="0"/>
        <w:jc w:val="both"/>
      </w:pPr>
      <w:r>
        <w:rPr>
          <w:rFonts w:ascii="Times New Roman"/>
          <w:b w:val="false"/>
          <w:i w:val="false"/>
          <w:color w:val="000000"/>
          <w:sz w:val="28"/>
        </w:rPr>
        <w:t>Осы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(кәсіби аудиторлық ұйымның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(кәсіби аудиторлық ұйымның толық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 ЖСН)</w:t>
      </w:r>
      <w:r>
        <w:br/>
      </w:r>
      <w:r>
        <w:rPr>
          <w:rFonts w:ascii="Times New Roman"/>
          <w:b w:val="false"/>
          <w:i w:val="false"/>
          <w:color w:val="000000"/>
          <w:sz w:val="28"/>
        </w:rPr>
        <w:t>
_____________________________________________________________ берілді</w:t>
      </w:r>
      <w:r>
        <w:br/>
      </w:r>
      <w:r>
        <w:rPr>
          <w:rFonts w:ascii="Times New Roman"/>
          <w:b w:val="false"/>
          <w:i w:val="false"/>
          <w:color w:val="000000"/>
          <w:sz w:val="28"/>
        </w:rPr>
        <w:t>
Куәлік шектеусіз мерзімге беріледі және Қазақстан Республикасының барлық аумағында жұмыс істейді.</w:t>
      </w:r>
    </w:p>
    <w:p>
      <w:pPr>
        <w:spacing w:after="0"/>
        <w:ind w:left="0"/>
        <w:jc w:val="both"/>
      </w:pPr>
      <w:r>
        <w:rPr>
          <w:rFonts w:ascii="Times New Roman"/>
          <w:b w:val="false"/>
          <w:i w:val="false"/>
          <w:color w:val="000000"/>
          <w:sz w:val="28"/>
        </w:rPr>
        <w:t>Куәлікті берген орган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Негіздеме: __________________________________________________________</w:t>
      </w:r>
      <w:r>
        <w:br/>
      </w:r>
      <w:r>
        <w:rPr>
          <w:rFonts w:ascii="Times New Roman"/>
          <w:b w:val="false"/>
          <w:i w:val="false"/>
          <w:color w:val="000000"/>
          <w:sz w:val="28"/>
        </w:rPr>
        <w:t>
                 (уәкілетті органның толық атауы)</w:t>
      </w:r>
    </w:p>
    <w:p>
      <w:pPr>
        <w:spacing w:after="0"/>
        <w:ind w:left="0"/>
        <w:jc w:val="both"/>
      </w:pPr>
      <w:r>
        <w:rPr>
          <w:rFonts w:ascii="Times New Roman"/>
          <w:b w:val="false"/>
          <w:i w:val="false"/>
          <w:color w:val="000000"/>
          <w:sz w:val="28"/>
        </w:rPr>
        <w:t>      20 ___ жылғы "____"_____________№____ бұйрығы</w:t>
      </w:r>
    </w:p>
    <w:p>
      <w:pPr>
        <w:spacing w:after="0"/>
        <w:ind w:left="0"/>
        <w:jc w:val="both"/>
      </w:pPr>
      <w:r>
        <w:rPr>
          <w:rFonts w:ascii="Times New Roman"/>
          <w:b w:val="false"/>
          <w:i w:val="false"/>
          <w:color w:val="000000"/>
          <w:sz w:val="28"/>
        </w:rPr>
        <w:t>Берілген күні 20 ____ ж.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