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82a3" w14:textId="e9d8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есепке алу мен бағалауды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26 ақпандағы № 24 қаулысы. Қазақстан Республикасының Әділет министрлігінде 2014 жылы 27 наурызда № 9274 тіркелді. Күші жойылды - Қазақстан Республикасы Қаржы нарығын реттеу және дамыту агенттігі Басқармасының 2023 жылғы 26 маусымдағы № 58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26.06.2023 </w:t>
      </w:r>
      <w:r>
        <w:rPr>
          <w:rFonts w:ascii="Times New Roman"/>
          <w:b w:val="false"/>
          <w:i w:val="false"/>
          <w:color w:val="000000"/>
          <w:sz w:val="28"/>
        </w:rPr>
        <w:t>№ 58</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Зейнетақы активтерін есепке алу мен бағалауды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"Зейнетақы активтерін есепке алуды және бағалауды жүзеге асыру қағидаларын бекіту туралы" 2013 жылғы 26 шілдедегі № 186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8691 тіркелген, 2013 жылғы 1 қазанда "Заң газеті" газетінде № 147 (2348)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2013 жылғы 23 тамыздан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bookmarkStart w:name="z5" w:id="4"/>
    <w:p>
      <w:pPr>
        <w:spacing w:after="0"/>
        <w:ind w:left="0"/>
        <w:jc w:val="left"/>
      </w:pPr>
      <w:r>
        <w:rPr>
          <w:rFonts w:ascii="Times New Roman"/>
          <w:b/>
          <w:i w:val="false"/>
          <w:color w:val="000000"/>
        </w:rPr>
        <w:t xml:space="preserve"> Зейнетақы активтерін есепке алу мен бағалауды жүзеге асыру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7" w:id="5"/>
    <w:p>
      <w:pPr>
        <w:spacing w:after="0"/>
        <w:ind w:left="0"/>
        <w:jc w:val="both"/>
      </w:pPr>
      <w:r>
        <w:rPr>
          <w:rFonts w:ascii="Times New Roman"/>
          <w:b w:val="false"/>
          <w:i w:val="false"/>
          <w:color w:val="000000"/>
          <w:sz w:val="28"/>
        </w:rPr>
        <w:t xml:space="preserve">
      1. Зейнетақы активтерін есепке алу мен бағалауды жүзеге асыру қағидалары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зейнетақы активтерін есепке алу және бағалау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6"/>
    <w:p>
      <w:pPr>
        <w:spacing w:after="0"/>
        <w:ind w:left="0"/>
        <w:jc w:val="both"/>
      </w:pPr>
      <w:r>
        <w:rPr>
          <w:rFonts w:ascii="Times New Roman"/>
          <w:b w:val="false"/>
          <w:i w:val="false"/>
          <w:color w:val="000000"/>
          <w:sz w:val="28"/>
        </w:rPr>
        <w:t>
      1) акциялардың баланстық құны - уәкілетті органымен келісілген қор биржасының ережесіне сәйкес осы акциялардың эмитентінің қаржылық есептіліктің негізінде айқындалатын акциялардың құны;</w:t>
      </w:r>
    </w:p>
    <w:p>
      <w:pPr>
        <w:spacing w:after="0"/>
        <w:ind w:left="0"/>
        <w:jc w:val="both"/>
      </w:pPr>
      <w:r>
        <w:rPr>
          <w:rFonts w:ascii="Times New Roman"/>
          <w:b w:val="false"/>
          <w:i w:val="false"/>
          <w:color w:val="000000"/>
          <w:sz w:val="28"/>
        </w:rPr>
        <w:t>
      2) бағалаушы - лицензиялар негізінде мүлікті (зияткерлік меншік объектілерін, материалдық емес активтердің құнын қоспағанда) бағалау және (немесе) зияткерлік меншікті, материалдық емес активтердің құнын бағалау жөніндегі қызметті жүзеге асыратын ұйым;</w:t>
      </w:r>
    </w:p>
    <w:p>
      <w:pPr>
        <w:spacing w:after="0"/>
        <w:ind w:left="0"/>
        <w:jc w:val="both"/>
      </w:pPr>
      <w:r>
        <w:rPr>
          <w:rFonts w:ascii="Times New Roman"/>
          <w:b w:val="false"/>
          <w:i w:val="false"/>
          <w:color w:val="000000"/>
          <w:sz w:val="28"/>
        </w:rPr>
        <w:t>
      3) борыштық қаржы құралының номиналды құны - шығарылымы кезде айқындалған, пайызда көрсетілген сыйақы, сондай-ақ оны өтеу кезінде борыштық қаржы құралының ұстаушысына төлеуге жататын сомасы есептелетін борыштық қаржы құралы құнының ақша көрінісі. Борыштық қаржы құралының номиналды құны осы борыштық қаржы құралы шығарылымының проспектісі негізінде айқындалады;</w:t>
      </w:r>
    </w:p>
    <w:p>
      <w:pPr>
        <w:spacing w:after="0"/>
        <w:ind w:left="0"/>
        <w:jc w:val="both"/>
      </w:pPr>
      <w:r>
        <w:rPr>
          <w:rFonts w:ascii="Times New Roman"/>
          <w:b w:val="false"/>
          <w:i w:val="false"/>
          <w:color w:val="000000"/>
          <w:sz w:val="28"/>
        </w:rPr>
        <w:t xml:space="preserve">
      4) жинақтаушы зейнетақы қоры - зейнетақы жарналарын тарту және зейнетақы төлемдері жөніндегі қызметті жүзеге асырған, лицензиясының қолданысы Заңның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тоқтатылатын заңды тұлға;</w:t>
      </w:r>
    </w:p>
    <w:p>
      <w:pPr>
        <w:spacing w:after="0"/>
        <w:ind w:left="0"/>
        <w:jc w:val="both"/>
      </w:pPr>
      <w:r>
        <w:rPr>
          <w:rFonts w:ascii="Times New Roman"/>
          <w:b w:val="false"/>
          <w:i w:val="false"/>
          <w:color w:val="000000"/>
          <w:sz w:val="28"/>
        </w:rPr>
        <w:t xml:space="preserve">
      5) инвестициялық портфельді басқарушы (бұдан әрі – ИПБ) – өзінің атынан және мүддені көздеп және зейнетақы активтері есебінен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 негізінде инвестициялық портфельді басқару қызметін жүзеге асыратын, сондай-ақ уәкілетті органның зейнетақы активтерін сенімгерлік басқаруды жүзеге асыруға арналған талаптарына сәйкес келетін бағалы қағаздар нарығының кәсіби қатысушысы;</w:t>
      </w:r>
    </w:p>
    <w:p>
      <w:pPr>
        <w:spacing w:after="0"/>
        <w:ind w:left="0"/>
        <w:jc w:val="both"/>
      </w:pPr>
      <w:r>
        <w:rPr>
          <w:rFonts w:ascii="Times New Roman"/>
          <w:b w:val="false"/>
          <w:i w:val="false"/>
          <w:color w:val="000000"/>
          <w:sz w:val="28"/>
        </w:rPr>
        <w:t>
      6) қаржы құралының ағымдағы құны - бухгалтерлік есепте көрсетілген, негізгі борыш, есептелген сыйақы, амортизацияланбаған сыйлықақы (дисконт), құнын оң (теріс) түзету, резервтер (провизиялар) қамтылатын қаржы құралының құны;</w:t>
      </w:r>
    </w:p>
    <w:p>
      <w:pPr>
        <w:spacing w:after="0"/>
        <w:ind w:left="0"/>
        <w:jc w:val="both"/>
      </w:pPr>
      <w:r>
        <w:rPr>
          <w:rFonts w:ascii="Times New Roman"/>
          <w:b w:val="false"/>
          <w:i w:val="false"/>
          <w:color w:val="000000"/>
          <w:sz w:val="28"/>
        </w:rPr>
        <w:t xml:space="preserve">
      7) қаржы құралының әділ құны -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43-1-тармақтарына</w:t>
      </w:r>
      <w:r>
        <w:rPr>
          <w:rFonts w:ascii="Times New Roman"/>
          <w:b w:val="false"/>
          <w:i w:val="false"/>
          <w:color w:val="000000"/>
          <w:sz w:val="28"/>
        </w:rPr>
        <w:t xml:space="preserve"> сәйкес айқындалатын құн;</w:t>
      </w:r>
    </w:p>
    <w:p>
      <w:pPr>
        <w:spacing w:after="0"/>
        <w:ind w:left="0"/>
        <w:jc w:val="both"/>
      </w:pPr>
      <w:r>
        <w:rPr>
          <w:rFonts w:ascii="Times New Roman"/>
          <w:b w:val="false"/>
          <w:i w:val="false"/>
          <w:color w:val="000000"/>
          <w:sz w:val="28"/>
        </w:rPr>
        <w:t>
      8) құрылымдық ноттар - шығарылым шарттары негізгі борыш сомасының төлемі және (немесе) оларды шығару шартында берілген көрсеткіштеріне жетуге дейін осы қаржы құралдар бойынша сыйақының байланысын көздейтін Қазақстан Республикасының резидент эмитенттері шығарған қаржы құралдары;</w:t>
      </w:r>
    </w:p>
    <w:p>
      <w:pPr>
        <w:spacing w:after="0"/>
        <w:ind w:left="0"/>
        <w:jc w:val="both"/>
      </w:pPr>
      <w:r>
        <w:rPr>
          <w:rFonts w:ascii="Times New Roman"/>
          <w:b w:val="false"/>
          <w:i w:val="false"/>
          <w:color w:val="000000"/>
          <w:sz w:val="28"/>
        </w:rPr>
        <w:t>
      9) өтімді емес борыштық бағалы қағаздар – құны (кірістілігі) қор биржасының директорлар кеңесі бекіткен бағалы қағаздарды бағалау әдістемесінде (бұдан әрі – Биржа әдістемесі) белгіленген борыштық бағалы қағаздардың құнын анықтау критерийлеріне қарай есептелмейтін борыштық бағалы қағаздар;</w:t>
      </w:r>
    </w:p>
    <w:p>
      <w:pPr>
        <w:spacing w:after="0"/>
        <w:ind w:left="0"/>
        <w:jc w:val="both"/>
      </w:pPr>
      <w:r>
        <w:rPr>
          <w:rFonts w:ascii="Times New Roman"/>
          <w:b w:val="false"/>
          <w:i w:val="false"/>
          <w:color w:val="000000"/>
          <w:sz w:val="28"/>
        </w:rPr>
        <w:t>
      10) уәкілетті орган - қаржы нарығын және қаржы ұйымдарын мемлекеттік реттеуді,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7"/>
    <w:p>
      <w:pPr>
        <w:spacing w:after="0"/>
        <w:ind w:left="0"/>
        <w:jc w:val="left"/>
      </w:pPr>
      <w:r>
        <w:rPr>
          <w:rFonts w:ascii="Times New Roman"/>
          <w:b/>
          <w:i w:val="false"/>
          <w:color w:val="000000"/>
        </w:rPr>
        <w:t xml:space="preserve"> 2. Ерікті жинақтаушы зейнетақы қорларының зейнетақы активтерін</w:t>
      </w:r>
      <w:r>
        <w:br/>
      </w:r>
      <w:r>
        <w:rPr>
          <w:rFonts w:ascii="Times New Roman"/>
          <w:b/>
          <w:i w:val="false"/>
          <w:color w:val="000000"/>
        </w:rPr>
        <w:t>есепке алу және бағалау</w:t>
      </w:r>
    </w:p>
    <w:bookmarkEnd w:id="7"/>
    <w:bookmarkStart w:name="z19" w:id="8"/>
    <w:p>
      <w:pPr>
        <w:spacing w:after="0"/>
        <w:ind w:left="0"/>
        <w:jc w:val="both"/>
      </w:pPr>
      <w:r>
        <w:rPr>
          <w:rFonts w:ascii="Times New Roman"/>
          <w:b w:val="false"/>
          <w:i w:val="false"/>
          <w:color w:val="000000"/>
          <w:sz w:val="28"/>
        </w:rPr>
        <w:t xml:space="preserve">
      3. Ерікті жинақтаушы зейнетақы қорлары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(бұдан әрі – Нұсқаулық) және Қазақстан Республикасының Ұлттық Банкі Басқармасының 2013 жылғы 26 шілдедегі № 195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8765 тіркелген) бекітілген "Зейнетақы активтері бойынша операциялар туралы ақпаратты есепке алу және жария ету" қаржылық есептілік стандартына (бұдан әрі – Стандарт) сәйкес зейнетақы активтерінің бухгалтерлік есебін жүзеге асырады.</w:t>
      </w:r>
    </w:p>
    <w:bookmarkEnd w:id="8"/>
    <w:p>
      <w:pPr>
        <w:spacing w:after="0"/>
        <w:ind w:left="0"/>
        <w:jc w:val="both"/>
      </w:pPr>
      <w:r>
        <w:rPr>
          <w:rFonts w:ascii="Times New Roman"/>
          <w:b w:val="false"/>
          <w:i w:val="false"/>
          <w:color w:val="000000"/>
          <w:sz w:val="28"/>
        </w:rPr>
        <w:t>
      Ерікті жинақтаушы зейнетақы қорлары қаржы активтерін мынадай санаттар бойынша жіктеуді жүзеге асырады:</w:t>
      </w:r>
    </w:p>
    <w:p>
      <w:pPr>
        <w:spacing w:after="0"/>
        <w:ind w:left="0"/>
        <w:jc w:val="both"/>
      </w:pPr>
      <w:r>
        <w:rPr>
          <w:rFonts w:ascii="Times New Roman"/>
          <w:b w:val="false"/>
          <w:i w:val="false"/>
          <w:color w:val="000000"/>
          <w:sz w:val="28"/>
        </w:rPr>
        <w:t>
      1) амортизацияланған құны бойынша бағаланатындар;</w:t>
      </w:r>
    </w:p>
    <w:p>
      <w:pPr>
        <w:spacing w:after="0"/>
        <w:ind w:left="0"/>
        <w:jc w:val="both"/>
      </w:pPr>
      <w:r>
        <w:rPr>
          <w:rFonts w:ascii="Times New Roman"/>
          <w:b w:val="false"/>
          <w:i w:val="false"/>
          <w:color w:val="000000"/>
          <w:sz w:val="28"/>
        </w:rPr>
        <w:t>
      2) әділ құны бойынша бағаланатындар.</w:t>
      </w:r>
    </w:p>
    <w:p>
      <w:pPr>
        <w:spacing w:after="0"/>
        <w:ind w:left="0"/>
        <w:jc w:val="both"/>
      </w:pPr>
      <w:r>
        <w:rPr>
          <w:rFonts w:ascii="Times New Roman"/>
          <w:b w:val="false"/>
          <w:i w:val="false"/>
          <w:color w:val="000000"/>
          <w:sz w:val="28"/>
        </w:rPr>
        <w:t>
      Ерікті жинақтаушы зейнетақы қорының қаржы активтерін жоғарыда көрсетілген екі санаттың біріне жатқызуды ерікті жинақтаушы зейнетақы қорының зейнетақы активтерін басқарушы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4. Қазақстан Республикасының резиденттері-ұйымдардың жай және артықшылықты акцияларын бағалау Биржа әдістемесіне сәйкес айқындалатын құны бойынша аптаның бірінші жұмыс күнінің соңындағы жағдай бойынша апта сайын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29.01.2018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5. Қор биржасы орналастыратын нарықтық баға туралы ақпарат болмаған жағдайда, Қазақстан Республикасының резиденттері-ұйымдардың жай және артықшылықты акцияларын бағалау баланстық құны бойынша жүзеге асырылады.</w:t>
      </w:r>
    </w:p>
    <w:bookmarkEnd w:id="10"/>
    <w:bookmarkStart w:name="z24" w:id="11"/>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көрсетілгендерді қоспағанда, тек қана Қазақстан Республикасының аумағында айналыста болатын (саудаланатын), "әділ құны бойынша бағаланатындар" санатына жатқызылған өзге қаржы құралдарын бағалау Биржа әдістемесіне сәйкес анықталатын нарықтық немесе индикативтік құны бойынша аптаның бірінші жұмыс күнінің соңындағы жағдай бойынша апта сайын жүзеге асырылады.</w:t>
      </w:r>
    </w:p>
    <w:bookmarkEnd w:id="11"/>
    <w:p>
      <w:pPr>
        <w:spacing w:after="0"/>
        <w:ind w:left="0"/>
        <w:jc w:val="both"/>
      </w:pPr>
      <w:r>
        <w:rPr>
          <w:rFonts w:ascii="Times New Roman"/>
          <w:b w:val="false"/>
          <w:i w:val="false"/>
          <w:color w:val="000000"/>
          <w:sz w:val="28"/>
        </w:rPr>
        <w:t>
      Егер Қазақстан Республикасының резиденттері-ұйымдардың тек қана Қазақстан Республикасының аумағында айналыста болатын (саудаланатын), "әділ құны бойынша бағаланатындар" санатына жатқызылған өтімді емес борыштық бағалы қағаздарына делистинг жүргізілген жағдайда, бағалау мақсаттары үшін осы бағалы қағаздардың қор биржасы жариялаған соңғы әділ құны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8. "Әділ құны бойынша бағаланатындар" санатына жатқызылған, тек қана халықаралық (шетелдік) нарықтарда айналыста болатын (саудаланатын) қаржы құралдарын бағалау Bloomberg немесе Reuters ақпараттық-талдау жүйелерінің деректері бойынша алдыңғы сауда күнінің жабу (close price) бағасы бойынша апта сайын аптаның бірінші жұмыс күнінің соңында жүзеге асырылады.</w:t>
      </w:r>
    </w:p>
    <w:bookmarkEnd w:id="12"/>
    <w:bookmarkStart w:name="z28" w:id="13"/>
    <w:p>
      <w:pPr>
        <w:spacing w:after="0"/>
        <w:ind w:left="0"/>
        <w:jc w:val="both"/>
      </w:pPr>
      <w:r>
        <w:rPr>
          <w:rFonts w:ascii="Times New Roman"/>
          <w:b w:val="false"/>
          <w:i w:val="false"/>
          <w:color w:val="000000"/>
          <w:sz w:val="28"/>
        </w:rPr>
        <w:t xml:space="preserve">
      9. Қазақстан Республикасының аумағында да, халықаралық (шетелдік) нарықтарда да айналыста болатын (саудаланатын), "әділ құны бойынша бағаланатындар" санатына жатқызылған қаржы құралдарын бағалау Bloomberg немесе Reuters ақпараттық-талдау жүйелерінің деректері бойынша алдыңғы сауда күнінің жабу (close price) бағасы бойынша апта сайын аптаның бірінші жұмыс күнінің соңында жүзеге асырылады. </w:t>
      </w:r>
    </w:p>
    <w:bookmarkEnd w:id="13"/>
    <w:bookmarkStart w:name="z29" w:id="14"/>
    <w:p>
      <w:pPr>
        <w:spacing w:after="0"/>
        <w:ind w:left="0"/>
        <w:jc w:val="both"/>
      </w:pPr>
      <w:r>
        <w:rPr>
          <w:rFonts w:ascii="Times New Roman"/>
          <w:b w:val="false"/>
          <w:i w:val="false"/>
          <w:color w:val="000000"/>
          <w:sz w:val="28"/>
        </w:rPr>
        <w:t xml:space="preserve">
      10. Bloomberg немесе Reuters ақпараттық-талдау жүйелерінде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көрсетілген бағаланатын қаржы құралдары туралы ақпарат болмаған жағдайда үлестік және борыштық қаржы құралдарын бағалау мақсаттары үшін ағымдағы құны пайдаланылады.</w:t>
      </w:r>
    </w:p>
    <w:bookmarkEnd w:id="14"/>
    <w:bookmarkStart w:name="z30" w:id="15"/>
    <w:p>
      <w:pPr>
        <w:spacing w:after="0"/>
        <w:ind w:left="0"/>
        <w:jc w:val="both"/>
      </w:pPr>
      <w:r>
        <w:rPr>
          <w:rFonts w:ascii="Times New Roman"/>
          <w:b w:val="false"/>
          <w:i w:val="false"/>
          <w:color w:val="000000"/>
          <w:sz w:val="28"/>
        </w:rPr>
        <w:t>
      11. Тазартылған қымбат металдарды бағалау алдыңғы аптаның соңғы жұмыс күні Лондон қауымдастығы жүргізетін қымбат металдар нарығы таңертеңгілік сауда-саттықтың сессиясы жабылу бағасы бойынша аптаның бірінші жұмыс күні соңындағы жағдай бойынша апта сайын жүзеге асырылады.</w:t>
      </w:r>
    </w:p>
    <w:bookmarkEnd w:id="15"/>
    <w:bookmarkStart w:name="z31" w:id="16"/>
    <w:p>
      <w:pPr>
        <w:spacing w:after="0"/>
        <w:ind w:left="0"/>
        <w:jc w:val="both"/>
      </w:pPr>
      <w:r>
        <w:rPr>
          <w:rFonts w:ascii="Times New Roman"/>
          <w:b w:val="false"/>
          <w:i w:val="false"/>
          <w:color w:val="000000"/>
          <w:sz w:val="28"/>
        </w:rPr>
        <w:t>
      12. Туынды қаржы құралдарын бағалау Халықаралық қаржылық есептілік стандарттарының талаптарын ескере отырып, әзірленген ерікті жинақтаушы зейнетақы қорының ішкі құжаттарында көзделген тәртіпте әділ құны бойынша аптаның бірінші жұмыс күні соңындағы жағдай бойынша апта сайын жүзеге асырылады.</w:t>
      </w:r>
    </w:p>
    <w:bookmarkEnd w:id="16"/>
    <w:bookmarkStart w:name="z32" w:id="17"/>
    <w:p>
      <w:pPr>
        <w:spacing w:after="0"/>
        <w:ind w:left="0"/>
        <w:jc w:val="both"/>
      </w:pPr>
      <w:r>
        <w:rPr>
          <w:rFonts w:ascii="Times New Roman"/>
          <w:b w:val="false"/>
          <w:i w:val="false"/>
          <w:color w:val="000000"/>
          <w:sz w:val="28"/>
        </w:rPr>
        <w:t>
      13. Пайларды бағалау инвестициялық пай қорының басқарушы компаниясы бұқаралық ақпарат құралдарында орналастырған соңғы есептелген құны бойынша аптаның бірінші жұмыс күні соңындағы жағдай бойынша апта сайын жүзеге асырылады.</w:t>
      </w:r>
    </w:p>
    <w:bookmarkEnd w:id="17"/>
    <w:bookmarkStart w:name="z33" w:id="18"/>
    <w:p>
      <w:pPr>
        <w:spacing w:after="0"/>
        <w:ind w:left="0"/>
        <w:jc w:val="both"/>
      </w:pPr>
      <w:r>
        <w:rPr>
          <w:rFonts w:ascii="Times New Roman"/>
          <w:b w:val="false"/>
          <w:i w:val="false"/>
          <w:color w:val="000000"/>
          <w:sz w:val="28"/>
        </w:rPr>
        <w:t>
      14. Банк салымдарында орналастырылған зейнетақы активтерінің ағымдағы құны банк салымының шартында көрсетілген сыйақы сомасын күн сайын есептеу жолымен айқындалады.</w:t>
      </w:r>
    </w:p>
    <w:bookmarkEnd w:id="18"/>
    <w:bookmarkStart w:name="z34" w:id="19"/>
    <w:p>
      <w:pPr>
        <w:spacing w:after="0"/>
        <w:ind w:left="0"/>
        <w:jc w:val="both"/>
      </w:pPr>
      <w:r>
        <w:rPr>
          <w:rFonts w:ascii="Times New Roman"/>
          <w:b w:val="false"/>
          <w:i w:val="false"/>
          <w:color w:val="000000"/>
          <w:sz w:val="28"/>
        </w:rPr>
        <w:t>
      15. "Амортизацияланған құны бойынша бағаланатындар" санатына жатқызылған қаржы құралдарын бағалау амортизацияланған құны бойынша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Қаржы нарығын реттеу және дамыту агенттігі Басқармасының 24.09.2021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xml:space="preserve">
      18.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қаржы құралдарын қоспағанда, ерікті жинақтаушы зейнетақы қорларының зейнетақы активтерінің құнсыздануына (құнын азайтуға) тест жүргізу және эмитенттің қаржы құралдары бойынша міндеттемелерін орындамауы немесе тиісінше орындамауы салдарынан құнын жоғалту кезінде зейнетақы активтерінің құнсыздануына (құнының азайтылуына) байланысты ықтимал шығындарға қарсы резервтерді (провизияларды) қалыптастыру (құнын теріс түзету) ай сайынғы негізде жүзеге асырылады.</w:t>
      </w:r>
    </w:p>
    <w:bookmarkEnd w:id="20"/>
    <w:bookmarkStart w:name="z40" w:id="21"/>
    <w:p>
      <w:pPr>
        <w:spacing w:after="0"/>
        <w:ind w:left="0"/>
        <w:jc w:val="both"/>
      </w:pPr>
      <w:r>
        <w:rPr>
          <w:rFonts w:ascii="Times New Roman"/>
          <w:b w:val="false"/>
          <w:i w:val="false"/>
          <w:color w:val="000000"/>
          <w:sz w:val="28"/>
        </w:rPr>
        <w:t>
      19. Құнсыздануына тест жүргізуге ерікті жинақтаушы зейнетақы қорының "амортизациялық құны бойынша бағаланатындар" санатына және дебиторлық берешектер шоттарына жатқызылған, сондай-ақ банк салымдарына орналастырылған зейнетақы активтері жатады. "Әділ құны бойынша бағаланатындар" санатына жатқызылған зейнетақы активтері бойынша эмитенттің дефолты не делистингі және (немесе) банкроттығы жарияланған және (немесе) соңғы жарияланған тоқсандық (жылдық) бухгалтерлік баланстың негізінде теріс меншікті капиталдың және (немесе) халықаралық (шетелдік) нарықтарда айналыста болатын және саудаланатын қаржы құралдарын қоспағанда, эмитенттің өзге қаржы құралдары бойынша міндеттемелерін орындамау фактісі болған жағдайда құнын төмендету жүзеге асырылады.</w:t>
      </w:r>
    </w:p>
    <w:bookmarkEnd w:id="21"/>
    <w:p>
      <w:pPr>
        <w:spacing w:after="0"/>
        <w:ind w:left="0"/>
        <w:jc w:val="both"/>
      </w:pPr>
      <w:r>
        <w:rPr>
          <w:rFonts w:ascii="Times New Roman"/>
          <w:b w:val="false"/>
          <w:i w:val="false"/>
          <w:color w:val="000000"/>
          <w:sz w:val="28"/>
        </w:rPr>
        <w:t>
      Қаржы құралдарының құнсыздануы және құнын азайту Қағидалардың талаптары ескеріле отырып ерікті жинақтаушы зейнетақы қоры әзірлеген әдістемеге (бұдан әрі – Әдістеме) сәйкес жүзеге асырылады.</w:t>
      </w:r>
    </w:p>
    <w:bookmarkStart w:name="z41" w:id="22"/>
    <w:p>
      <w:pPr>
        <w:spacing w:after="0"/>
        <w:ind w:left="0"/>
        <w:jc w:val="both"/>
      </w:pPr>
      <w:r>
        <w:rPr>
          <w:rFonts w:ascii="Times New Roman"/>
          <w:b w:val="false"/>
          <w:i w:val="false"/>
          <w:color w:val="000000"/>
          <w:sz w:val="28"/>
        </w:rPr>
        <w:t>
      20. Қаржы құралдарының құнсыздануына тест жүргізумен мынадай критерийлер анықталады:</w:t>
      </w:r>
    </w:p>
    <w:bookmarkEnd w:id="22"/>
    <w:bookmarkStart w:name="z42" w:id="23"/>
    <w:p>
      <w:pPr>
        <w:spacing w:after="0"/>
        <w:ind w:left="0"/>
        <w:jc w:val="both"/>
      </w:pPr>
      <w:r>
        <w:rPr>
          <w:rFonts w:ascii="Times New Roman"/>
          <w:b w:val="false"/>
          <w:i w:val="false"/>
          <w:color w:val="000000"/>
          <w:sz w:val="28"/>
        </w:rPr>
        <w:t>
      1) эмитенттің қаржылық жай-күйі;</w:t>
      </w:r>
    </w:p>
    <w:bookmarkEnd w:id="23"/>
    <w:bookmarkStart w:name="z43" w:id="24"/>
    <w:p>
      <w:pPr>
        <w:spacing w:after="0"/>
        <w:ind w:left="0"/>
        <w:jc w:val="both"/>
      </w:pPr>
      <w:r>
        <w:rPr>
          <w:rFonts w:ascii="Times New Roman"/>
          <w:b w:val="false"/>
          <w:i w:val="false"/>
          <w:color w:val="000000"/>
          <w:sz w:val="28"/>
        </w:rPr>
        <w:t>
      2) шығарылған қаржы құралдары бойынша төлемдердің кез келгенін өтеу мерзімін кешіктіру;</w:t>
      </w:r>
    </w:p>
    <w:bookmarkEnd w:id="24"/>
    <w:bookmarkStart w:name="z44" w:id="25"/>
    <w:p>
      <w:pPr>
        <w:spacing w:after="0"/>
        <w:ind w:left="0"/>
        <w:jc w:val="both"/>
      </w:pPr>
      <w:r>
        <w:rPr>
          <w:rFonts w:ascii="Times New Roman"/>
          <w:b w:val="false"/>
          <w:i w:val="false"/>
          <w:color w:val="000000"/>
          <w:sz w:val="28"/>
        </w:rPr>
        <w:t>
      3) кепілдіктің болуы;</w:t>
      </w:r>
    </w:p>
    <w:bookmarkEnd w:id="25"/>
    <w:bookmarkStart w:name="z45" w:id="26"/>
    <w:p>
      <w:pPr>
        <w:spacing w:after="0"/>
        <w:ind w:left="0"/>
        <w:jc w:val="both"/>
      </w:pPr>
      <w:r>
        <w:rPr>
          <w:rFonts w:ascii="Times New Roman"/>
          <w:b w:val="false"/>
          <w:i w:val="false"/>
          <w:color w:val="000000"/>
          <w:sz w:val="28"/>
        </w:rPr>
        <w:t>
      4) қаржы құралы рейтингінің және (немесе) эмитент рейтингінің төмендеуі;</w:t>
      </w:r>
    </w:p>
    <w:bookmarkEnd w:id="26"/>
    <w:bookmarkStart w:name="z46" w:id="27"/>
    <w:p>
      <w:pPr>
        <w:spacing w:after="0"/>
        <w:ind w:left="0"/>
        <w:jc w:val="both"/>
      </w:pPr>
      <w:r>
        <w:rPr>
          <w:rFonts w:ascii="Times New Roman"/>
          <w:b w:val="false"/>
          <w:i w:val="false"/>
          <w:color w:val="000000"/>
          <w:sz w:val="28"/>
        </w:rPr>
        <w:t>
      5) қаржы құралдарының құнсыздануы туралы куәландыратын өзге де объективті ақпарат.</w:t>
      </w:r>
    </w:p>
    <w:bookmarkEnd w:id="27"/>
    <w:p>
      <w:pPr>
        <w:spacing w:after="0"/>
        <w:ind w:left="0"/>
        <w:jc w:val="both"/>
      </w:pPr>
      <w:r>
        <w:rPr>
          <w:rFonts w:ascii="Times New Roman"/>
          <w:b w:val="false"/>
          <w:i w:val="false"/>
          <w:color w:val="000000"/>
          <w:sz w:val="28"/>
        </w:rPr>
        <w:t>
      Акциялардың құнсыздануына тест жүргізу кезінде осы тармақтың 1), 4) және 5) тармақшаларында көрсетілген критерийлер қолданылады.</w:t>
      </w:r>
    </w:p>
    <w:p>
      <w:pPr>
        <w:spacing w:after="0"/>
        <w:ind w:left="0"/>
        <w:jc w:val="both"/>
      </w:pPr>
      <w:r>
        <w:rPr>
          <w:rFonts w:ascii="Times New Roman"/>
          <w:b w:val="false"/>
          <w:i w:val="false"/>
          <w:color w:val="000000"/>
          <w:sz w:val="28"/>
        </w:rPr>
        <w:t xml:space="preserve">
      Әрбір критерий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балл беріледі. Балл сомасы қаржы құралдарының жіктеу санатын анықтау кезінде пайдаланылады. Актив бойынша жиналған баллдардың санын негізге алып,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оның жіктеу санаты және қажетті резервтердің (провизиялардың) мөлшері белгіленеді.</w:t>
      </w:r>
    </w:p>
    <w:bookmarkStart w:name="z47" w:id="28"/>
    <w:p>
      <w:pPr>
        <w:spacing w:after="0"/>
        <w:ind w:left="0"/>
        <w:jc w:val="both"/>
      </w:pPr>
      <w:r>
        <w:rPr>
          <w:rFonts w:ascii="Times New Roman"/>
          <w:b w:val="false"/>
          <w:i w:val="false"/>
          <w:color w:val="000000"/>
          <w:sz w:val="28"/>
        </w:rPr>
        <w:t>
      21. Эмитенттің қаржылық жай-күйі ерікті жинақтаушы зейнетақы қоры осы Қағидалардың талаптарын ескере отырып, әзірлейтін Әдістемеге сәйкес бағаланады және қаржылық жай-күйін бағалау тәртібін, әдісін, тәсілдерін, қажетті құжаттардың тізбесін және эмитенттің қаржылық жай-күйін анықтауға мүмкіндік беретін өзге қолайлы ақпаратты енгізеді. Әдістемені ерікті жинақтаушы зейнетақы қорының басқару органы бекітеді.</w:t>
      </w:r>
    </w:p>
    <w:bookmarkEnd w:id="28"/>
    <w:bookmarkStart w:name="z48" w:id="29"/>
    <w:p>
      <w:pPr>
        <w:spacing w:after="0"/>
        <w:ind w:left="0"/>
        <w:jc w:val="both"/>
      </w:pPr>
      <w:r>
        <w:rPr>
          <w:rFonts w:ascii="Times New Roman"/>
          <w:b w:val="false"/>
          <w:i w:val="false"/>
          <w:color w:val="000000"/>
          <w:sz w:val="28"/>
        </w:rPr>
        <w:t>
      22. Әдістемеде эмитенттің қаржылық жай-күйін сипаттайтын мынадай негізгі көрсеткіштер қамтылады:</w:t>
      </w:r>
    </w:p>
    <w:bookmarkEnd w:id="29"/>
    <w:bookmarkStart w:name="z49" w:id="30"/>
    <w:p>
      <w:pPr>
        <w:spacing w:after="0"/>
        <w:ind w:left="0"/>
        <w:jc w:val="both"/>
      </w:pPr>
      <w:r>
        <w:rPr>
          <w:rFonts w:ascii="Times New Roman"/>
          <w:b w:val="false"/>
          <w:i w:val="false"/>
          <w:color w:val="000000"/>
          <w:sz w:val="28"/>
        </w:rPr>
        <w:t>
      1) төлем қабілеттілігі, Әдістемеде белгіленген коэффициенттердің тиісті жиынтығын негіздей отырып есептелетін, эмитенттің өз міндеттемелерін орындау қабілеттілігін ашады;</w:t>
      </w:r>
    </w:p>
    <w:bookmarkEnd w:id="30"/>
    <w:bookmarkStart w:name="z50" w:id="31"/>
    <w:p>
      <w:pPr>
        <w:spacing w:after="0"/>
        <w:ind w:left="0"/>
        <w:jc w:val="both"/>
      </w:pPr>
      <w:r>
        <w:rPr>
          <w:rFonts w:ascii="Times New Roman"/>
          <w:b w:val="false"/>
          <w:i w:val="false"/>
          <w:color w:val="000000"/>
          <w:sz w:val="28"/>
        </w:rPr>
        <w:t>
      2) қаржылық тұрақтылық, Әдістемеде белгіленген коэффициенттердің тиісті жиынтығын негіздей отырып есептелетін, капитал құрылымын, кірістілік деңгейін (соңғы күнтізбелік жылдағы динамикасында), тиімділікті (соңғы күнтізбелік жылдағы динамикасында) ашады;</w:t>
      </w:r>
    </w:p>
    <w:bookmarkEnd w:id="31"/>
    <w:bookmarkStart w:name="z51" w:id="32"/>
    <w:p>
      <w:pPr>
        <w:spacing w:after="0"/>
        <w:ind w:left="0"/>
        <w:jc w:val="both"/>
      </w:pPr>
      <w:r>
        <w:rPr>
          <w:rFonts w:ascii="Times New Roman"/>
          <w:b w:val="false"/>
          <w:i w:val="false"/>
          <w:color w:val="000000"/>
          <w:sz w:val="28"/>
        </w:rPr>
        <w:t>
      3) эмитенттің өз қаржылық жай-күйін жақсарту үшін қабылдаған шаралары.</w:t>
      </w:r>
    </w:p>
    <w:bookmarkEnd w:id="32"/>
    <w:bookmarkStart w:name="z52" w:id="33"/>
    <w:p>
      <w:pPr>
        <w:spacing w:after="0"/>
        <w:ind w:left="0"/>
        <w:jc w:val="both"/>
      </w:pPr>
      <w:r>
        <w:rPr>
          <w:rFonts w:ascii="Times New Roman"/>
          <w:b w:val="false"/>
          <w:i w:val="false"/>
          <w:color w:val="000000"/>
          <w:sz w:val="28"/>
        </w:rPr>
        <w:t>
      23. Қаржылық жай-күйі мынадай болып жіктеледі:</w:t>
      </w:r>
    </w:p>
    <w:bookmarkEnd w:id="33"/>
    <w:bookmarkStart w:name="z53" w:id="34"/>
    <w:p>
      <w:pPr>
        <w:spacing w:after="0"/>
        <w:ind w:left="0"/>
        <w:jc w:val="both"/>
      </w:pPr>
      <w:r>
        <w:rPr>
          <w:rFonts w:ascii="Times New Roman"/>
          <w:b w:val="false"/>
          <w:i w:val="false"/>
          <w:color w:val="000000"/>
          <w:sz w:val="28"/>
        </w:rPr>
        <w:t>
      1) тұрақты - эмитенттің қаржылық жай-күйі тұрақты:</w:t>
      </w:r>
    </w:p>
    <w:bookmarkEnd w:id="34"/>
    <w:p>
      <w:pPr>
        <w:spacing w:after="0"/>
        <w:ind w:left="0"/>
        <w:jc w:val="both"/>
      </w:pPr>
      <w:r>
        <w:rPr>
          <w:rFonts w:ascii="Times New Roman"/>
          <w:b w:val="false"/>
          <w:i w:val="false"/>
          <w:color w:val="000000"/>
          <w:sz w:val="28"/>
        </w:rPr>
        <w:t>
      эмитент төлемге қабілетті;</w:t>
      </w:r>
    </w:p>
    <w:p>
      <w:pPr>
        <w:spacing w:after="0"/>
        <w:ind w:left="0"/>
        <w:jc w:val="both"/>
      </w:pPr>
      <w:r>
        <w:rPr>
          <w:rFonts w:ascii="Times New Roman"/>
          <w:b w:val="false"/>
          <w:i w:val="false"/>
          <w:color w:val="000000"/>
          <w:sz w:val="28"/>
        </w:rPr>
        <w:t>
      коэффициенттердің мәні Әдістемеге сәйкес есептелген;</w:t>
      </w:r>
    </w:p>
    <w:p>
      <w:pPr>
        <w:spacing w:after="0"/>
        <w:ind w:left="0"/>
        <w:jc w:val="both"/>
      </w:pPr>
      <w:r>
        <w:rPr>
          <w:rFonts w:ascii="Times New Roman"/>
          <w:b w:val="false"/>
          <w:i w:val="false"/>
          <w:color w:val="000000"/>
          <w:sz w:val="28"/>
        </w:rPr>
        <w:t>
      бизнесті дамытудың оң нарықтық талаптары, сондай-ақ нарықта жақсы бәсекелестік позициясы қалыптасқан;</w:t>
      </w:r>
    </w:p>
    <w:p>
      <w:pPr>
        <w:spacing w:after="0"/>
        <w:ind w:left="0"/>
        <w:jc w:val="both"/>
      </w:pPr>
      <w:r>
        <w:rPr>
          <w:rFonts w:ascii="Times New Roman"/>
          <w:b w:val="false"/>
          <w:i w:val="false"/>
          <w:color w:val="000000"/>
          <w:sz w:val="28"/>
        </w:rPr>
        <w:t>
      ресурстарға және капитал нарығына еркін ену мүмкіндігі бар, бағалы қағаздарды шығару мерзімі аралығында эмитенттің қаржылық жай-күйін елеулі төмендетуге қабілетті сыртқы немесе ішкі факторлар анықталмаған;</w:t>
      </w:r>
    </w:p>
    <w:bookmarkStart w:name="z54" w:id="35"/>
    <w:p>
      <w:pPr>
        <w:spacing w:after="0"/>
        <w:ind w:left="0"/>
        <w:jc w:val="both"/>
      </w:pPr>
      <w:r>
        <w:rPr>
          <w:rFonts w:ascii="Times New Roman"/>
          <w:b w:val="false"/>
          <w:i w:val="false"/>
          <w:color w:val="000000"/>
          <w:sz w:val="28"/>
        </w:rPr>
        <w:t>
      эмитенттің өз міндеттемесі бойынша есептесу мүмкіндігі күмән туғызбайды;</w:t>
      </w:r>
    </w:p>
    <w:bookmarkEnd w:id="35"/>
    <w:p>
      <w:pPr>
        <w:spacing w:after="0"/>
        <w:ind w:left="0"/>
        <w:jc w:val="both"/>
      </w:pPr>
      <w:r>
        <w:rPr>
          <w:rFonts w:ascii="Times New Roman"/>
          <w:b w:val="false"/>
          <w:i w:val="false"/>
          <w:color w:val="000000"/>
          <w:sz w:val="28"/>
        </w:rPr>
        <w:t>
      эмитенттің активтері және міндеттемелері бойынша мерзімдері шамалас келеді;</w:t>
      </w:r>
    </w:p>
    <w:bookmarkStart w:name="z55" w:id="36"/>
    <w:p>
      <w:pPr>
        <w:spacing w:after="0"/>
        <w:ind w:left="0"/>
        <w:jc w:val="both"/>
      </w:pPr>
      <w:r>
        <w:rPr>
          <w:rFonts w:ascii="Times New Roman"/>
          <w:b w:val="false"/>
          <w:i w:val="false"/>
          <w:color w:val="000000"/>
          <w:sz w:val="28"/>
        </w:rPr>
        <w:t>
      2) қанағаттанарлық – осы санаттағы эмитенттің қаржылық жай-күйі "тұрақты" сипаттамасына жақын, бірақ оның осы деңгейді ұзақ уақыт бойы ұстап тұруы жөнінде болжам жасау төмен болып табылады;</w:t>
      </w:r>
    </w:p>
    <w:bookmarkEnd w:id="36"/>
    <w:bookmarkStart w:name="z56" w:id="37"/>
    <w:p>
      <w:pPr>
        <w:spacing w:after="0"/>
        <w:ind w:left="0"/>
        <w:jc w:val="both"/>
      </w:pPr>
      <w:r>
        <w:rPr>
          <w:rFonts w:ascii="Times New Roman"/>
          <w:b w:val="false"/>
          <w:i w:val="false"/>
          <w:color w:val="000000"/>
          <w:sz w:val="28"/>
        </w:rPr>
        <w:t>
      3) тұрақсыз – эмитенттің мынадай факторларға байланысты өзінің міндеттемелері бойынша есептесе алмайтындығы жөнінде белгілі бір болжам бар:</w:t>
      </w:r>
    </w:p>
    <w:bookmarkEnd w:id="37"/>
    <w:p>
      <w:pPr>
        <w:spacing w:after="0"/>
        <w:ind w:left="0"/>
        <w:jc w:val="both"/>
      </w:pPr>
      <w:r>
        <w:rPr>
          <w:rFonts w:ascii="Times New Roman"/>
          <w:b w:val="false"/>
          <w:i w:val="false"/>
          <w:color w:val="000000"/>
          <w:sz w:val="28"/>
        </w:rPr>
        <w:t>
      эмитенттің қаржылық жай-күйінің тұрақты және елеулі түрде нашарлау белгілері бар (эмитенттің қолданып отырған шараларының қаржылық жай-күйін тиімді тұрақтандыра алатындығына сенім жоқ);</w:t>
      </w:r>
    </w:p>
    <w:p>
      <w:pPr>
        <w:spacing w:after="0"/>
        <w:ind w:left="0"/>
        <w:jc w:val="both"/>
      </w:pPr>
      <w:r>
        <w:rPr>
          <w:rFonts w:ascii="Times New Roman"/>
          <w:b w:val="false"/>
          <w:i w:val="false"/>
          <w:color w:val="000000"/>
          <w:sz w:val="28"/>
        </w:rPr>
        <w:t>
      эмитентке материалдық зиян әкеліп отырған төтенше жағдайлар, сондай-ақ өзге де жағдайлар бар, бірақ ол оның қызметін тоқтатуға әкеп соқтырған жоқ;</w:t>
      </w:r>
    </w:p>
    <w:bookmarkStart w:name="z57" w:id="38"/>
    <w:p>
      <w:pPr>
        <w:spacing w:after="0"/>
        <w:ind w:left="0"/>
        <w:jc w:val="both"/>
      </w:pPr>
      <w:r>
        <w:rPr>
          <w:rFonts w:ascii="Times New Roman"/>
          <w:b w:val="false"/>
          <w:i w:val="false"/>
          <w:color w:val="000000"/>
          <w:sz w:val="28"/>
        </w:rPr>
        <w:t>
      4) шекті – эмитенттің қаржылық жай-күйінің тұрақты төмендеуі шекті деңгейге жетті:</w:t>
      </w:r>
    </w:p>
    <w:bookmarkEnd w:id="38"/>
    <w:p>
      <w:pPr>
        <w:spacing w:after="0"/>
        <w:ind w:left="0"/>
        <w:jc w:val="both"/>
      </w:pPr>
      <w:r>
        <w:rPr>
          <w:rFonts w:ascii="Times New Roman"/>
          <w:b w:val="false"/>
          <w:i w:val="false"/>
          <w:color w:val="000000"/>
          <w:sz w:val="28"/>
        </w:rPr>
        <w:t>
      төлем қабілетсіздігі, эмитенттің банкрот болу мүмкіндігі немесе өзге қайта ұйымдастырылу мүмкіндігі;</w:t>
      </w:r>
    </w:p>
    <w:p>
      <w:pPr>
        <w:spacing w:after="0"/>
        <w:ind w:left="0"/>
        <w:jc w:val="both"/>
      </w:pPr>
      <w:r>
        <w:rPr>
          <w:rFonts w:ascii="Times New Roman"/>
          <w:b w:val="false"/>
          <w:i w:val="false"/>
          <w:color w:val="000000"/>
          <w:sz w:val="28"/>
        </w:rPr>
        <w:t>
      шарт талаптарының бұзылуы (пайыздардың немесе борыштың негізгі сомасының төленбеуі немесе төлем жасау мерзімдерінің бұзылуы);</w:t>
      </w:r>
    </w:p>
    <w:p>
      <w:pPr>
        <w:spacing w:after="0"/>
        <w:ind w:left="0"/>
        <w:jc w:val="both"/>
      </w:pPr>
      <w:r>
        <w:rPr>
          <w:rFonts w:ascii="Times New Roman"/>
          <w:b w:val="false"/>
          <w:i w:val="false"/>
          <w:color w:val="000000"/>
          <w:sz w:val="28"/>
        </w:rPr>
        <w:t>
      қағаз ұстаушының басқаша жағдайда жасалмауы мүмкін мүмкіндікті эмитентке жасауы;</w:t>
      </w:r>
    </w:p>
    <w:p>
      <w:pPr>
        <w:spacing w:after="0"/>
        <w:ind w:left="0"/>
        <w:jc w:val="both"/>
      </w:pPr>
      <w:r>
        <w:rPr>
          <w:rFonts w:ascii="Times New Roman"/>
          <w:b w:val="false"/>
          <w:i w:val="false"/>
          <w:color w:val="000000"/>
          <w:sz w:val="28"/>
        </w:rPr>
        <w:t>
      эмитентте оған материалдық зиянға әкеп соқтырған және (немесе) оның қызметін жалғастыруға мүмкіндік бермейтін төтенше жағдайлар бар.</w:t>
      </w:r>
    </w:p>
    <w:bookmarkStart w:name="z58" w:id="39"/>
    <w:p>
      <w:pPr>
        <w:spacing w:after="0"/>
        <w:ind w:left="0"/>
        <w:jc w:val="both"/>
      </w:pPr>
      <w:r>
        <w:rPr>
          <w:rFonts w:ascii="Times New Roman"/>
          <w:b w:val="false"/>
          <w:i w:val="false"/>
          <w:color w:val="000000"/>
          <w:sz w:val="28"/>
        </w:rPr>
        <w:t>
      24. Эмитенттің кредиттік рейтингісінің төмендеуі құнсыздануды растау болып табылмайды. Барлық оқиғаларды басқа қол жетімді деректер жиынтығымен қарастыру қажет.</w:t>
      </w:r>
    </w:p>
    <w:bookmarkEnd w:id="39"/>
    <w:bookmarkStart w:name="z59" w:id="40"/>
    <w:p>
      <w:pPr>
        <w:spacing w:after="0"/>
        <w:ind w:left="0"/>
        <w:jc w:val="both"/>
      </w:pPr>
      <w:r>
        <w:rPr>
          <w:rFonts w:ascii="Times New Roman"/>
          <w:b w:val="false"/>
          <w:i w:val="false"/>
          <w:color w:val="000000"/>
          <w:sz w:val="28"/>
        </w:rPr>
        <w:t xml:space="preserve">
      25. Қаржы құралдарының құнсыздануынан ықтимал шығындарға қарсы резервтерді (провизияларды) қалыптастыру немесе қаржы құралдарының құнын азайтуды жүзеге асыру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айқындалатын ең төменгі мөлшерде айдың соңғы жұмыс күніне дейін жеті жұмыс күні бұрыннан ерте емес жүргізіледі.</w:t>
      </w:r>
    </w:p>
    <w:bookmarkEnd w:id="40"/>
    <w:bookmarkStart w:name="z60" w:id="41"/>
    <w:p>
      <w:pPr>
        <w:spacing w:after="0"/>
        <w:ind w:left="0"/>
        <w:jc w:val="both"/>
      </w:pPr>
      <w:r>
        <w:rPr>
          <w:rFonts w:ascii="Times New Roman"/>
          <w:b w:val="false"/>
          <w:i w:val="false"/>
          <w:color w:val="000000"/>
          <w:sz w:val="28"/>
        </w:rPr>
        <w:t xml:space="preserve">
      26. Қағидалардың 1 және 2-қосымшаларына сәйкес есептелген резерв (құнды түзету) Нұсқаулықта белгіленген тәртіппен ерікті жинақтаушы зейнетақы қорларының зейнетақы активтері бойынша бухгалтерлік есепте көрсетіледі. </w:t>
      </w:r>
    </w:p>
    <w:bookmarkEnd w:id="41"/>
    <w:bookmarkStart w:name="z61" w:id="42"/>
    <w:p>
      <w:pPr>
        <w:spacing w:after="0"/>
        <w:ind w:left="0"/>
        <w:jc w:val="both"/>
      </w:pPr>
      <w:r>
        <w:rPr>
          <w:rFonts w:ascii="Times New Roman"/>
          <w:b w:val="false"/>
          <w:i w:val="false"/>
          <w:color w:val="000000"/>
          <w:sz w:val="28"/>
        </w:rPr>
        <w:t>
      27. Қаржы құралдарының құнсыздануынан ықтимал шығындарға қарсы резервтердің (провизиялардың) мөлшері немесе қаржы құралдарының құнын азайтуының мөлшері қаржы құралдарының құнсыздануынан немесе қаржы құралдарының құнын азайтуынан ықтимал шығындарды жабуға бұрын қалыптастырылған резервтерді (провизияларды) қалпына келтіруді ескере отырып, қаржы құралдарының ағымдағы құнынан есептеледі.</w:t>
      </w:r>
    </w:p>
    <w:bookmarkEnd w:id="42"/>
    <w:bookmarkStart w:name="z62" w:id="43"/>
    <w:p>
      <w:pPr>
        <w:spacing w:after="0"/>
        <w:ind w:left="0"/>
        <w:jc w:val="left"/>
      </w:pPr>
      <w:r>
        <w:rPr>
          <w:rFonts w:ascii="Times New Roman"/>
          <w:b/>
          <w:i w:val="false"/>
          <w:color w:val="000000"/>
        </w:rPr>
        <w:t xml:space="preserve"> 3. Бірыңғай жинақтаушы зейнетақы қорының зейнетақы активтерін есепке алу және бағалау</w:t>
      </w:r>
    </w:p>
    <w:bookmarkEnd w:id="43"/>
    <w:bookmarkStart w:name="z63" w:id="44"/>
    <w:p>
      <w:pPr>
        <w:spacing w:after="0"/>
        <w:ind w:left="0"/>
        <w:jc w:val="both"/>
      </w:pPr>
      <w:r>
        <w:rPr>
          <w:rFonts w:ascii="Times New Roman"/>
          <w:b w:val="false"/>
          <w:i w:val="false"/>
          <w:color w:val="000000"/>
          <w:sz w:val="28"/>
        </w:rPr>
        <w:t>
      28. Бірыңғай жинақтаушы зейнетақы қорының зейнетақы активтерінің бухгалтерлік есебі Нұсқаулыққа және Стандартқа сәйкес жүзеге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4" w:id="45"/>
    <w:p>
      <w:pPr>
        <w:spacing w:after="0"/>
        <w:ind w:left="0"/>
        <w:jc w:val="both"/>
      </w:pPr>
      <w:r>
        <w:rPr>
          <w:rFonts w:ascii="Times New Roman"/>
          <w:b w:val="false"/>
          <w:i w:val="false"/>
          <w:color w:val="000000"/>
          <w:sz w:val="28"/>
        </w:rPr>
        <w:t>
      29. Бірыңғай жинақтаушы зейнетақы қорының қаржы активтері "әділ құны бойынша бағаланатын" санат бойынша жіктелінеді:</w:t>
      </w:r>
    </w:p>
    <w:bookmarkEnd w:id="45"/>
    <w:p>
      <w:pPr>
        <w:spacing w:after="0"/>
        <w:ind w:left="0"/>
        <w:jc w:val="both"/>
      </w:pPr>
      <w:r>
        <w:rPr>
          <w:rFonts w:ascii="Times New Roman"/>
          <w:b w:val="false"/>
          <w:i w:val="false"/>
          <w:color w:val="000000"/>
          <w:sz w:val="28"/>
        </w:rPr>
        <w:t>
      1) 2021 жылғы 1 наурызға дейін "амортизацияланған құны бойынша бағаланатын" санатына жатқызылған, Қазақстан Республикасы Ұлттық Банкінің сенімгерлік басқаруындағы Бірыңғай жинақтаушы зейнетақы қорының қаржы активтері, олар қаржы активін нақты өтегенге дейін амортизацияланған құны бойынша не Қазақстан Республикасы Ұлттық Банкінің шешімі бойынша кейіннен қайта сыныптау мүмкіндігінсіз "әділ құны бойынша бағаланатын" санатына қайта сыныпталады;</w:t>
      </w:r>
    </w:p>
    <w:p>
      <w:pPr>
        <w:spacing w:after="0"/>
        <w:ind w:left="0"/>
        <w:jc w:val="both"/>
      </w:pPr>
      <w:r>
        <w:rPr>
          <w:rFonts w:ascii="Times New Roman"/>
          <w:b w:val="false"/>
          <w:i w:val="false"/>
          <w:color w:val="000000"/>
          <w:sz w:val="28"/>
        </w:rPr>
        <w:t>
      2) Қазақстан Республикасы Ұлттық Банкінің сенімгерлік басқаруындағы, экономиканы дамыту бағдарламалары шеңберінде сатып алынатын, Қазақстан Республикасы Ұлттық Банкінің шешімі бойынша "амортизацияланған құны бойынша бағаланатын" активтер санатына жіктелуі мүмкін қаржы активтері.";</w:t>
      </w:r>
    </w:p>
    <w:p>
      <w:pPr>
        <w:spacing w:after="0"/>
        <w:ind w:left="0"/>
        <w:jc w:val="both"/>
      </w:pPr>
      <w:r>
        <w:rPr>
          <w:rFonts w:ascii="Times New Roman"/>
          <w:b w:val="false"/>
          <w:i w:val="false"/>
          <w:color w:val="000000"/>
          <w:sz w:val="28"/>
        </w:rPr>
        <w:t>
      3) олар бойынша Қазақстан Республикасының Ұлттық Банкі немесе ИПБ:</w:t>
      </w:r>
    </w:p>
    <w:p>
      <w:pPr>
        <w:spacing w:after="0"/>
        <w:ind w:left="0"/>
        <w:jc w:val="both"/>
      </w:pPr>
      <w:r>
        <w:rPr>
          <w:rFonts w:ascii="Times New Roman"/>
          <w:b w:val="false"/>
          <w:i w:val="false"/>
          <w:color w:val="000000"/>
          <w:sz w:val="28"/>
        </w:rPr>
        <w:t>
      Бірыңғай жинақтаушы зейнетақы қорының зейнетақы активтерінің құрамына сатып алу кезінде Стандартта көзделген санаттарға жатқызу туралы;</w:t>
      </w:r>
    </w:p>
    <w:p>
      <w:pPr>
        <w:spacing w:after="0"/>
        <w:ind w:left="0"/>
        <w:jc w:val="both"/>
      </w:pPr>
      <w:r>
        <w:rPr>
          <w:rFonts w:ascii="Times New Roman"/>
          <w:b w:val="false"/>
          <w:i w:val="false"/>
          <w:color w:val="000000"/>
          <w:sz w:val="28"/>
        </w:rPr>
        <w:t>
      Стандартта көзделген санаттар бойынша қайта сыныптау туралы шешім қабылдайтын, тек қана Қазақстан Республикасының аумағында айналатын немесе Қазақстан Республикасының аумағында және халықаралық (шетелдік) нарықтарда өтелетін, өтеу мерзімі 5 (бес) жылдан асатын Қазақстан Республикасының мемлекеттік бағалы қағаздары.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30. Қазақстан Республикасының резидент- ұйымдарының өтімді жай және артықшылықты акцияларын бағалау апта сайын аптаның бірінші жұмыс күнінің соңындағы жағдай бойынша Биржа әдістемесіне сәйкес айқындалатын құн бойынша жүзеге асырылады.</w:t>
      </w:r>
    </w:p>
    <w:bookmarkEnd w:id="46"/>
    <w:p>
      <w:pPr>
        <w:spacing w:after="0"/>
        <w:ind w:left="0"/>
        <w:jc w:val="both"/>
      </w:pPr>
      <w:r>
        <w:rPr>
          <w:rFonts w:ascii="Times New Roman"/>
          <w:b w:val="false"/>
          <w:i w:val="false"/>
          <w:color w:val="000000"/>
          <w:sz w:val="28"/>
        </w:rPr>
        <w:t>
      Қазақстан Республикасының резидент-ұйымдарының өтімді депозитарлық қолхаттарын бағалау Bloomberg немесе Reuters ақпараттық-талдау жүйелері ұсынған алдыңғы сауда күнінің соңындағы сұраныс бағасы (bіd prіce) бойынша аптаның бірінші жұмыс күнінің соңындағы жағдай бойынша апта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31. Қазақстан Республикасының резиденті-ұйымның депозитарлық қолхаты мынадай талаптардың біреуіне сәйкес келген кезде өтімді деп танылады:</w:t>
      </w:r>
    </w:p>
    <w:bookmarkEnd w:id="47"/>
    <w:bookmarkStart w:name="z125" w:id="48"/>
    <w:p>
      <w:pPr>
        <w:spacing w:after="0"/>
        <w:ind w:left="0"/>
        <w:jc w:val="both"/>
      </w:pPr>
      <w:r>
        <w:rPr>
          <w:rFonts w:ascii="Times New Roman"/>
          <w:b w:val="false"/>
          <w:i w:val="false"/>
          <w:color w:val="000000"/>
          <w:sz w:val="28"/>
        </w:rPr>
        <w:t>
      1) алдыңғы күнтізбелік айда депозитарлық қолхатпен сауда-саттық кемінде он үш сауда күннің ішінде жүзеге асырылса;</w:t>
      </w:r>
    </w:p>
    <w:bookmarkEnd w:id="48"/>
    <w:bookmarkStart w:name="z126" w:id="49"/>
    <w:p>
      <w:pPr>
        <w:spacing w:after="0"/>
        <w:ind w:left="0"/>
        <w:jc w:val="both"/>
      </w:pPr>
      <w:r>
        <w:rPr>
          <w:rFonts w:ascii="Times New Roman"/>
          <w:b w:val="false"/>
          <w:i w:val="false"/>
          <w:color w:val="000000"/>
          <w:sz w:val="28"/>
        </w:rPr>
        <w:t>
      2) алдыңғы күнтізбелік айда депозитарлық қолхатпен сауда-саттықтың күнделікті көлемінің орташа мәні алдыңғы күнтізбелік екі жыл ішінде депозитарлық қолхатпен сауда-саттықтың күнделікті көлемінің орташа мәнінен кемінде тоқсан пайыз болса.</w:t>
      </w:r>
    </w:p>
    <w:bookmarkEnd w:id="49"/>
    <w:bookmarkStart w:name="z127" w:id="50"/>
    <w:p>
      <w:pPr>
        <w:spacing w:after="0"/>
        <w:ind w:left="0"/>
        <w:jc w:val="both"/>
      </w:pPr>
      <w:r>
        <w:rPr>
          <w:rFonts w:ascii="Times New Roman"/>
          <w:b w:val="false"/>
          <w:i w:val="false"/>
          <w:color w:val="000000"/>
          <w:sz w:val="28"/>
        </w:rPr>
        <w:t>
      Қазақстан Республикасының резиденті-ұйымның жай немесе артықшылықты акциясы зейнетақы активтерін қайта бағалау күні осындай бағалы қағаз Қор биржасының бағалы қағаздары өтімділігінің көрсеткіштерін анықтау әдістемесіне сәйкес анықталған өтімділіктің бірінші сыныбының бағалы қағаздар тізіміне енген болса, өтімді болып танылады.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51"/>
    <w:p>
      <w:pPr>
        <w:spacing w:after="0"/>
        <w:ind w:left="0"/>
        <w:jc w:val="both"/>
      </w:pPr>
      <w:r>
        <w:rPr>
          <w:rFonts w:ascii="Times New Roman"/>
          <w:b w:val="false"/>
          <w:i w:val="false"/>
          <w:color w:val="000000"/>
          <w:sz w:val="28"/>
        </w:rPr>
        <w:t>
      31-1. Қазақстан Республикасының резиденті-ұйымның Қағидалардың 31-тармағына сәйкес депозитарлық қолхатының өтімділігін анықтау мақсатында Bloomberg немесе Reuters ақпараттық-талдау жүйелеріндегі сауда-саттық көлемдері туралы деректер ескеріледі.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31-1-тармақпен толықтырылды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1" w:id="52"/>
    <w:p>
      <w:pPr>
        <w:spacing w:after="0"/>
        <w:ind w:left="0"/>
        <w:jc w:val="both"/>
      </w:pPr>
      <w:r>
        <w:rPr>
          <w:rFonts w:ascii="Times New Roman"/>
          <w:b w:val="false"/>
          <w:i w:val="false"/>
          <w:color w:val="000000"/>
          <w:sz w:val="28"/>
        </w:rPr>
        <w:t>
      31-2. Бұрын өтімді деп танылған, бірақ қайта бағалау күніне Қағидалардың 31-тармағында белгіленген өтімділік шарттарына сәйкес келуді тоқтатқан Қазақстан Республикасының резидент-ұйымдарының жай және артықшылықты акцияларын (депозитарлық қолхаттарды) бағалау осы бағалы қағаздар мынадай:</w:t>
      </w:r>
    </w:p>
    <w:bookmarkEnd w:id="52"/>
    <w:bookmarkStart w:name="z169" w:id="53"/>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осы акциялардың (депозитарлық қолхаттардың) әділ құнын айқындау;</w:t>
      </w:r>
    </w:p>
    <w:bookmarkEnd w:id="53"/>
    <w:bookmarkStart w:name="z170" w:id="54"/>
    <w:p>
      <w:pPr>
        <w:spacing w:after="0"/>
        <w:ind w:left="0"/>
        <w:jc w:val="both"/>
      </w:pPr>
      <w:r>
        <w:rPr>
          <w:rFonts w:ascii="Times New Roman"/>
          <w:b w:val="false"/>
          <w:i w:val="false"/>
          <w:color w:val="000000"/>
          <w:sz w:val="28"/>
        </w:rPr>
        <w:t>
      2) Қағидалардың 31-тармағына сәйкес осы акцияларды (депозитарлық қолхаттарды) өтімді деп тану күндердің бірі басталғанға дейін өтімді деп танылған соңғы кезеңдегі сұраныс бағасы (bіd prіce) бойынша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31-2-тармақпен толықтырылды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2" w:id="55"/>
    <w:p>
      <w:pPr>
        <w:spacing w:after="0"/>
        <w:ind w:left="0"/>
        <w:jc w:val="both"/>
      </w:pPr>
      <w:r>
        <w:rPr>
          <w:rFonts w:ascii="Times New Roman"/>
          <w:b w:val="false"/>
          <w:i w:val="false"/>
          <w:color w:val="000000"/>
          <w:sz w:val="28"/>
        </w:rPr>
        <w:t>
      31-3. Қазақстан Республикасының бейрезидент- ұйымдарының жай және артықшылықты акцияларын, депозитарлық қолхаттарын бағалау Bloomberg немесе Reuters ақпараттық - талдау жүйелері ұсынған алдыңғы сауда күнінің соңындағы сұраныс бағасы (bіd prіce) бойынша аптаның бірінші жұмыс күнінің соңындағы жағдай бойынша апта сайын жүзеге асырылады.</w:t>
      </w:r>
    </w:p>
    <w:bookmarkEnd w:id="55"/>
    <w:p>
      <w:pPr>
        <w:spacing w:after="0"/>
        <w:ind w:left="0"/>
        <w:jc w:val="both"/>
      </w:pPr>
      <w:r>
        <w:rPr>
          <w:rFonts w:ascii="Times New Roman"/>
          <w:b w:val="false"/>
          <w:i w:val="false"/>
          <w:color w:val="000000"/>
          <w:sz w:val="28"/>
        </w:rPr>
        <w:t>
      Bloomberg немесе Reuters ақпараттық-талдау жүйелерінде нарықтық бағалар туралы ақпарат болмаған жағдайда, көрсетілген бағалы қағаздарды бағалау үшін мынадай:</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осы бағалы қағаздардың әділ құнын айқындау;</w:t>
      </w:r>
    </w:p>
    <w:p>
      <w:pPr>
        <w:spacing w:after="0"/>
        <w:ind w:left="0"/>
        <w:jc w:val="both"/>
      </w:pPr>
      <w:r>
        <w:rPr>
          <w:rFonts w:ascii="Times New Roman"/>
          <w:b w:val="false"/>
          <w:i w:val="false"/>
          <w:color w:val="000000"/>
          <w:sz w:val="28"/>
        </w:rPr>
        <w:t>
      Bloomberg немесе Reuters ақпараттық-талдау жүйелерінде осы тармақтың бірінші бөлігіне сәйкес оларды қайта бағалау үшін қажетті ақпараттың пайда болуы оқиғаларының ірі басталғанға дейін олардың бірыңғай жинақтаушы зейнетақы қорының инвестициялық портфеліндегі ағымдағы құны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31-3-тармақпен толықтырылды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9" w:id="56"/>
    <w:p>
      <w:pPr>
        <w:spacing w:after="0"/>
        <w:ind w:left="0"/>
        <w:jc w:val="both"/>
      </w:pPr>
      <w:r>
        <w:rPr>
          <w:rFonts w:ascii="Times New Roman"/>
          <w:b w:val="false"/>
          <w:i w:val="false"/>
          <w:color w:val="000000"/>
          <w:sz w:val="28"/>
        </w:rPr>
        <w:t>
      32. Қазақстан Республикасының аумағында ғана айналыста болатын (саудаланатын) немесе Қазақстан Республикасының аумағында және халықаралық (шетелдік) нарықтарда айналыста болатын, "әділ құны бойынша бағаланатындар" санатына жатқызылған Қазақстан Республикасының мемлекеттік бағалы қағаздарын бағалау Биржа әдістемесіне сәйкес анықталатын құны бойынша аптаның бірінші жұмыс күні соңындағы жағдай бойынша апта сайын жүзеге асырылады.</w:t>
      </w:r>
    </w:p>
    <w:bookmarkEnd w:id="56"/>
    <w:p>
      <w:pPr>
        <w:spacing w:after="0"/>
        <w:ind w:left="0"/>
        <w:jc w:val="both"/>
      </w:pPr>
      <w:r>
        <w:rPr>
          <w:rFonts w:ascii="Times New Roman"/>
          <w:b w:val="false"/>
          <w:i w:val="false"/>
          <w:color w:val="000000"/>
          <w:sz w:val="28"/>
        </w:rPr>
        <w:t>
      Биржа әдістемесіне сәйкес есептелген нарықтық баға туралы ақпарат болмаған жағдайда, аталған бағалы қағаздарды бағалау үшін төмендегі оқиғалардың бірі орын алғанға дейін бірыңғай жинақтаушы зейнетақы қорының инвестициялық портфеліндегі ағымдағы құны пайдаланылады: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аталған бағалы қағаздардың әділ құнын айқындау;</w:t>
      </w:r>
    </w:p>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Биржа әдістемесіне сәйкес есептелген нарықтық баға туралы ақпараттың пайда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29.01.2018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57"/>
    <w:p>
      <w:pPr>
        <w:spacing w:after="0"/>
        <w:ind w:left="0"/>
        <w:jc w:val="both"/>
      </w:pPr>
      <w:r>
        <w:rPr>
          <w:rFonts w:ascii="Times New Roman"/>
          <w:b w:val="false"/>
          <w:i w:val="false"/>
          <w:color w:val="000000"/>
          <w:sz w:val="28"/>
        </w:rPr>
        <w:t>
      32-1. "Әділ құны бойынша бағаланатындар" санатына жатқызылған, тек қана халықаралық (шетелдік) нарықтарда айналыста болатын (саудаланатын) Қазақстан Республикасының мемлекеттік бағалы қағаздарын бағалау Bloomberg (басымдылық тәртібіндегі көздер: MLІX, BVAL, BGN) немесе Reuters ақпараттық-талдау жүйелері ұсынған алдыңғы сауда күнінің соңындағы сұраныс бағасы (bіd prіce) бойынша аптаның бірінші жұмыс күнінің соңында апта сайын жүзеге асырылады.</w:t>
      </w:r>
    </w:p>
    <w:bookmarkEnd w:id="57"/>
    <w:p>
      <w:pPr>
        <w:spacing w:after="0"/>
        <w:ind w:left="0"/>
        <w:jc w:val="both"/>
      </w:pPr>
      <w:r>
        <w:rPr>
          <w:rFonts w:ascii="Times New Roman"/>
          <w:b w:val="false"/>
          <w:i w:val="false"/>
          <w:color w:val="000000"/>
          <w:sz w:val="28"/>
        </w:rPr>
        <w:t>
      Bloomberg немесе Reuters ақпараттық-талдау жүйелерінде нарықтық бағалар туралы ақпарат болмаған жағдайда, көрсетілген бағалы қағаздарды бағалау үшін мынадай:</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осы бағалы қағаздардың әділ құнын айқындау;</w:t>
      </w:r>
    </w:p>
    <w:p>
      <w:pPr>
        <w:spacing w:after="0"/>
        <w:ind w:left="0"/>
        <w:jc w:val="both"/>
      </w:pPr>
      <w:r>
        <w:rPr>
          <w:rFonts w:ascii="Times New Roman"/>
          <w:b w:val="false"/>
          <w:i w:val="false"/>
          <w:color w:val="000000"/>
          <w:sz w:val="28"/>
        </w:rPr>
        <w:t>
      Bloomberg немесе Reuters ақпараттық-талдау жүйелерінде осы тармақтың бірінші бөлігіне сәйкес оларды қайта бағалау үшін қажетті ақпараттың пайда болуы оқиғаларының бірі басталғанға дейін олардың бірыңғай жинақтаушы зейнетақы қорының инвестициялық портфеліндегі ағымдағы құны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58"/>
    <w:p>
      <w:pPr>
        <w:spacing w:after="0"/>
        <w:ind w:left="0"/>
        <w:jc w:val="both"/>
      </w:pPr>
      <w:r>
        <w:rPr>
          <w:rFonts w:ascii="Times New Roman"/>
          <w:b w:val="false"/>
          <w:i w:val="false"/>
          <w:color w:val="000000"/>
          <w:sz w:val="28"/>
        </w:rPr>
        <w:t xml:space="preserve">
      34. Қазақстан Республикасының аумағында және халықаралық (шетелдік) нарықтарда айналыста болатын (саудаланатын), "әділ құны бойынша бағаланатындар" санатына жатқызылған борыштық бағалы қағаздарды бағалау аптаның бірінші жұмыс күнінің соңында Bloomberg (дерекөздер басымдылық тәртібімен: MLІX, BVAL, BGN) немесе Reuters ақпараттық-талдау жүйелерінің деректері бойынша алдыңғы сауда-саттық күнінің соңындағы сұраныс бағасы (bіd prіce) бойынша апта сайын жүзеге асырылады. </w:t>
      </w:r>
    </w:p>
    <w:bookmarkEnd w:id="58"/>
    <w:p>
      <w:pPr>
        <w:spacing w:after="0"/>
        <w:ind w:left="0"/>
        <w:jc w:val="both"/>
      </w:pPr>
      <w:r>
        <w:rPr>
          <w:rFonts w:ascii="Times New Roman"/>
          <w:b w:val="false"/>
          <w:i w:val="false"/>
          <w:color w:val="000000"/>
          <w:sz w:val="28"/>
        </w:rPr>
        <w:t>
      Нарықтық баға туралы ақпарат Bloomberg немесе Reuters ақпараттық-талдау жүйелерінде болмаған жағдайда, аталған борыштық бағалы қағаздарды бағалау үшін төмендегі оқиғалардың бірі орын алғанға дейін бірыңғай жинақтаушы зейнетақы қорының инвестициялық портфеліндегі ағымдағы құны пайдаланылады: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аталған бағалы қағаздардың әділ құнын айқындау;</w:t>
      </w:r>
    </w:p>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ақпараттың Bloomberg немесе Reuters ақпараттық-талдау жүйелерінде пайда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59"/>
    <w:p>
      <w:pPr>
        <w:spacing w:after="0"/>
        <w:ind w:left="0"/>
        <w:jc w:val="both"/>
      </w:pPr>
      <w:r>
        <w:rPr>
          <w:rFonts w:ascii="Times New Roman"/>
          <w:b w:val="false"/>
          <w:i w:val="false"/>
          <w:color w:val="000000"/>
          <w:sz w:val="28"/>
        </w:rPr>
        <w:t xml:space="preserve">
      35. Халықаралық (шетелдік) нарықтарда ғана айналыста болатын (саудаланатын) және "әділ құны бойынша бағаланатындар" санатына жатқызылған борыштық бағалы қағаздарды бағалау аптаның бірінші жұмыс күнінің соңында Bloomberg (дерекөздер басымдылық тәртібімен: MLІX, BVAL, BGN) немесе Reuters ақпараттық-талдау жүйелерінің деректері бойынша алдыңғы сауда-саттық күнінің соңындағы сұраныс бағасы (bіd prіce) бағасы бойынша апта сайын жүзеге асырылады. </w:t>
      </w:r>
    </w:p>
    <w:bookmarkEnd w:id="59"/>
    <w:p>
      <w:pPr>
        <w:spacing w:after="0"/>
        <w:ind w:left="0"/>
        <w:jc w:val="both"/>
      </w:pPr>
      <w:r>
        <w:rPr>
          <w:rFonts w:ascii="Times New Roman"/>
          <w:b w:val="false"/>
          <w:i w:val="false"/>
          <w:color w:val="000000"/>
          <w:sz w:val="28"/>
        </w:rPr>
        <w:t>
      Нарықтық баға туралы ақпарат Bloomberg немесе Reuters ақпараттық-талдау жүйелерінде болмаған жағдайда, аталған борыштық бағалы қағаздарды бағалау үшін төмендегі оқиғалардың бірі орын алғанға дейін бірыңғай жинақтаушы зейнетақы қорының инвестициялық портфеліндегі ағымдағы құны пайдаланылады: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аталған бағалы қағаздардың әділ құнын айқындау;</w:t>
      </w:r>
    </w:p>
    <w:p>
      <w:pPr>
        <w:spacing w:after="0"/>
        <w:ind w:left="0"/>
        <w:jc w:val="both"/>
      </w:pPr>
      <w:r>
        <w:rPr>
          <w:rFonts w:ascii="Times New Roman"/>
          <w:b w:val="false"/>
          <w:i w:val="false"/>
          <w:color w:val="000000"/>
          <w:sz w:val="28"/>
        </w:rPr>
        <w:t>
      осы тармақтың бірінші бөлігіне сәйкес оларды қайта бағалау үшін қажетті ақпараттың Bloomberg немесе Reuters ақпараттық-талдау жүйелерінде пайда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60"/>
    <w:p>
      <w:pPr>
        <w:spacing w:after="0"/>
        <w:ind w:left="0"/>
        <w:jc w:val="both"/>
      </w:pPr>
      <w:r>
        <w:rPr>
          <w:rFonts w:ascii="Times New Roman"/>
          <w:b w:val="false"/>
          <w:i w:val="false"/>
          <w:color w:val="000000"/>
          <w:sz w:val="28"/>
        </w:rPr>
        <w:t>
      35-1. Қазақстан Республикасы Ұлттық Банкінің басқаруындағы және олардың шетелдік ұйымға сенімгерлік басқаруға берілген зейнетақы активтерінің әділ құны бірыңғай жинақтаушы зейнетақы қорының ауқымды шетелдік кастодианы ұсынған активтердің нарықтық құны туралы түпкілікті есептер негізінде бір айда кемінде бір рет түзетіледі.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35-1-тармақпен толықтырылды – ҚР Ұлттық Банкі Басқармасының 29.01.2018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39. Тазартылған қымбат металдарды бағалау алдыңғы аптаның соңғы жұмыс күні Лондон қауымдастығы жүргізетін қымбат металдар нарығы таңертеңгілік сауда-саттықтың сессиясы жабылу бағасы бойынша аптаның бірінші жұмыс күні соңындағы жағдай бойынша апта сайын жүзеге асырылады.</w:t>
      </w:r>
    </w:p>
    <w:bookmarkEnd w:id="61"/>
    <w:bookmarkStart w:name="z77" w:id="62"/>
    <w:p>
      <w:pPr>
        <w:spacing w:after="0"/>
        <w:ind w:left="0"/>
        <w:jc w:val="both"/>
      </w:pPr>
      <w:r>
        <w:rPr>
          <w:rFonts w:ascii="Times New Roman"/>
          <w:b w:val="false"/>
          <w:i w:val="false"/>
          <w:color w:val="000000"/>
          <w:sz w:val="28"/>
        </w:rPr>
        <w:t>
      40. Туынды қаржы құралдарын бағалау Халықаралық қаржылық есептілік стандарттарының талаптарын ескере отырып, әзірленген бірыңғай жинақтаушы зейнетақы қорының ішкі құжаттарында көзделген тәртіпте әділ құны бойынша аптаның бірінші жұмыс күні соңындағы жағдай бойынша апта сайын жүзеге асырылады.</w:t>
      </w:r>
    </w:p>
    <w:bookmarkEnd w:id="62"/>
    <w:bookmarkStart w:name="z78" w:id="63"/>
    <w:p>
      <w:pPr>
        <w:spacing w:after="0"/>
        <w:ind w:left="0"/>
        <w:jc w:val="both"/>
      </w:pPr>
      <w:r>
        <w:rPr>
          <w:rFonts w:ascii="Times New Roman"/>
          <w:b w:val="false"/>
          <w:i w:val="false"/>
          <w:color w:val="000000"/>
          <w:sz w:val="28"/>
        </w:rPr>
        <w:t>
      41. Пайларды бағалау инвестициялық пай қорының басқарушы компаниясы бұқаралық ақпарат құралдарында орналастырған соңғы есептелген құны бойынша аптаның бірінші жұмыс күні соңындағы жағдай бойынша апта сайын жүзеге асырылады.</w:t>
      </w:r>
    </w:p>
    <w:bookmarkEnd w:id="63"/>
    <w:bookmarkStart w:name="z79" w:id="64"/>
    <w:p>
      <w:pPr>
        <w:spacing w:after="0"/>
        <w:ind w:left="0"/>
        <w:jc w:val="both"/>
      </w:pPr>
      <w:r>
        <w:rPr>
          <w:rFonts w:ascii="Times New Roman"/>
          <w:b w:val="false"/>
          <w:i w:val="false"/>
          <w:color w:val="000000"/>
          <w:sz w:val="28"/>
        </w:rPr>
        <w:t>
      42. Банк салымдарында орналастырылған зейнетақы активтерінің ағымдағы құны банк салымының шартында көрсетілген сыйақы сомасын күн сайын есептеу жолымен айқындалады.</w:t>
      </w:r>
    </w:p>
    <w:bookmarkEnd w:id="64"/>
    <w:bookmarkStart w:name="z80" w:id="65"/>
    <w:p>
      <w:pPr>
        <w:spacing w:after="0"/>
        <w:ind w:left="0"/>
        <w:jc w:val="both"/>
      </w:pPr>
      <w:r>
        <w:rPr>
          <w:rFonts w:ascii="Times New Roman"/>
          <w:b w:val="false"/>
          <w:i w:val="false"/>
          <w:color w:val="000000"/>
          <w:sz w:val="28"/>
        </w:rPr>
        <w:t>
      43. "Амортизацияланған құны бойынша бағаланатындар" санатына жатқызылған қаржы құралдарын бағалау амортизацияланған құны бойынша жүзеге асырылады.</w:t>
      </w:r>
    </w:p>
    <w:bookmarkEnd w:id="65"/>
    <w:bookmarkStart w:name="z142" w:id="66"/>
    <w:p>
      <w:pPr>
        <w:spacing w:after="0"/>
        <w:ind w:left="0"/>
        <w:jc w:val="both"/>
      </w:pPr>
      <w:r>
        <w:rPr>
          <w:rFonts w:ascii="Times New Roman"/>
          <w:b w:val="false"/>
          <w:i w:val="false"/>
          <w:color w:val="000000"/>
          <w:sz w:val="28"/>
        </w:rPr>
        <w:t>
      43-1. Мынадай қаржы құралдарын:</w:t>
      </w:r>
    </w:p>
    <w:bookmarkEnd w:id="66"/>
    <w:p>
      <w:pPr>
        <w:spacing w:after="0"/>
        <w:ind w:left="0"/>
        <w:jc w:val="both"/>
      </w:pPr>
      <w:r>
        <w:rPr>
          <w:rFonts w:ascii="Times New Roman"/>
          <w:b w:val="false"/>
          <w:i w:val="false"/>
          <w:color w:val="000000"/>
          <w:sz w:val="28"/>
        </w:rPr>
        <w:t xml:space="preserve">
      1) бағалаушы бағалаған күні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өтімді деп танылмайтын Қазақстан Республикасының резидент ұйымдарының акцияларын (депозитарлық қолхаттарын);</w:t>
      </w:r>
    </w:p>
    <w:p>
      <w:pPr>
        <w:spacing w:after="0"/>
        <w:ind w:left="0"/>
        <w:jc w:val="both"/>
      </w:pPr>
      <w:r>
        <w:rPr>
          <w:rFonts w:ascii="Times New Roman"/>
          <w:b w:val="false"/>
          <w:i w:val="false"/>
          <w:color w:val="000000"/>
          <w:sz w:val="28"/>
        </w:rPr>
        <w:t>
      2) Қазақстан Республикасының аумағында ғана айналыста болатын (саудаланатын) және "әділ құны бойынша бағаланатындар" санатына жатқызылған борыштық бағалы қағаздарын;</w:t>
      </w:r>
    </w:p>
    <w:p>
      <w:pPr>
        <w:spacing w:after="0"/>
        <w:ind w:left="0"/>
        <w:jc w:val="both"/>
      </w:pPr>
      <w:r>
        <w:rPr>
          <w:rFonts w:ascii="Times New Roman"/>
          <w:b w:val="false"/>
          <w:i w:val="false"/>
          <w:color w:val="000000"/>
          <w:sz w:val="28"/>
        </w:rPr>
        <w:t xml:space="preserve">
      3) олар бойынша бағалаушы бағалаған күні Bloomberg немесе Reuters ақпараттық-талдау жүйелерінде нарықтық бағалар туралы ақпарат болмайтын Қағидалардың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борыштық бағалы қағаздарды;</w:t>
      </w:r>
    </w:p>
    <w:p>
      <w:pPr>
        <w:spacing w:after="0"/>
        <w:ind w:left="0"/>
        <w:jc w:val="both"/>
      </w:pPr>
      <w:r>
        <w:rPr>
          <w:rFonts w:ascii="Times New Roman"/>
          <w:b w:val="false"/>
          <w:i w:val="false"/>
          <w:color w:val="000000"/>
          <w:sz w:val="28"/>
        </w:rPr>
        <w:t>
      4) құрылымдық ноттарды;</w:t>
      </w:r>
    </w:p>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көрсетілмеген өзге қаржы құралдарын бағалау бағалаушы жүргізген бағалаудың қорытындысы бойынша белгіленген осы қаржы құралдарының соңғы әділ құны бойынша жүзеге асырылады.</w:t>
      </w:r>
    </w:p>
    <w:p>
      <w:pPr>
        <w:spacing w:after="0"/>
        <w:ind w:left="0"/>
        <w:jc w:val="both"/>
      </w:pPr>
      <w:r>
        <w:rPr>
          <w:rFonts w:ascii="Times New Roman"/>
          <w:b w:val="false"/>
          <w:i w:val="false"/>
          <w:color w:val="000000"/>
          <w:sz w:val="28"/>
        </w:rPr>
        <w:t xml:space="preserve">
      Жоғарыда көрсетілген қаржы құралдарының әділ құны бағалаушы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жүргізген бағалау нәтижелері бойынша кемінде тоқсанына бір рет түзетіледі.</w:t>
      </w:r>
    </w:p>
    <w:p>
      <w:pPr>
        <w:spacing w:after="0"/>
        <w:ind w:left="0"/>
        <w:jc w:val="both"/>
      </w:pPr>
      <w:r>
        <w:rPr>
          <w:rFonts w:ascii="Times New Roman"/>
          <w:b w:val="false"/>
          <w:i w:val="false"/>
          <w:color w:val="000000"/>
          <w:sz w:val="28"/>
        </w:rPr>
        <w:t>
      Тәуелсіз бағалау бірыңғай жинақтаушы зейнетақы қорының зейнетақы активтері есебінен сатып алынған және Қазақстан Республикасы Ұлттық Банкінің және (немесе) ИПБ-ның бірыңғай жинақтаушы зейнетақы қоры мен бағалаушы арасында жасалған сенімгерлік басқаруындағы қаржы құралдарына тәуелсіз бағалау жүргізу туралы шарт негізінде жүргізіледі.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44-тармағында</w:t>
      </w:r>
      <w:r>
        <w:rPr>
          <w:rFonts w:ascii="Times New Roman"/>
          <w:b w:val="false"/>
          <w:i w:val="false"/>
          <w:color w:val="000000"/>
          <w:sz w:val="28"/>
        </w:rPr>
        <w:t xml:space="preserve"> көрсетілген оқиғалар туындаған кезде жоғарыда көрсетілген қаржы құралдарының әділ құнын бағалаушы бірыңғай жинақтаушы зейнетақы қоры мен бағалаушы арасында жасалған қаржы құралдарына тәуелсіз бағалау жүргізу туралы шартқа сәйкес түзетуге жатады.</w:t>
      </w:r>
    </w:p>
    <w:p>
      <w:pPr>
        <w:spacing w:after="0"/>
        <w:ind w:left="0"/>
        <w:jc w:val="both"/>
      </w:pPr>
      <w:r>
        <w:rPr>
          <w:rFonts w:ascii="Times New Roman"/>
          <w:b w:val="false"/>
          <w:i w:val="false"/>
          <w:color w:val="000000"/>
          <w:sz w:val="28"/>
        </w:rPr>
        <w:t>
      Жоғарыда көрсетілген қаржы құралдары бойынша бағалаушы жүргізген бағалау нәтижелері бойынша әділ құны болмаған кезде, есептеуге бірыңғай жинақтаушы зейнетақы қорының инвестициялық портфеліндегі осы қаржы құралдарының соңғы ағымдағы құны қабылданады.</w:t>
      </w:r>
    </w:p>
    <w:p>
      <w:pPr>
        <w:spacing w:after="0"/>
        <w:ind w:left="0"/>
        <w:jc w:val="both"/>
      </w:pPr>
      <w:r>
        <w:rPr>
          <w:rFonts w:ascii="Times New Roman"/>
          <w:b w:val="false"/>
          <w:i w:val="false"/>
          <w:color w:val="000000"/>
          <w:sz w:val="28"/>
        </w:rPr>
        <w:t>
      Қажет болған кезде Қазақстан Республикасы Ұлттық Банкінің және ИПБ-ның бастамасы бойынша бағалаушы осы тармақтың бірінші бөлігіне сәйкес бағалауды жүзеге асыратын қаржы құралдарының тізбесіне "амортизациялық құны бойынша бағаланатын" санатында ескерілетін борыштық бағалы қағаздар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43-1-тармақпен толықтырылды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12.09.2022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1" w:id="67"/>
    <w:p>
      <w:pPr>
        <w:spacing w:after="0"/>
        <w:ind w:left="0"/>
        <w:jc w:val="both"/>
      </w:pPr>
      <w:r>
        <w:rPr>
          <w:rFonts w:ascii="Times New Roman"/>
          <w:b w:val="false"/>
          <w:i w:val="false"/>
          <w:color w:val="000000"/>
          <w:sz w:val="28"/>
        </w:rPr>
        <w:t>
      43-2. Артықшылықты акциялар бойынша дивиденттерді қоса алғанда, бағалы қағаздар бойынша осындай бағалы қағаздар бойынша дефолт басталған күннен бастап эмитент дефолт жіберілген бағалы қағаздар бойынша міндеттемелерді орындау күніне дейін күнтізбелік 90 (тоқсан) күн өткен соң есептелмейді.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43-2-тармақпен толықтырылды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44. Дефолт болған және (немесе) эмитент дефолт және (немесе) банкроттығы туралы жариялаған және (немесе) эмитент таратылған жағдайларда:</w:t>
      </w:r>
    </w:p>
    <w:bookmarkEnd w:id="68"/>
    <w:bookmarkStart w:name="z171" w:id="69"/>
    <w:p>
      <w:pPr>
        <w:spacing w:after="0"/>
        <w:ind w:left="0"/>
        <w:jc w:val="both"/>
      </w:pPr>
      <w:r>
        <w:rPr>
          <w:rFonts w:ascii="Times New Roman"/>
          <w:b w:val="false"/>
          <w:i w:val="false"/>
          <w:color w:val="000000"/>
          <w:sz w:val="28"/>
        </w:rPr>
        <w:t>
      1) Қазақстан Республикасы Ұлттық Банкінің сенімгерлік басқаруындағы қаржы активтері бойынша "амортизацияланған құны бойынша бағаланатын" санаттан "әділ құны бойынша бағаланатын" санатқа қайта сыныптау;</w:t>
      </w:r>
    </w:p>
    <w:bookmarkEnd w:id="69"/>
    <w:bookmarkStart w:name="z172" w:id="70"/>
    <w:p>
      <w:pPr>
        <w:spacing w:after="0"/>
        <w:ind w:left="0"/>
        <w:jc w:val="both"/>
      </w:pPr>
      <w:r>
        <w:rPr>
          <w:rFonts w:ascii="Times New Roman"/>
          <w:b w:val="false"/>
          <w:i w:val="false"/>
          <w:color w:val="000000"/>
          <w:sz w:val="28"/>
        </w:rPr>
        <w:t>
      2) бағалау Қағидалардың 43-4-тармағына сәйкес жүзеге асырылатын қаржы активтері бойынша бағалаушы жүргізген бағалау нәтижелері бойынша осы қаржы құралдарының соңғы әділ құны бойынша айқындалған күннен кейін осы қаржы құралдарының құны бағалаушы жүргізген бағалау нәтижелері бойынша олардың әділ құны айқындалған сәтке дейінгі олардың ағымдағы құнының 50%-ы мөлшерінде азайту жүргізіледі;</w:t>
      </w:r>
    </w:p>
    <w:bookmarkEnd w:id="70"/>
    <w:bookmarkStart w:name="z173" w:id="71"/>
    <w:p>
      <w:pPr>
        <w:spacing w:after="0"/>
        <w:ind w:left="0"/>
        <w:jc w:val="both"/>
      </w:pPr>
      <w:r>
        <w:rPr>
          <w:rFonts w:ascii="Times New Roman"/>
          <w:b w:val="false"/>
          <w:i w:val="false"/>
          <w:color w:val="000000"/>
          <w:sz w:val="28"/>
        </w:rPr>
        <w:t>
      3) банктік салымдар мен дебиторлық берешек бойынша олардың ағымдағы құны бойынша 50% мөлшерінде резервтер (провизиялар) құру.</w:t>
      </w:r>
    </w:p>
    <w:bookmarkEnd w:id="71"/>
    <w:p>
      <w:pPr>
        <w:spacing w:after="0"/>
        <w:ind w:left="0"/>
        <w:jc w:val="both"/>
      </w:pPr>
      <w:r>
        <w:rPr>
          <w:rFonts w:ascii="Times New Roman"/>
          <w:b w:val="false"/>
          <w:i w:val="false"/>
          <w:color w:val="000000"/>
          <w:sz w:val="28"/>
        </w:rPr>
        <w:t>
      Банктік салымдар мен дебиторлық берешек бойынша міндеттемелер толық орындалмаған жағдайда дефолт күнінен бастап 180 күн өткеннен кейін ағымдағы құны бойынша 100% мөлшерінде резервтер (провизиялар) құру.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45. Қағидалардың </w:t>
      </w:r>
      <w:r>
        <w:rPr>
          <w:rFonts w:ascii="Times New Roman"/>
          <w:b w:val="false"/>
          <w:i w:val="false"/>
          <w:color w:val="000000"/>
          <w:sz w:val="28"/>
        </w:rPr>
        <w:t>44-тармағының</w:t>
      </w:r>
      <w:r>
        <w:rPr>
          <w:rFonts w:ascii="Times New Roman"/>
          <w:b w:val="false"/>
          <w:i w:val="false"/>
          <w:color w:val="000000"/>
          <w:sz w:val="28"/>
        </w:rPr>
        <w:t xml:space="preserve"> 1) тармақшасында көрсетілген қаржы активтерін қайта жіктеу:</w:t>
      </w:r>
    </w:p>
    <w:bookmarkEnd w:id="72"/>
    <w:bookmarkStart w:name="z174" w:id="73"/>
    <w:p>
      <w:pPr>
        <w:spacing w:after="0"/>
        <w:ind w:left="0"/>
        <w:jc w:val="both"/>
      </w:pPr>
      <w:r>
        <w:rPr>
          <w:rFonts w:ascii="Times New Roman"/>
          <w:b w:val="false"/>
          <w:i w:val="false"/>
          <w:color w:val="000000"/>
          <w:sz w:val="28"/>
        </w:rPr>
        <w:t xml:space="preserve">
      1) бағалау Қағидалардың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35-тармақтарына</w:t>
      </w:r>
      <w:r>
        <w:rPr>
          <w:rFonts w:ascii="Times New Roman"/>
          <w:b w:val="false"/>
          <w:i w:val="false"/>
          <w:color w:val="000000"/>
          <w:sz w:val="28"/>
        </w:rPr>
        <w:t xml:space="preserve"> сәйкес жүргізілетін қаржы құралдары бойынша Bloomberg (дерекөздер басымдылық тәртібімен: MLІX, BVAL, BGN) немесе Reuters ақпараттық-талдау жүйелерінің деректері бойынша алдыңғы сауда-саттық күнінің соңындағы сұраныс бағасы (bіd) бағасы бойынша;</w:t>
      </w:r>
    </w:p>
    <w:bookmarkEnd w:id="73"/>
    <w:bookmarkStart w:name="z175" w:id="74"/>
    <w:p>
      <w:pPr>
        <w:spacing w:after="0"/>
        <w:ind w:left="0"/>
        <w:jc w:val="both"/>
      </w:pPr>
      <w:r>
        <w:rPr>
          <w:rFonts w:ascii="Times New Roman"/>
          <w:b w:val="false"/>
          <w:i w:val="false"/>
          <w:color w:val="000000"/>
          <w:sz w:val="28"/>
        </w:rPr>
        <w:t xml:space="preserve">
      2) бағалау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жүргізілетін қаржы құралдары бойынша Биржа әдістемесіне сәйкес белгіленетін алдыңғы сауда-саттық күнінің соңындағы құны туралы деректер негізінде;</w:t>
      </w:r>
    </w:p>
    <w:bookmarkEnd w:id="74"/>
    <w:bookmarkStart w:name="z176" w:id="75"/>
    <w:p>
      <w:pPr>
        <w:spacing w:after="0"/>
        <w:ind w:left="0"/>
        <w:jc w:val="both"/>
      </w:pPr>
      <w:r>
        <w:rPr>
          <w:rFonts w:ascii="Times New Roman"/>
          <w:b w:val="false"/>
          <w:i w:val="false"/>
          <w:color w:val="000000"/>
          <w:sz w:val="28"/>
        </w:rPr>
        <w:t xml:space="preserve">
      3) бағалау Қағидалардың </w:t>
      </w:r>
      <w:r>
        <w:rPr>
          <w:rFonts w:ascii="Times New Roman"/>
          <w:b w:val="false"/>
          <w:i w:val="false"/>
          <w:color w:val="000000"/>
          <w:sz w:val="28"/>
        </w:rPr>
        <w:t>43-1-тармағына</w:t>
      </w:r>
      <w:r>
        <w:rPr>
          <w:rFonts w:ascii="Times New Roman"/>
          <w:b w:val="false"/>
          <w:i w:val="false"/>
          <w:color w:val="000000"/>
          <w:sz w:val="28"/>
        </w:rPr>
        <w:t xml:space="preserve"> сәйкес жүргізілетін қаржы құралдары бойынша бағалаушы жүргізген бағалау нәтижелері бойынша белгіленген осы қаржы құралдарының соңғы әділ құны бойынша жүзеге асырылады.</w:t>
      </w:r>
    </w:p>
    <w:bookmarkEnd w:id="75"/>
    <w:p>
      <w:pPr>
        <w:spacing w:after="0"/>
        <w:ind w:left="0"/>
        <w:jc w:val="both"/>
      </w:pPr>
      <w:r>
        <w:rPr>
          <w:rFonts w:ascii="Times New Roman"/>
          <w:b w:val="false"/>
          <w:i w:val="false"/>
          <w:color w:val="000000"/>
          <w:sz w:val="28"/>
        </w:rPr>
        <w:t>
      Осы тармақтың 1), 2) 3) тармақшаларында көрсетілген ақпарат болмаған жағдайда, қаржы құралдарын бағалауды жүзеге асыру үшін олардың бірыңғай жинақтаушы зейнетақы қорының инвестициялық портфеліндегі ағымдағы құны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16.07.2014 </w:t>
      </w:r>
      <w:r>
        <w:rPr>
          <w:rFonts w:ascii="Times New Roman"/>
          <w:b w:val="false"/>
          <w:i w:val="false"/>
          <w:color w:val="000000"/>
          <w:sz w:val="28"/>
        </w:rPr>
        <w:t>№ 110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2" w:id="76"/>
    <w:p>
      <w:pPr>
        <w:spacing w:after="0"/>
        <w:ind w:left="0"/>
        <w:jc w:val="both"/>
      </w:pPr>
      <w:r>
        <w:rPr>
          <w:rFonts w:ascii="Times New Roman"/>
          <w:b w:val="false"/>
          <w:i w:val="false"/>
          <w:color w:val="000000"/>
          <w:sz w:val="28"/>
        </w:rPr>
        <w:t>
      52. Нұсқаулықта белгіленген тәртіппен бірыңғай жинақтаушы зейнетақы қорының зейнетақы активтері бойынша бухгалтерлік есепте Қағидалардың 44-бабының 2) және 3) тармақшаларына сәйкес есептелген құнын түзету (резерв) көрсетіледі.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17.02.2021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77"/>
    <w:p>
      <w:pPr>
        <w:spacing w:after="0"/>
        <w:ind w:left="0"/>
        <w:jc w:val="both"/>
      </w:pPr>
      <w:r>
        <w:rPr>
          <w:rFonts w:ascii="Times New Roman"/>
          <w:b w:val="false"/>
          <w:i w:val="false"/>
          <w:color w:val="000000"/>
          <w:sz w:val="28"/>
        </w:rPr>
        <w:t>
      53. Қаржы құралдарының құнсыздануынан ықтимал шығындарға қарсы резервтердің (провизиялардың) мөлшері немесе қаржы құралдарының құнын азайтуының мөлшері қаржы құралдарының құнсыздануынан немесе қаржы құралдарының құнын азайтуынан ықтимал шығындарды жабуға бұрын қалыптастырылған резервтерді (провизияларды) қалпына келтіруді ескере отырып, қаржы құралдарының ағымдағы құнынан есептеледі.</w:t>
      </w:r>
    </w:p>
    <w:bookmarkEnd w:id="77"/>
    <w:bookmarkStart w:name="z104" w:id="78"/>
    <w:p>
      <w:pPr>
        <w:spacing w:after="0"/>
        <w:ind w:left="0"/>
        <w:jc w:val="left"/>
      </w:pPr>
      <w:r>
        <w:rPr>
          <w:rFonts w:ascii="Times New Roman"/>
          <w:b/>
          <w:i w:val="false"/>
          <w:color w:val="000000"/>
        </w:rPr>
        <w:t xml:space="preserve"> 4. Ауыспалы ережелер</w:t>
      </w:r>
    </w:p>
    <w:bookmarkEnd w:id="78"/>
    <w:p>
      <w:pPr>
        <w:spacing w:after="0"/>
        <w:ind w:left="0"/>
        <w:jc w:val="both"/>
      </w:pPr>
      <w:r>
        <w:rPr>
          <w:rFonts w:ascii="Times New Roman"/>
          <w:b w:val="false"/>
          <w:i w:val="false"/>
          <w:color w:val="ff0000"/>
          <w:sz w:val="28"/>
        </w:rPr>
        <w:t xml:space="preserve">
      Ескерту. 4-тарау алып тасталды – ҚР Қаржы нарығын реттеу және дамыту агенттігі Басқармасының 20.01.2021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енгізілсін)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w:t>
            </w:r>
            <w:r>
              <w:br/>
            </w:r>
            <w:r>
              <w:rPr>
                <w:rFonts w:ascii="Times New Roman"/>
                <w:b w:val="false"/>
                <w:i w:val="false"/>
                <w:color w:val="000000"/>
                <w:sz w:val="20"/>
              </w:rPr>
              <w:t>есепке алу мен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Қаржы құралдарының құнсыздануын немесе құнын азайтуды тану критерийлері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Шығарылған/берілген қаржы құралдары бойынша төлемдердің кез келгенін өтеу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өткізіп алудың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7 (жеті)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8 (сегіз) күннен 15 (он бес)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16 (он алты) күннен 30 (отыз) күнге дейін мерзімін өткізіп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күннен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 (бір)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сыйақыға 100 (жүз) пайызға кепілдік беру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мемлекетінің (негізгі борыш пен сыйақыға 100 (жүз) пайыздан кем кепілдік беру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 "-4"-тен бастап кепілдік мөлшеріне шамалас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рейтингі бар немесе басқа рейтингілік агенттіктердің бірінің осыған ұқсас деңгейдегі рейтингілік бағасы бар шет мемлекеттің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рейтингі бар немесе басқа рейтингілік агенттіктердің бірінің осыған ұқсас деңгейдегі рейтингілік бағасы бар шетелдік эмитенттің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 төмен емес немесе басқа рейтингілік агенттіктердің бірінің осыған ұқсас деңгейдегі рейтингілік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"А-"-тен "ВВВ-"-ке дейінгі немесе басқа рейтингілік агенттіктердің бірінің осыған ұқсас деңгейдегі рейтингілік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"ВВВ-"-тен "В-"-ке дейінгі немесе басқа рейтингілік агенттіктердің бірінің осыған ұқсас деңгейдегі рейтингілік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шәкілі бойынша "В-"-тен төмен немесе басқа рейтингілік агенттіктердің бірінің осыған ұқсас деңгейдегі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Рейтингі жоқ не 4-тармақта көрсетілген деңгейден төмен рейтингі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ресми тізіміне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"борыштық бағалы қағаздар" секторына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ресми тізімінің "Негізгі" алаңы "акциялар" секторына ензілген эмитенттер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 "Негізгі" алаңының "акциялар" секторының "стандарт" санатына және "Баламалы" алаңының "акциялар" секторына енгізілген эмитенттер акциялары және олар бойынша депозитарлық қолхаттар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өз міндеттемелері бойынша сыйақы төлеу бойынша дефолт болған жағдайында қор биржасының "буферлік санатына" енгізілген борыштық бағалы қағаздарды қоспағанда, қор биржасы ресми тізімінің "буферлік санатына" енгізілген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Делистинг немесе рейтингінің төмендеуі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орналастыруды тоқтата тұру (уәкілетті органның орналастыруды тоқтата тұру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w:t>
            </w:r>
            <w:r>
              <w:br/>
            </w:r>
            <w:r>
              <w:rPr>
                <w:rFonts w:ascii="Times New Roman"/>
                <w:b w:val="false"/>
                <w:i w:val="false"/>
                <w:color w:val="000000"/>
                <w:sz w:val="20"/>
              </w:rPr>
              <w:t>есепке алу мен 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p>
    <w:bookmarkStart w:name="z121" w:id="79"/>
    <w:p>
      <w:pPr>
        <w:spacing w:after="0"/>
        <w:ind w:left="0"/>
        <w:jc w:val="left"/>
      </w:pPr>
      <w:r>
        <w:rPr>
          <w:rFonts w:ascii="Times New Roman"/>
          <w:b/>
          <w:i w:val="false"/>
          <w:color w:val="000000"/>
        </w:rPr>
        <w:t xml:space="preserve"> Қаржы құралдарының құнсыздануынан ықтимал шығындарды жабуға</w:t>
      </w:r>
      <w:r>
        <w:br/>
      </w:r>
      <w:r>
        <w:rPr>
          <w:rFonts w:ascii="Times New Roman"/>
          <w:b/>
          <w:i w:val="false"/>
          <w:color w:val="000000"/>
        </w:rPr>
        <w:t>арналған резервтердің (провизиялардың) мөлшері немесе құнын</w:t>
      </w:r>
      <w:r>
        <w:br/>
      </w:r>
      <w:r>
        <w:rPr>
          <w:rFonts w:ascii="Times New Roman"/>
          <w:b/>
          <w:i w:val="false"/>
          <w:color w:val="000000"/>
        </w:rPr>
        <w:t>азайту мөлшері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жіктелу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қажетті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122" w:id="80"/>
    <w:p>
      <w:pPr>
        <w:spacing w:after="0"/>
        <w:ind w:left="0"/>
        <w:jc w:val="both"/>
      </w:pPr>
      <w:r>
        <w:rPr>
          <w:rFonts w:ascii="Times New Roman"/>
          <w:b w:val="false"/>
          <w:i w:val="false"/>
          <w:color w:val="000000"/>
          <w:sz w:val="28"/>
        </w:rPr>
        <w:t>
      Кестеге түсіндірмелер:</w:t>
      </w:r>
    </w:p>
    <w:bookmarkEnd w:id="80"/>
    <w:bookmarkStart w:name="z123" w:id="81"/>
    <w:p>
      <w:pPr>
        <w:spacing w:after="0"/>
        <w:ind w:left="0"/>
        <w:jc w:val="both"/>
      </w:pPr>
      <w:r>
        <w:rPr>
          <w:rFonts w:ascii="Times New Roman"/>
          <w:b w:val="false"/>
          <w:i w:val="false"/>
          <w:color w:val="000000"/>
          <w:sz w:val="28"/>
        </w:rPr>
        <w:t>
      Осы критерийлер қаржы құралдарының құнсыздануы немесе қаржы құралдарының құнын азайту үшiн пайдаланылған кезде рейтингілiк бағасы және листинг санаты болған кезде есепке рейтингілiк бағасы алынады.</w:t>
      </w:r>
    </w:p>
    <w:bookmarkEnd w:id="81"/>
    <w:p>
      <w:pPr>
        <w:spacing w:after="0"/>
        <w:ind w:left="0"/>
        <w:jc w:val="both"/>
      </w:pPr>
      <w:r>
        <w:rPr>
          <w:rFonts w:ascii="Times New Roman"/>
          <w:b w:val="false"/>
          <w:i w:val="false"/>
          <w:color w:val="000000"/>
          <w:sz w:val="28"/>
        </w:rPr>
        <w:t>
      1-ге дейiнгi (қоса алғанда) балл сомасы алынған кезде қаржы құралы стандартты болып жiктеледi.</w:t>
      </w:r>
    </w:p>
    <w:p>
      <w:pPr>
        <w:spacing w:after="0"/>
        <w:ind w:left="0"/>
        <w:jc w:val="both"/>
      </w:pPr>
      <w:r>
        <w:rPr>
          <w:rFonts w:ascii="Times New Roman"/>
          <w:b w:val="false"/>
          <w:i w:val="false"/>
          <w:color w:val="000000"/>
          <w:sz w:val="28"/>
        </w:rPr>
        <w:t>
      2-ден 4-ке дейiн (қоса алғанда) тең балл сомасы болған кезде қаржы құралы 1-санатты күмәндi болып жiктеледi, провизиялардың 10 (он) пайызы қалыптастырылады.</w:t>
      </w:r>
    </w:p>
    <w:p>
      <w:pPr>
        <w:spacing w:after="0"/>
        <w:ind w:left="0"/>
        <w:jc w:val="both"/>
      </w:pPr>
      <w:r>
        <w:rPr>
          <w:rFonts w:ascii="Times New Roman"/>
          <w:b w:val="false"/>
          <w:i w:val="false"/>
          <w:color w:val="000000"/>
          <w:sz w:val="28"/>
        </w:rPr>
        <w:t>
      5-тен 7-ге дейiн (қоса алғанда) тең балл сомасы болған кезде қаржы құралы 2-санатты күмәндi болып жiктеледi, провизиялардың 15 (он бес) пайызы қалыптастырылады.</w:t>
      </w:r>
    </w:p>
    <w:p>
      <w:pPr>
        <w:spacing w:after="0"/>
        <w:ind w:left="0"/>
        <w:jc w:val="both"/>
      </w:pPr>
      <w:r>
        <w:rPr>
          <w:rFonts w:ascii="Times New Roman"/>
          <w:b w:val="false"/>
          <w:i w:val="false"/>
          <w:color w:val="000000"/>
          <w:sz w:val="28"/>
        </w:rPr>
        <w:t>
      8-ден 10-ға дейiн (қоса алғанда) тең балл сомасы болған кезде қаржы құралы 3-санатты күмәндi болып жiктеледi, мыналар:</w:t>
      </w:r>
    </w:p>
    <w:p>
      <w:pPr>
        <w:spacing w:after="0"/>
        <w:ind w:left="0"/>
        <w:jc w:val="both"/>
      </w:pPr>
      <w:r>
        <w:rPr>
          <w:rFonts w:ascii="Times New Roman"/>
          <w:b w:val="false"/>
          <w:i w:val="false"/>
          <w:color w:val="000000"/>
          <w:sz w:val="28"/>
        </w:rPr>
        <w:t>
      борыштық бағалы қағаздар және банк салымдары бойынша провизиялардың 25 (жиырма бес) пайызы;</w:t>
      </w:r>
    </w:p>
    <w:p>
      <w:pPr>
        <w:spacing w:after="0"/>
        <w:ind w:left="0"/>
        <w:jc w:val="both"/>
      </w:pPr>
      <w:r>
        <w:rPr>
          <w:rFonts w:ascii="Times New Roman"/>
          <w:b w:val="false"/>
          <w:i w:val="false"/>
          <w:color w:val="000000"/>
          <w:sz w:val="28"/>
        </w:rPr>
        <w:t>
      акциялар бойынша провизиялардың 35 (отыз бес) пайызы қалыптастырылады.</w:t>
      </w:r>
    </w:p>
    <w:p>
      <w:pPr>
        <w:spacing w:after="0"/>
        <w:ind w:left="0"/>
        <w:jc w:val="both"/>
      </w:pPr>
      <w:r>
        <w:rPr>
          <w:rFonts w:ascii="Times New Roman"/>
          <w:b w:val="false"/>
          <w:i w:val="false"/>
          <w:color w:val="000000"/>
          <w:sz w:val="28"/>
        </w:rPr>
        <w:t>
      11-ден 12-ге дейiн (қоса алғанда) тең балл сомасы болған кезде қаржы құралы қанағаттанарлықсыз болып жiктеледi, мыналар:</w:t>
      </w:r>
    </w:p>
    <w:p>
      <w:pPr>
        <w:spacing w:after="0"/>
        <w:ind w:left="0"/>
        <w:jc w:val="both"/>
      </w:pPr>
      <w:r>
        <w:rPr>
          <w:rFonts w:ascii="Times New Roman"/>
          <w:b w:val="false"/>
          <w:i w:val="false"/>
          <w:color w:val="000000"/>
          <w:sz w:val="28"/>
        </w:rPr>
        <w:t>
      борыштық бағалы қағаздар және банк салымдары бойынша провизиялардың 50 (елу) пайызы;</w:t>
      </w:r>
    </w:p>
    <w:p>
      <w:pPr>
        <w:spacing w:after="0"/>
        <w:ind w:left="0"/>
        <w:jc w:val="both"/>
      </w:pPr>
      <w:r>
        <w:rPr>
          <w:rFonts w:ascii="Times New Roman"/>
          <w:b w:val="false"/>
          <w:i w:val="false"/>
          <w:color w:val="000000"/>
          <w:sz w:val="28"/>
        </w:rPr>
        <w:t>
      акциялар бойынша провизиялардың 70 (жетпіс) пайызы қалыптастырылады.</w:t>
      </w:r>
    </w:p>
    <w:p>
      <w:pPr>
        <w:spacing w:after="0"/>
        <w:ind w:left="0"/>
        <w:jc w:val="both"/>
      </w:pPr>
      <w:r>
        <w:rPr>
          <w:rFonts w:ascii="Times New Roman"/>
          <w:b w:val="false"/>
          <w:i w:val="false"/>
          <w:color w:val="000000"/>
          <w:sz w:val="28"/>
        </w:rPr>
        <w:t>
      12-ден жоғары балл сомасы болған кезде бағалы қағаз үмiтсiз деп жiктеледi, провизиялардың 90 (тоқсан) пайызы қалыптастырылады. Эмитенттiң борыштық бағалы қағазы және (немесе) банк салымы үмiтсiз деп жiктелген жағдайда осы эмитенттiң акциясы бiр мезгiлде нөлге дейiн есептен шығарылады.</w:t>
      </w:r>
    </w:p>
    <w:p>
      <w:pPr>
        <w:spacing w:after="0"/>
        <w:ind w:left="0"/>
        <w:jc w:val="both"/>
      </w:pPr>
      <w:r>
        <w:rPr>
          <w:rFonts w:ascii="Times New Roman"/>
          <w:b w:val="false"/>
          <w:i w:val="false"/>
          <w:color w:val="000000"/>
          <w:sz w:val="28"/>
        </w:rPr>
        <w:t>
      Қаржы құралының эмитентi банкрот болған кезде осы қаржы құралы бiр мезгiлде нөлге дейiн есептен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