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392d" w14:textId="4c63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3 ақпандағы № 9 қаулысы. Қазақстан Республикасының Әділет министрлігінде 2014 жылы 20 наурызда № 9249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27.08.2018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63-бабы</w:t>
      </w:r>
      <w:r>
        <w:rPr>
          <w:rFonts w:ascii="Times New Roman"/>
          <w:b w:val="false"/>
          <w:i w:val="false"/>
          <w:color w:val="000000"/>
          <w:sz w:val="28"/>
        </w:rPr>
        <w:t xml:space="preserve"> 1-тармағының бесінші бөлігіне,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10)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Бағалы қағаздар нарығында брокерлік және (немесе) дилерлік қызметті жүзеге асыру қағидалары, брокердің және (немесе) дилердің банк операцияларын жүргізу тәртібі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3 ақпандағы</w:t>
            </w:r>
            <w:r>
              <w:br/>
            </w:r>
            <w:r>
              <w:rPr>
                <w:rFonts w:ascii="Times New Roman"/>
                <w:b w:val="false"/>
                <w:i w:val="false"/>
                <w:color w:val="000000"/>
                <w:sz w:val="20"/>
              </w:rPr>
              <w:t>№ 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асыру қағидалары, брокердің және (немесе) дилердің банк операцияларын жүргізу тәртібі</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27.08.2018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Осы Бағалы қағаздар нарығында брокерлік және (немесе) дилерлік қызметті жүзеге асыру қағидалары, брокердің және (немесе) дилердің банк операцияларын жүргізу тәртібі (бұдан әрі – Қағидалар)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(Ерекше бөлім) </w:t>
      </w:r>
      <w:r>
        <w:rPr>
          <w:rFonts w:ascii="Times New Roman"/>
          <w:b w:val="false"/>
          <w:i w:val="false"/>
          <w:color w:val="000000"/>
          <w:sz w:val="28"/>
        </w:rPr>
        <w:t>743</w:t>
      </w:r>
      <w:r>
        <w:rPr>
          <w:rFonts w:ascii="Times New Roman"/>
          <w:b w:val="false"/>
          <w:i w:val="false"/>
          <w:color w:val="000000"/>
          <w:sz w:val="28"/>
        </w:rPr>
        <w:t xml:space="preserve">-бабына,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63-бабы</w:t>
      </w:r>
      <w:r>
        <w:rPr>
          <w:rFonts w:ascii="Times New Roman"/>
          <w:b w:val="false"/>
          <w:i w:val="false"/>
          <w:color w:val="000000"/>
          <w:sz w:val="28"/>
        </w:rPr>
        <w:t xml:space="preserve"> 1-тармағының бесінші бөлігіне,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10) тармақшасына сәйкес әзірленді және Қазақстан Республикасында брокерлік және (немесе) дилерлік қызметті жүзеге асыру шарттары мен тәртібін (бұдан әрі – брокерлік және (немесе) дилерлік қызмет), сондай-ақ брокердің және (немесе) дилердің Қазақстан Республикасында банк операцияларын жүргізу тәртібін белгілейді.</w:t>
      </w:r>
    </w:p>
    <w:bookmarkEnd w:id="5"/>
    <w:bookmarkStart w:name="z394" w:id="6"/>
    <w:p>
      <w:pPr>
        <w:spacing w:after="0"/>
        <w:ind w:left="0"/>
        <w:jc w:val="both"/>
      </w:pPr>
      <w:r>
        <w:rPr>
          <w:rFonts w:ascii="Times New Roman"/>
          <w:b w:val="false"/>
          <w:i w:val="false"/>
          <w:color w:val="000000"/>
          <w:sz w:val="28"/>
        </w:rPr>
        <w:t>
      Клиенттердің құқықтары мен заңды мүдделерін қорғау, брокерлік қызметті жүзеге асыратын ұйымдардың адал іс-қимылын қамтамасыз ету, сондай-ақ клиенттерге зақым келтірудің алдын алу мақсатында, Қағидалармен брокерлік қызметтегі жосықсыз практикалардың түрлері мен сипаттары, оларды айқындау тәртібі, клиенттердің жолданымдарын қарауға қойлатын талаптар, сондай-ақ клиенттердің қаржылық сауаттылығын арттыру жөніндегі шараларға қойылатын талаптар белгіленеді.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8"/>
    <w:p>
      <w:pPr>
        <w:spacing w:after="0"/>
        <w:ind w:left="0"/>
        <w:jc w:val="both"/>
      </w:pPr>
      <w:r>
        <w:rPr>
          <w:rFonts w:ascii="Times New Roman"/>
          <w:b w:val="false"/>
          <w:i w:val="false"/>
          <w:color w:val="000000"/>
          <w:sz w:val="28"/>
        </w:rPr>
        <w:t>
      1. Қазақстан Республикасының нормативтік құқықтық актілерімен реттелмеген бөлігінде, брокерлік және (немесе) дилерлік қызмет брокердің және (немесе) дилердің ішкі құжаттарына, брокер және (немесе) дилер мен оның клиенттері арасында жасалған брокерлік қызмет көрсету туралы шарттарға және әдет-ғұрыптарға (оның ішінде іскерлік айналымының әдет-ғұрыптарына) сәйкес жүзеге асырылады.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9" w:id="9"/>
    <w:p>
      <w:pPr>
        <w:spacing w:after="0"/>
        <w:ind w:left="0"/>
        <w:jc w:val="both"/>
      </w:pPr>
      <w:r>
        <w:rPr>
          <w:rFonts w:ascii="Times New Roman"/>
          <w:b w:val="false"/>
          <w:i w:val="false"/>
          <w:color w:val="000000"/>
          <w:sz w:val="28"/>
        </w:rPr>
        <w:t>
      1-1. Қағидалармен реттелмеген бөлігінде банк операцияларының жекелеген түрлерін жүзеге асыруға тиісті лицензиясы бар брокер және (немесе) дилер Қазақстан Республикасының банктік заңнамасына, Қазақстан Республикасының валюталық реттеу және валюталық бақылау, төлемдер мен төлем жүйелері туралы заңнамасына сәйкес банк операцияларының жекелеген түрлерін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Ұлттық Банкі Басқармасының 26.02.2018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2. Осы Қағидалардың қолданылуы мыналарға қолданылады:</w:t>
      </w:r>
    </w:p>
    <w:bookmarkEnd w:id="10"/>
    <w:bookmarkStart w:name="z369" w:id="11"/>
    <w:p>
      <w:pPr>
        <w:spacing w:after="0"/>
        <w:ind w:left="0"/>
        <w:jc w:val="both"/>
      </w:pPr>
      <w:r>
        <w:rPr>
          <w:rFonts w:ascii="Times New Roman"/>
          <w:b w:val="false"/>
          <w:i w:val="false"/>
          <w:color w:val="000000"/>
          <w:sz w:val="28"/>
        </w:rPr>
        <w:t>
      1) Қазақстан Республикасының Ұлттық Банкін қоспағанда, банк қызметін реттейтін Қазақстан Республикасының заңнамасына қарама-қайшы келмейтін бөлікте брокерлер және (немесе) дилерлер болып табылатын банктерге, Қазақстан Республикасының бейрезидент-банктеріне;</w:t>
      </w:r>
    </w:p>
    <w:bookmarkEnd w:id="11"/>
    <w:bookmarkStart w:name="z370" w:id="12"/>
    <w:p>
      <w:pPr>
        <w:spacing w:after="0"/>
        <w:ind w:left="0"/>
        <w:jc w:val="both"/>
      </w:pPr>
      <w:r>
        <w:rPr>
          <w:rFonts w:ascii="Times New Roman"/>
          <w:b w:val="false"/>
          <w:i w:val="false"/>
          <w:color w:val="000000"/>
          <w:sz w:val="28"/>
        </w:rPr>
        <w:t>
      2) Қазақстан Республикасының зейнетақымен қамсыздандыру туралы заңнамасына қарама-қайшы келмейтін бөлікте брокерлер және (немесе) дилерлер болып табылатын инвестициялық портфельді басқару жөніндегі қызметті жүзеге асыратын ұйымдарға, ерікті жинақтаушы зейнетақы қорларына;</w:t>
      </w:r>
    </w:p>
    <w:bookmarkEnd w:id="12"/>
    <w:bookmarkStart w:name="z371" w:id="13"/>
    <w:p>
      <w:pPr>
        <w:spacing w:after="0"/>
        <w:ind w:left="0"/>
        <w:jc w:val="both"/>
      </w:pPr>
      <w:r>
        <w:rPr>
          <w:rFonts w:ascii="Times New Roman"/>
          <w:b w:val="false"/>
          <w:i w:val="false"/>
          <w:color w:val="000000"/>
          <w:sz w:val="28"/>
        </w:rPr>
        <w:t>
      3) Қазақстан Республикасының инвестициялық және венчурлік қорлар туралы заңнамасына қарама-қайшы келмейтін бөлікте брокерлер және (немесе) дилерлер болып табылатын инвестициялық қорлардың басқарушы компанияларына;</w:t>
      </w:r>
    </w:p>
    <w:bookmarkEnd w:id="13"/>
    <w:bookmarkStart w:name="z372" w:id="14"/>
    <w:p>
      <w:pPr>
        <w:spacing w:after="0"/>
        <w:ind w:left="0"/>
        <w:jc w:val="both"/>
      </w:pPr>
      <w:r>
        <w:rPr>
          <w:rFonts w:ascii="Times New Roman"/>
          <w:b w:val="false"/>
          <w:i w:val="false"/>
          <w:color w:val="000000"/>
          <w:sz w:val="28"/>
        </w:rPr>
        <w:t>
      4) Қағидалардың 3, 6 және 7-тарауларын қоспағанда, брокерлер және (немесе) дилерлер болып табылатын клирингтік ұйымдарға.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373" w:id="15"/>
    <w:p>
      <w:pPr>
        <w:spacing w:after="0"/>
        <w:ind w:left="0"/>
        <w:jc w:val="both"/>
      </w:pPr>
      <w:r>
        <w:rPr>
          <w:rFonts w:ascii="Times New Roman"/>
          <w:b w:val="false"/>
          <w:i w:val="false"/>
          <w:color w:val="000000"/>
          <w:sz w:val="28"/>
        </w:rPr>
        <w:t>
      2-1. Клирингтік ұйым осы Қағидаларға және клирингтік ұйымның қағидаларына сәйкес брокерлік және (немесе) дилерлік қызметті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3. Брокер және (немесе) дилер брокерлік және (немесе) дилерлік қызметті жүзеге асыруға:</w:t>
      </w:r>
    </w:p>
    <w:bookmarkEnd w:id="16"/>
    <w:bookmarkStart w:name="z15" w:id="17"/>
    <w:p>
      <w:pPr>
        <w:spacing w:after="0"/>
        <w:ind w:left="0"/>
        <w:jc w:val="both"/>
      </w:pPr>
      <w:r>
        <w:rPr>
          <w:rFonts w:ascii="Times New Roman"/>
          <w:b w:val="false"/>
          <w:i w:val="false"/>
          <w:color w:val="000000"/>
          <w:sz w:val="28"/>
        </w:rPr>
        <w:t>
      1) номиналды ұстаушы ретінде клиенттердің шоттарын жүргізу құқығымен (бағалы қағаздармен мәмілелерді тіркеу құқығымен) – бірінші санатты;</w:t>
      </w:r>
    </w:p>
    <w:bookmarkEnd w:id="17"/>
    <w:bookmarkStart w:name="z16" w:id="18"/>
    <w:p>
      <w:pPr>
        <w:spacing w:after="0"/>
        <w:ind w:left="0"/>
        <w:jc w:val="both"/>
      </w:pPr>
      <w:r>
        <w:rPr>
          <w:rFonts w:ascii="Times New Roman"/>
          <w:b w:val="false"/>
          <w:i w:val="false"/>
          <w:color w:val="000000"/>
          <w:sz w:val="28"/>
        </w:rPr>
        <w:t>
      2) клиенттердің шоттарын жүргізу құқығынсыз (бағалы қағаздармен мәмілелерді тіркеу құқығынсыз) – екінші санатты лицензияға ие болады.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28.01.2016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4. Бірінші санатты лицензияны иеленген брокер және (немесе) дилер осы Қағидаларда бірінші санатты брокер және (немесе) дилер, екінші санатты лицензияны иеленген - екінші санатты брокер және (немесе) дилер деп аталады.</w:t>
      </w:r>
    </w:p>
    <w:bookmarkEnd w:id="19"/>
    <w:bookmarkStart w:name="z18" w:id="20"/>
    <w:p>
      <w:pPr>
        <w:spacing w:after="0"/>
        <w:ind w:left="0"/>
        <w:jc w:val="both"/>
      </w:pPr>
      <w:r>
        <w:rPr>
          <w:rFonts w:ascii="Times New Roman"/>
          <w:b w:val="false"/>
          <w:i w:val="false"/>
          <w:color w:val="000000"/>
          <w:sz w:val="28"/>
        </w:rPr>
        <w:t>
      5. Осы Қағидалардың мақсаттары үшін қаржы нарығы мен қаржы ұйымдарын реттеу, бақылау және қадағалау жөніндегі уәкілетті орган (бұдан әрі – уәкiлеттi орган) Standard &amp; Poor's агенттiгiнiң рейтингтік бағаларынан бөлек, сондай-ақ Moody's Investors Service пен Fitch агенттiктерiнiң және олардың еншілес рейтингтік ұйымдарының (бұдан әрі – басқа рейтингтік агенттіктер) рейтингтік бағаларын мойындайды.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31.12.2019 </w:t>
      </w:r>
      <w:r>
        <w:rPr>
          <w:rFonts w:ascii="Times New Roman"/>
          <w:b w:val="false"/>
          <w:i w:val="false"/>
          <w:color w:val="000000"/>
          <w:sz w:val="28"/>
        </w:rPr>
        <w:t>№ 262</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6. Брокер және (немесе) дилер жылдық қаржылық есептілікке аудит жүргізеді.</w:t>
      </w:r>
    </w:p>
    <w:bookmarkEnd w:id="21"/>
    <w:bookmarkStart w:name="z20" w:id="22"/>
    <w:p>
      <w:pPr>
        <w:spacing w:after="0"/>
        <w:ind w:left="0"/>
        <w:jc w:val="both"/>
      </w:pPr>
      <w:r>
        <w:rPr>
          <w:rFonts w:ascii="Times New Roman"/>
          <w:b w:val="false"/>
          <w:i w:val="false"/>
          <w:color w:val="000000"/>
          <w:sz w:val="28"/>
        </w:rPr>
        <w:t>
      Брокер және (немесе) дилер аудит жүргізген кезде, аудиторлық ұйым сұратқан барлық қажетті құжаттаманы (материалдарды) береді.</w:t>
      </w:r>
    </w:p>
    <w:bookmarkEnd w:id="22"/>
    <w:bookmarkStart w:name="z21" w:id="23"/>
    <w:p>
      <w:pPr>
        <w:spacing w:after="0"/>
        <w:ind w:left="0"/>
        <w:jc w:val="both"/>
      </w:pPr>
      <w:r>
        <w:rPr>
          <w:rFonts w:ascii="Times New Roman"/>
          <w:b w:val="false"/>
          <w:i w:val="false"/>
          <w:color w:val="000000"/>
          <w:sz w:val="28"/>
        </w:rPr>
        <w:t>
      7. Брокер және (немесе) дилердің ішкі құжаттарында белгіленген тәртіпте брокер және (немесе) дилер үлестес тұлғалардың есебін жүргізеді.</w:t>
      </w:r>
    </w:p>
    <w:bookmarkEnd w:id="23"/>
    <w:bookmarkStart w:name="z22" w:id="24"/>
    <w:p>
      <w:pPr>
        <w:spacing w:after="0"/>
        <w:ind w:left="0"/>
        <w:jc w:val="both"/>
      </w:pPr>
      <w:r>
        <w:rPr>
          <w:rFonts w:ascii="Times New Roman"/>
          <w:b w:val="false"/>
          <w:i w:val="false"/>
          <w:color w:val="000000"/>
          <w:sz w:val="28"/>
        </w:rPr>
        <w:t>
      8. Брокер және (немесе) дилердің ішкі құжаттарында бағалы қағаздардың орталық депозитарийінің, қор биржасының, клирингтік ұйымның және (немесе) қаржы құралдарымен мәмілелер бойынша есеп айырысуды (төлемдерді) ұйымдастыруды жүзеге асыратын есеп айырысу ұйымының (бұдан әрі – есеп айырысу ұйымы) және (немесе) шетелдік есеп айырысу ұйымының электрондық құжаттармен алмасу жүйесіне кіру үшін рұқсаты (пайдаланатын парольдері) бар брокер және (немесе) дилердің қызметкерлерінің жауапкершілігі белгіленеді.</w:t>
      </w:r>
    </w:p>
    <w:bookmarkEnd w:id="24"/>
    <w:p>
      <w:pPr>
        <w:spacing w:after="0"/>
        <w:ind w:left="0"/>
        <w:jc w:val="both"/>
      </w:pPr>
      <w:r>
        <w:rPr>
          <w:rFonts w:ascii="Times New Roman"/>
          <w:b w:val="false"/>
          <w:i w:val="false"/>
          <w:color w:val="000000"/>
          <w:sz w:val="28"/>
        </w:rPr>
        <w:t>
      Қағидалардың мақсаттары үшін шетелдік есеп айырысу ұйымы ретінде мыналар түсініледі:</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"ВВВ-"-тен төмен емес ұзақ мерзімді кредиттік рейтингтік бағасы немесе Moody's Investors Service (Мудис Инвесторс Сервис) немесе Fitch (Фич) агенттіктерінің осыған ұқсас деңгейдегі рейтингтік бағасы бар Қазақстан Республикасының бейрезидент-банкі;</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"А-"-тен төмен емес ұзақ мерзімді кредиттік рейтингтік бағасы немесе Moody's Investors Service (Мудис Инвесторс Сервис) немесе Fitch (Фич) агенттіктерінің осыған ұқсас деңгейдегі рейтингтік бағасы бар Қазақстан Республикасының бейрезидент-банкі;</w:t>
      </w:r>
    </w:p>
    <w:p>
      <w:pPr>
        <w:spacing w:after="0"/>
        <w:ind w:left="0"/>
        <w:jc w:val="both"/>
      </w:pPr>
      <w:r>
        <w:rPr>
          <w:rFonts w:ascii="Times New Roman"/>
          <w:b w:val="false"/>
          <w:i w:val="false"/>
          <w:color w:val="000000"/>
          <w:sz w:val="28"/>
        </w:rPr>
        <w:t>
      орталық депозитарий мәртебесі бар ұйым, осы заңды тұлға шыққан елдің шетелдік қадағалау органы Бағалы қағаздар жөніндегі комиссиялардың халықаралық ұйымының Консультациялар беру, ынтымақтасу және ақпаратпен алмасу мәселелері бойынша өзара түсіністік туралы көпжақты меморандумға қол қойған;</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Standard &amp; Poor's (Стандард энд Пурс) халықаралық шкаласы бойынша "ВВВ"-дан төмен емес ұзақ мерзімді кредиттік рейтингтік бағасы немесе Moody's Investors Service (Мудис Инвесторс Сервис) немесе Fitch (Фич) агенттіктерінің осыған ұқсас деңгейдегі рейтингтік бағасы бар шетел ұйымы;</w:t>
      </w:r>
    </w:p>
    <w:p>
      <w:pPr>
        <w:spacing w:after="0"/>
        <w:ind w:left="0"/>
        <w:jc w:val="both"/>
      </w:pPr>
      <w:r>
        <w:rPr>
          <w:rFonts w:ascii="Times New Roman"/>
          <w:b w:val="false"/>
          <w:i w:val="false"/>
          <w:color w:val="000000"/>
          <w:sz w:val="28"/>
        </w:rPr>
        <w:t xml:space="preserve">
      заңды тұлға ретінде тіркелген елдің заңнамасына сәйкес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мынадай талаптарға сәйкес жүзеге асыратын шетелдік ұйым:</w:t>
      </w:r>
    </w:p>
    <w:p>
      <w:pPr>
        <w:spacing w:after="0"/>
        <w:ind w:left="0"/>
        <w:jc w:val="both"/>
      </w:pPr>
      <w:r>
        <w:rPr>
          <w:rFonts w:ascii="Times New Roman"/>
          <w:b w:val="false"/>
          <w:i w:val="false"/>
          <w:color w:val="000000"/>
          <w:sz w:val="28"/>
        </w:rPr>
        <w:t>
      осы заңды тұлға шыққан елде бағалы қағаздар нарығын реттеу, бақылау және (немесе) қадағалау функциясын жүзеге асыратын уәкілетті орган (бұдан әрі – шетелдік қадағалау органы) берген бағалы қағаздар нарығында қызметті жүзеге асыруға лицензиясы (рұқсаты) бар;</w:t>
      </w:r>
    </w:p>
    <w:p>
      <w:pPr>
        <w:spacing w:after="0"/>
        <w:ind w:left="0"/>
        <w:jc w:val="both"/>
      </w:pPr>
      <w:r>
        <w:rPr>
          <w:rFonts w:ascii="Times New Roman"/>
          <w:b w:val="false"/>
          <w:i w:val="false"/>
          <w:color w:val="000000"/>
          <w:sz w:val="28"/>
        </w:rPr>
        <w:t>
      осы заңды тұлға шыққан елдің шетелдік қадағалау органы Бағалы қағаздар жөніндегі комиссиялардың халықаралық ұйымының Консультациялар беру, ынтымақтасу және ақпаратпен алмасу мәселелері бойынша өзара түсіністік туралы көпжақты меморандумға қол қойған және (немесе) брокерлік және (немесе) дилерлік қызметті қадағалау саласындағы уәкілетті орган мен осы шетелдік қадағалау органы арасында ынтымақтастық және ақпарат алмасу туралы халықаралық келісім бар;</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"А-"-тан төмен емес рейтингтік бағасы немесе Moody’s Investors Service (Мудис Инвесторс Сервис) немесе Fitch (Фич) агенттіктерінің осыған ұқсас деңгейдегі рейтингтік бағасы бар елде тіркелген заңды тұлға немесе Еуразиялық экономикалық одаққа мүше мемлекеттің аумағында тіркелген заңды тұлға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25</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25"/>
    <w:bookmarkStart w:name="z30"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25</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26"/>
    <w:bookmarkStart w:name="z32" w:id="27"/>
    <w:p>
      <w:pPr>
        <w:spacing w:after="0"/>
        <w:ind w:left="0"/>
        <w:jc w:val="left"/>
      </w:pPr>
      <w:r>
        <w:rPr>
          <w:rFonts w:ascii="Times New Roman"/>
          <w:b/>
          <w:i w:val="false"/>
          <w:color w:val="000000"/>
        </w:rPr>
        <w:t xml:space="preserve"> 2-тарау. Брокердің және (немесе) дилердің ұйымдық құрылымы және қызметкерлерінің біліктілігі</w:t>
      </w:r>
    </w:p>
    <w:bookmarkEnd w:id="27"/>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 w:id="28"/>
    <w:p>
      <w:pPr>
        <w:spacing w:after="0"/>
        <w:ind w:left="0"/>
        <w:jc w:val="both"/>
      </w:pPr>
      <w:r>
        <w:rPr>
          <w:rFonts w:ascii="Times New Roman"/>
          <w:b w:val="false"/>
          <w:i w:val="false"/>
          <w:color w:val="000000"/>
          <w:sz w:val="28"/>
        </w:rPr>
        <w:t>
      11. Клиенттердің шоттарын номиналды ұстаушы ретінде жүргізу құқығы бар брокер және (немесе) дилердің ұйымдық құрылымында мынадай құрылымдық бөлімшелер болуы тиіс:</w:t>
      </w:r>
    </w:p>
    <w:bookmarkEnd w:id="28"/>
    <w:bookmarkStart w:name="z34" w:id="29"/>
    <w:p>
      <w:pPr>
        <w:spacing w:after="0"/>
        <w:ind w:left="0"/>
        <w:jc w:val="both"/>
      </w:pPr>
      <w:r>
        <w:rPr>
          <w:rFonts w:ascii="Times New Roman"/>
          <w:b w:val="false"/>
          <w:i w:val="false"/>
          <w:color w:val="000000"/>
          <w:sz w:val="28"/>
        </w:rPr>
        <w:t>
      1) қаржы құралдарымен мәмілелердің жасалуын жүзеге асыратын сауда бөлімшесі (бұдан әрі - сауда бөлімшесі);</w:t>
      </w:r>
    </w:p>
    <w:bookmarkEnd w:id="29"/>
    <w:bookmarkStart w:name="z35" w:id="30"/>
    <w:p>
      <w:pPr>
        <w:spacing w:after="0"/>
        <w:ind w:left="0"/>
        <w:jc w:val="both"/>
      </w:pPr>
      <w:r>
        <w:rPr>
          <w:rFonts w:ascii="Times New Roman"/>
          <w:b w:val="false"/>
          <w:i w:val="false"/>
          <w:color w:val="000000"/>
          <w:sz w:val="28"/>
        </w:rPr>
        <w:t>
      2) қаржы құралдарымен мәмілелердің орындалуын, қаржы құралдарын және осы брокер және (немесе) дилердің және оның клиенттерінің ақшасын есепке алуды жүзеге асыратын есеп айырысу бөлімшесі (бұдан әрі - бэк-офис);</w:t>
      </w:r>
    </w:p>
    <w:bookmarkEnd w:id="30"/>
    <w:bookmarkStart w:name="z36" w:id="31"/>
    <w:p>
      <w:pPr>
        <w:spacing w:after="0"/>
        <w:ind w:left="0"/>
        <w:jc w:val="both"/>
      </w:pPr>
      <w:r>
        <w:rPr>
          <w:rFonts w:ascii="Times New Roman"/>
          <w:b w:val="false"/>
          <w:i w:val="false"/>
          <w:color w:val="000000"/>
          <w:sz w:val="28"/>
        </w:rPr>
        <w:t>
      3) номиналды ұстаушы ретінде клиенттердің шоттарын жүргізу құқығымен брокер және (немесе) дилердің ішкі құжаттарына сәйкес белгіленген өзге құрылымдық бөлімшелер.</w:t>
      </w:r>
    </w:p>
    <w:bookmarkEnd w:id="31"/>
    <w:bookmarkStart w:name="z37" w:id="32"/>
    <w:p>
      <w:pPr>
        <w:spacing w:after="0"/>
        <w:ind w:left="0"/>
        <w:jc w:val="both"/>
      </w:pPr>
      <w:r>
        <w:rPr>
          <w:rFonts w:ascii="Times New Roman"/>
          <w:b w:val="false"/>
          <w:i w:val="false"/>
          <w:color w:val="000000"/>
          <w:sz w:val="28"/>
        </w:rPr>
        <w:t>
      12. Бірінші санатты брокер және (немесе) дилердің бірінші басшысы немесе оның брокерлік және дилерлік қызметті жүзеге асыруға жетекшілік жасайтын орынбасары лауазымын осы брокер және (немесе) дилердің бөлімшелері біреуінің басшысы лауазымымен қоса атқаруға рұқсат етіледі. Бэк-офис құзыретіне жататын функциялар мен міндеттерді сауда бөлімшесінің қызметкерлеріне жүзеге асыруға, сондай-ақ брокердің және (немесе) дилердің бір бөлімше қызметкерлерінің құқықтары мен құзыреттерін басқа бөлімше қызметкерлеріне беруге (табыстауға) жол берілмейді.</w:t>
      </w:r>
    </w:p>
    <w:bookmarkEnd w:id="32"/>
    <w:p>
      <w:pPr>
        <w:spacing w:after="0"/>
        <w:ind w:left="0"/>
        <w:jc w:val="both"/>
      </w:pPr>
      <w:r>
        <w:rPr>
          <w:rFonts w:ascii="Times New Roman"/>
          <w:b w:val="false"/>
          <w:i w:val="false"/>
          <w:color w:val="000000"/>
          <w:sz w:val="28"/>
        </w:rPr>
        <w:t>
      Брокер және (немесе) дилер брокерлік және (немесе) дилерлік қызметті инвестициялық портфельді басқару жөніндегі қызметпен қоса атқарған кезде, бірінші басшыны қоспағанда, брокердің және (немесе) дилердің лауазымды тұлғасының инвестициялық портфельді басқару жөніндегі қызмет және брокерлік және (немесе) дилерлік қызмет мәселелеріне бір мезгілде жетекшілік етуіне жол берілмейді.</w:t>
      </w:r>
    </w:p>
    <w:p>
      <w:pPr>
        <w:spacing w:after="0"/>
        <w:ind w:left="0"/>
        <w:jc w:val="both"/>
      </w:pPr>
      <w:r>
        <w:rPr>
          <w:rFonts w:ascii="Times New Roman"/>
          <w:b w:val="false"/>
          <w:i w:val="false"/>
          <w:color w:val="000000"/>
          <w:sz w:val="28"/>
        </w:rPr>
        <w:t>
      Брокердің және (немесе) дилердің ішкі қағидалары брокер және (немесе) дилер тарапынан брокердің және (немесе) дилердің қызметкерінің мүдделер қақтығысын болғызбау мақсатында валюта және қор нарықтарында мәмілелер жасау саласындағы қызметті жүзеге асыратын, оның ішінде сенімхат бойынша жүзеге асыратын үшінші тұлғаларға агенттік қызметтерді ұсынуына келісімін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7" w:id="33"/>
    <w:p>
      <w:pPr>
        <w:spacing w:after="0"/>
        <w:ind w:left="0"/>
        <w:jc w:val="both"/>
      </w:pPr>
      <w:r>
        <w:rPr>
          <w:rFonts w:ascii="Times New Roman"/>
          <w:b w:val="false"/>
          <w:i w:val="false"/>
          <w:color w:val="000000"/>
          <w:sz w:val="28"/>
        </w:rPr>
        <w:t>
      12-1. Брокер және (немесе) дилер өз қызметкерлерінің брокердің және (немесе) дилердің лицензияланатын қызмет түрімен байланысты лауазымдық міндеттерін жүзеге асыру шеңберінде олардың клиенттермен, оның ішінде әлеуетті клиенттермен және (немесе) контрагенттермен және телефон байланысы құралдарын, электрондық поштаны, бейнеконференцбайланысты немесе нақты уақыт режимінде мәтіндік (дыбыстық) хабарламалармен алмасу жөніндегі бағдарламалық қамтамасыз етуді, брокердің және (немесе) дилердің атына тіркелген абоненттік нөмірлерін және (немесе) электрондық поштаның мекенжайын және (немесе) домендік мекенжайларын пайдалана отырып, сондай-ақ Bloomberg, Reuters ақпараттық жүйелерін (бұдан әрі – корпоративтік байланыс құралдары) пайдалана отырып қамтамасыз етеді.</w:t>
      </w:r>
    </w:p>
    <w:bookmarkEnd w:id="33"/>
    <w:p>
      <w:pPr>
        <w:spacing w:after="0"/>
        <w:ind w:left="0"/>
        <w:jc w:val="both"/>
      </w:pPr>
      <w:r>
        <w:rPr>
          <w:rFonts w:ascii="Times New Roman"/>
          <w:b w:val="false"/>
          <w:i w:val="false"/>
          <w:color w:val="000000"/>
          <w:sz w:val="28"/>
        </w:rPr>
        <w:t>
      Осы тармақтың бірінші бөлігінде көзделмеген байланыс құралдарын брокер және (немесе) дилер қызметкерлерінің клиенттермен, оның ішінде әлеуетті клиенттермен және (немесе) қызметкерлердің брокердің және (немесе) дилердің лицензияланатын қызмет түріне байланысты өздерінің лауазымдық міндеттерін орындауы кезінде туындайтын және (немесе) қолдау көрсетілетін контрагенттермен пайдалануға жол берілмейді.</w:t>
      </w:r>
    </w:p>
    <w:p>
      <w:pPr>
        <w:spacing w:after="0"/>
        <w:ind w:left="0"/>
        <w:jc w:val="both"/>
      </w:pPr>
      <w:r>
        <w:rPr>
          <w:rFonts w:ascii="Times New Roman"/>
          <w:b w:val="false"/>
          <w:i w:val="false"/>
          <w:color w:val="000000"/>
          <w:sz w:val="28"/>
        </w:rPr>
        <w:t>
      Брокер және (немесе) дилер корпоративтік байланыс құралдары арқылы алынатын және берілетін ақпараттың жазылуын, сақталуын, конфиденциалдылығын және өзгермеуін қамтамасыз етеді, сондай-ақ осы ақпараттың бес жыл бойы сақталуын қамтамасыз етеді.</w:t>
      </w:r>
    </w:p>
    <w:p>
      <w:pPr>
        <w:spacing w:after="0"/>
        <w:ind w:left="0"/>
        <w:jc w:val="both"/>
      </w:pPr>
      <w:r>
        <w:rPr>
          <w:rFonts w:ascii="Times New Roman"/>
          <w:b w:val="false"/>
          <w:i w:val="false"/>
          <w:color w:val="000000"/>
          <w:sz w:val="28"/>
        </w:rPr>
        <w:t>
      Клиенттердің корпоративтік байланыс құралдары арқылы алынатын жолданымдары және (немесе) шағымдары клиенттердің шағымдарын есепке алудың ішкі журналында және олар бойынша брокер және (немесе) дилер қабылдаған шешімдерді көрсете отырып, оларды қанағаттандыру бойынша шараларда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(қолданысқа енгізілетін күннен бастап алты ай өткен соң қолданысқа енгізіледі) қаулысымен;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xml:space="preserve">
      13. Екінші санатты брокердің және (немесе) дилердің ұйымдық құрылымы олар Бағалы қағаздар нарығы туралы заңның </w:t>
      </w:r>
      <w:r>
        <w:rPr>
          <w:rFonts w:ascii="Times New Roman"/>
          <w:b w:val="false"/>
          <w:i w:val="false"/>
          <w:color w:val="000000"/>
          <w:sz w:val="28"/>
        </w:rPr>
        <w:t>55-бабына</w:t>
      </w:r>
      <w:r>
        <w:rPr>
          <w:rFonts w:ascii="Times New Roman"/>
          <w:b w:val="false"/>
          <w:i w:val="false"/>
          <w:color w:val="000000"/>
          <w:sz w:val="28"/>
        </w:rPr>
        <w:t xml:space="preserve"> және осы брокердің және (немесе) дилердің ішкі құжаттарына сәйкес дербес түрде айқындалады.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25</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35"/>
    <w:bookmarkStart w:name="z40" w:id="36"/>
    <w:p>
      <w:pPr>
        <w:spacing w:after="0"/>
        <w:ind w:left="0"/>
        <w:jc w:val="both"/>
      </w:pPr>
      <w:r>
        <w:rPr>
          <w:rFonts w:ascii="Times New Roman"/>
          <w:b w:val="false"/>
          <w:i w:val="false"/>
          <w:color w:val="000000"/>
          <w:sz w:val="28"/>
        </w:rPr>
        <w:t xml:space="preserve">
      15. Брокерлік және дилерлік қызметті инвестициялық портфельді басқару қызметімен қоса атқаратын брокер және (немесе) дилер "Инвестициялық және венчурлік қорлар туралы" Қазақстан Республикасы Заңының 33-бабы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себептер бойынша инвестициялық пай қорының қызметін тоқтату үшін негіздемелер туындаған кезде активтері өзінің басқаруындағы инвестициялық пай қорының қызметін тоқтатқан жағдайда, лицензияның қолданылуын тоқтата тұру немесе одан айыру туралы уәкілетті органның хабарламасын алған күннен бастап үш жұмыс күні ішінде осы қордың активтерін есепке алуды жүзеге асыратын кастодианға кредиторлық және дебиторлық берешек сомалары, оның ішінде, кредиторлар, дебиторлар және "репо" операцияларына қатысқан адамдар туралы мәліметтерді қоса алғанда, "репо" операцияларын ашу шегінде пайда болған сома туралы ақпаратты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12.12.2022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xml:space="preserve">
      16. Брокерге және (немесе) дилерге брокерлік және (немесе) дилерлік қызметті жүзеге асыруға берілген қолданыстағы лицензиясының болуы туралы ақпаратты осы брокер және (немесе) дилер өзінің интернет-ресурстарына (Бағалы қағаздар нарығы туралы заңның </w:t>
      </w:r>
      <w:r>
        <w:rPr>
          <w:rFonts w:ascii="Times New Roman"/>
          <w:b w:val="false"/>
          <w:i w:val="false"/>
          <w:color w:val="000000"/>
          <w:sz w:val="28"/>
        </w:rPr>
        <w:t>3-бабының</w:t>
      </w:r>
      <w:r>
        <w:rPr>
          <w:rFonts w:ascii="Times New Roman"/>
          <w:b w:val="false"/>
          <w:i w:val="false"/>
          <w:color w:val="000000"/>
          <w:sz w:val="28"/>
        </w:rPr>
        <w:t xml:space="preserve"> 1-тармағында айқындалған уәкілетті органның ресми интернет-ресурсына сілтемені қоса алғанда) орналастырады.</w:t>
      </w:r>
    </w:p>
    <w:bookmarkEnd w:id="37"/>
    <w:p>
      <w:pPr>
        <w:spacing w:after="0"/>
        <w:ind w:left="0"/>
        <w:jc w:val="both"/>
      </w:pPr>
      <w:r>
        <w:rPr>
          <w:rFonts w:ascii="Times New Roman"/>
          <w:b w:val="false"/>
          <w:i w:val="false"/>
          <w:color w:val="000000"/>
          <w:sz w:val="28"/>
        </w:rPr>
        <w:t>
      Брокердің және (немесе) дилердің ішкі құжаттарында осы брокердің және (немесе) дилердің оның клиенттері, сондай-ақ осы брокермен және (немесе) дилермен шарттық қатынастарға түсуге ниетті тұлғалар алдында ақпаратты жария ету жөніндегі қосымша міндеттері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28.01.2016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өзгеріс енгізілді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17" w:id="38"/>
    <w:p>
      <w:pPr>
        <w:spacing w:after="0"/>
        <w:ind w:left="0"/>
        <w:jc w:val="both"/>
      </w:pPr>
      <w:r>
        <w:rPr>
          <w:rFonts w:ascii="Times New Roman"/>
          <w:b w:val="false"/>
          <w:i w:val="false"/>
          <w:color w:val="000000"/>
          <w:sz w:val="28"/>
        </w:rPr>
        <w:t>
      17. Брокер және (немесе) дилер клиенттің, сондай-ақ осы брокермен және (немесе) дилермен шарттық қатынастарға түсуге ниет білдірген тұлғаның бастапқы талап етуі бойынша клиенттің, сондай-ақ осы брокермен және (немесе) дилермен шарттық қатынастарға түсуге ниет білдірген тұлғаның талап етуін алған күннен бастап 2 (екі) жұмыс күні ішінде танысу үшін брокердің және (немесе) дилердің ішкі құжаттарын ұсынады.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xml:space="preserve">
      18. Брокер және (немесе) дилер клиентке, сондай-ақ осы брокермен және (немесе) дилермен шарттық қатынастарға түсуге ниетті тұлғаларға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көшірмелерін ұсынудан бас тартпайды. Брокер және (немесе) дилер көшірмелерді бергені үшін оларды әзірлеуге кететін шығыстардың шегінен аспайтын мөлшерде ақы 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28.01.2016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19. Брокер және (немесе) дилер клиентті осы клиенттің есебінен және оның мүддесіне орай жасау болжанатын қаржы құралдарымен мәмілелерге қатысты белгіленген шектеулер мен айырықша талаптар туралы хабардар етеді.</w:t>
      </w:r>
    </w:p>
    <w:bookmarkEnd w:id="40"/>
    <w:p>
      <w:pPr>
        <w:spacing w:after="0"/>
        <w:ind w:left="0"/>
        <w:jc w:val="both"/>
      </w:pPr>
      <w:r>
        <w:rPr>
          <w:rFonts w:ascii="Times New Roman"/>
          <w:b w:val="false"/>
          <w:i w:val="false"/>
          <w:color w:val="000000"/>
          <w:sz w:val="28"/>
        </w:rPr>
        <w:t>
      Осы клиенттің есебінен және оның мүддесіне орай жасау болжанатын қаржы құралдарымен мәмілелерге қатысты белгіленген шектеулер мен айырықша талаптар туралы клиентке хабардар ету брокердің және (немесе) дилердің ішкі құжаттарында белгіленген нысанда ресімделеді және брокердің және (немесе) дилердің интернет-ресурсында және (немесе) сауда платформасында (бағдарламалық қамтамасыз етуінде) орналастырылады және (немесе) электрондық поштамен немесе немесе өзге мүмкіндігі бар байланыс түрлерімен осындай хабарламаны жіберу негіздемесі туындаған күні жіберіледі.</w:t>
      </w:r>
    </w:p>
    <w:p>
      <w:pPr>
        <w:spacing w:after="0"/>
        <w:ind w:left="0"/>
        <w:jc w:val="both"/>
      </w:pPr>
      <w:r>
        <w:rPr>
          <w:rFonts w:ascii="Times New Roman"/>
          <w:b w:val="false"/>
          <w:i w:val="false"/>
          <w:color w:val="000000"/>
          <w:sz w:val="28"/>
        </w:rPr>
        <w:t xml:space="preserve">
      Егер клиенттің есебінен және оның мүддесіне орай жасау болжанатын мәміленің талаптары Бағалы қағаздар нарығы туралы заңның </w:t>
      </w:r>
      <w:r>
        <w:rPr>
          <w:rFonts w:ascii="Times New Roman"/>
          <w:b w:val="false"/>
          <w:i w:val="false"/>
          <w:color w:val="000000"/>
          <w:sz w:val="28"/>
        </w:rPr>
        <w:t>56-бабында</w:t>
      </w:r>
      <w:r>
        <w:rPr>
          <w:rFonts w:ascii="Times New Roman"/>
          <w:b w:val="false"/>
          <w:i w:val="false"/>
          <w:color w:val="000000"/>
          <w:sz w:val="28"/>
        </w:rPr>
        <w:t xml:space="preserve"> белгіленген талаптарға сәйкес келетін болса, клиентке осы тармақтың бірінші бөлігінде көрсетілген хабарламаны жібере отырып, брокер және (немесе) дилер бір мезгілде уәкілетті органға осы хабарламаның көшірмесін жібереді.</w:t>
      </w:r>
    </w:p>
    <w:p>
      <w:pPr>
        <w:spacing w:after="0"/>
        <w:ind w:left="0"/>
        <w:jc w:val="both"/>
      </w:pPr>
      <w:r>
        <w:rPr>
          <w:rFonts w:ascii="Times New Roman"/>
          <w:b w:val="false"/>
          <w:i w:val="false"/>
          <w:color w:val="000000"/>
          <w:sz w:val="28"/>
        </w:rPr>
        <w:t>
      Брокер және (немесе) дилердің ішкі құжаттарымен оның клиенттер алдындағы ашатын ақпараты бойынша осы брокер және (немесе) дилердің қосымша міндеттері (аталған міндеттерден басқа) міндеттері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8" w:id="41"/>
    <w:p>
      <w:pPr>
        <w:spacing w:after="0"/>
        <w:ind w:left="0"/>
        <w:jc w:val="both"/>
      </w:pPr>
      <w:r>
        <w:rPr>
          <w:rFonts w:ascii="Times New Roman"/>
          <w:b w:val="false"/>
          <w:i w:val="false"/>
          <w:color w:val="000000"/>
          <w:sz w:val="28"/>
        </w:rPr>
        <w:t xml:space="preserve">
      20. Брокердің және (немесе) дилердің жарнамалық ақпаратты таратуы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12.12.2022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42"/>
    <w:p>
      <w:pPr>
        <w:spacing w:after="0"/>
        <w:ind w:left="0"/>
        <w:jc w:val="both"/>
      </w:pPr>
      <w:r>
        <w:rPr>
          <w:rFonts w:ascii="Times New Roman"/>
          <w:b w:val="false"/>
          <w:i w:val="false"/>
          <w:color w:val="000000"/>
          <w:sz w:val="28"/>
        </w:rPr>
        <w:t>
      21. Брокер және (немесе) дилер, сондай-ақ оның қызметкерлері қаржы құралдарымен жасалған мәмілелердің өлшемдері туралы, оның ішінде бағасы, көлемі және контрагенттер туралы расталмаған, дәйексіз немесе жаңылыстыруға алып келетін мәліметтерді масс-медиада жарияламайды және кез келген тәсілмен таратпайды.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22. Масс-медиада немесе өзге тәсілмен өз қызметі туралы хабарландыру жариялаған кезде брокер және (немесе) дилер өзінің толық атауын, сондай-ақ брокерлік және (немесе) дилерлік қызметті жүзеге асыруға берілген лицензияның берілген күні мен нөмірін көрсетеді.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5" w:id="44"/>
    <w:p>
      <w:pPr>
        <w:spacing w:after="0"/>
        <w:ind w:left="0"/>
        <w:jc w:val="left"/>
      </w:pPr>
      <w:r>
        <w:rPr>
          <w:rFonts w:ascii="Times New Roman"/>
          <w:b/>
          <w:i w:val="false"/>
          <w:color w:val="000000"/>
        </w:rPr>
        <w:t xml:space="preserve"> 2-1-тарау. Брокерлік қызметтегі жосықсыз практикалар, оларды анықтау және ден қою тәртібі</w:t>
      </w:r>
    </w:p>
    <w:bookmarkEnd w:id="44"/>
    <w:p>
      <w:pPr>
        <w:spacing w:after="0"/>
        <w:ind w:left="0"/>
        <w:jc w:val="both"/>
      </w:pPr>
      <w:r>
        <w:rPr>
          <w:rFonts w:ascii="Times New Roman"/>
          <w:b w:val="false"/>
          <w:i w:val="false"/>
          <w:color w:val="ff0000"/>
          <w:sz w:val="28"/>
        </w:rPr>
        <w:t xml:space="preserve">
      Ескерту. Қағидалар 2-1-тараумен толықтырылды - ҚР Қаржы нарығын реттеу және дамыту агенттігі Басқармасының 15.05.2026 </w:t>
      </w:r>
      <w:r>
        <w:rPr>
          <w:rFonts w:ascii="Times New Roman"/>
          <w:b w:val="false"/>
          <w:i w:val="false"/>
          <w:color w:val="ff0000"/>
          <w:sz w:val="28"/>
        </w:rPr>
        <w:t>№ 93</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432" w:id="45"/>
    <w:p>
      <w:pPr>
        <w:spacing w:after="0"/>
        <w:ind w:left="0"/>
        <w:jc w:val="both"/>
      </w:pPr>
      <w:r>
        <w:rPr>
          <w:rFonts w:ascii="Times New Roman"/>
          <w:b w:val="false"/>
          <w:i w:val="false"/>
          <w:color w:val="000000"/>
          <w:sz w:val="28"/>
        </w:rPr>
        <w:t>
      22-1. Брокерлік қызметті жүзеге асыратын ұйым, оның қызметкерлері клиенттермен өзара іс-қимыл жасау кезінде жосықсыз практикаларға жол бермейді.</w:t>
      </w:r>
    </w:p>
    <w:bookmarkEnd w:id="45"/>
    <w:p>
      <w:pPr>
        <w:spacing w:after="0"/>
        <w:ind w:left="0"/>
        <w:jc w:val="both"/>
      </w:pPr>
      <w:r>
        <w:rPr>
          <w:rFonts w:ascii="Times New Roman"/>
          <w:b w:val="false"/>
          <w:i w:val="false"/>
          <w:color w:val="000000"/>
          <w:sz w:val="28"/>
        </w:rPr>
        <w:t>
      Жосықсыз практикалардың түрлеріне, оның ішінде мыналар:</w:t>
      </w:r>
    </w:p>
    <w:p>
      <w:pPr>
        <w:spacing w:after="0"/>
        <w:ind w:left="0"/>
        <w:jc w:val="both"/>
      </w:pPr>
      <w:r>
        <w:rPr>
          <w:rFonts w:ascii="Times New Roman"/>
          <w:b w:val="false"/>
          <w:i w:val="false"/>
          <w:color w:val="000000"/>
          <w:sz w:val="28"/>
        </w:rPr>
        <w:t xml:space="preserve">
      1) инвестициялық консультация беру қызметтерін көрсету кезінде тұтынушыны оның мәлімдеген қажеттіліктеріне сәйкес емес қаржы өнімін сатып алуға итермелеу; </w:t>
      </w:r>
    </w:p>
    <w:p>
      <w:pPr>
        <w:spacing w:after="0"/>
        <w:ind w:left="0"/>
        <w:jc w:val="both"/>
      </w:pPr>
      <w:r>
        <w:rPr>
          <w:rFonts w:ascii="Times New Roman"/>
          <w:b w:val="false"/>
          <w:i w:val="false"/>
          <w:color w:val="000000"/>
          <w:sz w:val="28"/>
        </w:rPr>
        <w:t xml:space="preserve">
      2) қаржы өнімнің маңызды шарттары мен тәуекелдері туралы ақпаратты жасыру, бұрмалау немесе толық ашпау; </w:t>
      </w:r>
    </w:p>
    <w:p>
      <w:pPr>
        <w:spacing w:after="0"/>
        <w:ind w:left="0"/>
        <w:jc w:val="both"/>
      </w:pPr>
      <w:r>
        <w:rPr>
          <w:rFonts w:ascii="Times New Roman"/>
          <w:b w:val="false"/>
          <w:i w:val="false"/>
          <w:color w:val="000000"/>
          <w:sz w:val="28"/>
        </w:rPr>
        <w:t>
      3) инфрақұрылымдық, шарттық шектеулермен негізделген жағдайларды қоспағанда, қаржы өнімін немесе брокерлік қызметті жүзеге асыратын ұйымның таңдау еркіндігін шектейтін жағдайлар жасау;</w:t>
      </w:r>
    </w:p>
    <w:p>
      <w:pPr>
        <w:spacing w:after="0"/>
        <w:ind w:left="0"/>
        <w:jc w:val="both"/>
      </w:pPr>
      <w:r>
        <w:rPr>
          <w:rFonts w:ascii="Times New Roman"/>
          <w:b w:val="false"/>
          <w:i w:val="false"/>
          <w:color w:val="000000"/>
          <w:sz w:val="28"/>
        </w:rPr>
        <w:t xml:space="preserve">
      4) қосымша ақылы қызметтерді тықпалау, сондай-ақ оларды сатып алудан бас тарту құқығы туралы ақпаратты жасыру жатады. </w:t>
      </w:r>
    </w:p>
    <w:p>
      <w:pPr>
        <w:spacing w:after="0"/>
        <w:ind w:left="0"/>
        <w:jc w:val="both"/>
      </w:pPr>
      <w:r>
        <w:rPr>
          <w:rFonts w:ascii="Times New Roman"/>
          <w:b w:val="false"/>
          <w:i w:val="false"/>
          <w:color w:val="000000"/>
          <w:sz w:val="28"/>
        </w:rPr>
        <w:t xml:space="preserve">
      Жеке тұлға-клиенттерге қаржы өнімдерін ұсыну кезінде жосықсыз іс-қимыл, жосықсыз практика тәуекелдерін анықтау және олардың алдын алу және жою үшін қажетті түзету шараларын қабылдау мақсатында брокерлік қызметті жүзеге асыратын ұйым өз қызметкерлерінің қызметін ішкі құжаттарда айқындалатын тәртіппен және кезеңділікпен тұрақты мониторингтеуді қамтамасыз етеді. Тұрақты мониторинг мыналарды қамтиды, бірақ олармен шектелмейді: </w:t>
      </w:r>
    </w:p>
    <w:p>
      <w:pPr>
        <w:spacing w:after="0"/>
        <w:ind w:left="0"/>
        <w:jc w:val="both"/>
      </w:pPr>
      <w:r>
        <w:rPr>
          <w:rFonts w:ascii="Times New Roman"/>
          <w:b w:val="false"/>
          <w:i w:val="false"/>
          <w:color w:val="000000"/>
          <w:sz w:val="28"/>
        </w:rPr>
        <w:t xml:space="preserve">
      брокерлік қызметті жүзеге асыратын ұйымның ішкі құжаттарында белгіленген тәртіппен қаржы өнімдерін түпкілікті сатып алуды жүргізу; </w:t>
      </w:r>
    </w:p>
    <w:p>
      <w:pPr>
        <w:spacing w:after="0"/>
        <w:ind w:left="0"/>
        <w:jc w:val="both"/>
      </w:pPr>
      <w:r>
        <w:rPr>
          <w:rFonts w:ascii="Times New Roman"/>
          <w:b w:val="false"/>
          <w:i w:val="false"/>
          <w:color w:val="000000"/>
          <w:sz w:val="28"/>
        </w:rPr>
        <w:t xml:space="preserve">
      қаржы өнімдері бойынша жолданымдар туралы деректерді талдау; </w:t>
      </w:r>
    </w:p>
    <w:p>
      <w:pPr>
        <w:spacing w:after="0"/>
        <w:ind w:left="0"/>
        <w:jc w:val="both"/>
      </w:pPr>
      <w:r>
        <w:rPr>
          <w:rFonts w:ascii="Times New Roman"/>
          <w:b w:val="false"/>
          <w:i w:val="false"/>
          <w:color w:val="000000"/>
          <w:sz w:val="28"/>
        </w:rPr>
        <w:t>
      клиенттердің көрсетілген брокерлік қызметтерімен қанағаттану деңгейін өлшеу.</w:t>
      </w:r>
    </w:p>
    <w:p>
      <w:pPr>
        <w:spacing w:after="0"/>
        <w:ind w:left="0"/>
        <w:jc w:val="both"/>
      </w:pPr>
      <w:r>
        <w:rPr>
          <w:rFonts w:ascii="Times New Roman"/>
          <w:b w:val="false"/>
          <w:i w:val="false"/>
          <w:color w:val="000000"/>
          <w:sz w:val="28"/>
        </w:rPr>
        <w:t xml:space="preserve">
      Брокерлік қызметті жүзеге асыратын ұйым брокерлік қызметті жүзеге асыратын ұйымның қызметкерлерінің консультация беру және брокерлік қызметтерді көрсету туралы шарт жасау кезінде қызмет көрсету тәсіліне қарамастан, қаржы өнімдері туралы ақпаратты жеке тұлға – клиентке жеткізудің міндетті тізбесін, мазмұнын, нысанын және жүйелілігін белгілейтін ішкі құжатты (қаржы өнімдері бойынша ақпаратты ашу жөніндегі нұсқаулық) бекітеді. </w:t>
      </w:r>
    </w:p>
    <w:p>
      <w:pPr>
        <w:spacing w:after="0"/>
        <w:ind w:left="0"/>
        <w:jc w:val="both"/>
      </w:pPr>
      <w:r>
        <w:rPr>
          <w:rFonts w:ascii="Times New Roman"/>
          <w:b w:val="false"/>
          <w:i w:val="false"/>
          <w:color w:val="000000"/>
          <w:sz w:val="28"/>
        </w:rPr>
        <w:t xml:space="preserve">
      Ішкі құжатты брокерлік қызметті жүзеге асыратын ұйымның консультация беру және брокерлік қызметтерді көрсету туралы шарттарды жасау кезінде клиенттермен өзара тікелей іс-қимыл жасайтын барлық қызметкерлері пайдалануға міндетті және оны брокерлік қызметті жүзеге асыратын ұйым оларды оқыту, бақылау және мониторингтеу кезінде пайдаланады. </w:t>
      </w:r>
    </w:p>
    <w:p>
      <w:pPr>
        <w:spacing w:after="0"/>
        <w:ind w:left="0"/>
        <w:jc w:val="both"/>
      </w:pPr>
      <w:r>
        <w:rPr>
          <w:rFonts w:ascii="Times New Roman"/>
          <w:b w:val="false"/>
          <w:i w:val="false"/>
          <w:color w:val="000000"/>
          <w:sz w:val="28"/>
        </w:rPr>
        <w:t xml:space="preserve">
      Брокерлік қызметті жүзеге асыратын ұйымның қызметкерлері қаржы өнімі туралы ақпаратты ашуды консультация беру, сақтандыру брокерлік қызметтерді көрсету туралы шартты жасау және оны сүйемелдеу кезеңдерінде тегін жүзеге асырады. </w:t>
      </w:r>
    </w:p>
    <w:p>
      <w:pPr>
        <w:spacing w:after="0"/>
        <w:ind w:left="0"/>
        <w:jc w:val="both"/>
      </w:pPr>
      <w:r>
        <w:rPr>
          <w:rFonts w:ascii="Times New Roman"/>
          <w:b w:val="false"/>
          <w:i w:val="false"/>
          <w:color w:val="000000"/>
          <w:sz w:val="28"/>
        </w:rPr>
        <w:t>
      Қаржы өнімі туралы ақпарат анық және өзгеше талқыланбайтын мағынаны құрайды және қаржы өнімінің мәнін, оның маңызды шарттарын және онымен байланысты тәуекелдерді ашады.</w:t>
      </w:r>
    </w:p>
    <w:p>
      <w:pPr>
        <w:spacing w:after="0"/>
        <w:ind w:left="0"/>
        <w:jc w:val="both"/>
      </w:pPr>
      <w:r>
        <w:rPr>
          <w:rFonts w:ascii="Times New Roman"/>
          <w:b w:val="false"/>
          <w:i w:val="false"/>
          <w:color w:val="000000"/>
          <w:sz w:val="28"/>
        </w:rPr>
        <w:t xml:space="preserve">
      Жеке тұлға – клиентпен брокерлік қызметтерді көрсету туралы шарт жасағанға дейін брокерлік қызметті жүзеге асыратын ұйым клиентке жазбаша нысанда мынадай құжаттарды ұсынады: </w:t>
      </w:r>
    </w:p>
    <w:p>
      <w:pPr>
        <w:spacing w:after="0"/>
        <w:ind w:left="0"/>
        <w:jc w:val="both"/>
      </w:pPr>
      <w:r>
        <w:rPr>
          <w:rFonts w:ascii="Times New Roman"/>
          <w:b w:val="false"/>
          <w:i w:val="false"/>
          <w:color w:val="000000"/>
          <w:sz w:val="28"/>
        </w:rPr>
        <w:t xml:space="preserve">
      қаржы өнімінің ерекшеліктері, шарттары және тәуекелдері туралы ақпаратты қоса алғанда, қаржы өнімі туралы негізгі ақпаратты қысқаша нысанда қамтитын маңызды ақпараттық құжат; </w:t>
      </w:r>
    </w:p>
    <w:p>
      <w:pPr>
        <w:spacing w:after="0"/>
        <w:ind w:left="0"/>
        <w:jc w:val="both"/>
      </w:pPr>
      <w:r>
        <w:rPr>
          <w:rFonts w:ascii="Times New Roman"/>
          <w:b w:val="false"/>
          <w:i w:val="false"/>
          <w:color w:val="000000"/>
          <w:sz w:val="28"/>
        </w:rPr>
        <w:t xml:space="preserve">
      брокерлік қызметтерді көрсету туралы шарттың жобасы – клиенттің қалауы бойынша. </w:t>
      </w:r>
    </w:p>
    <w:p>
      <w:pPr>
        <w:spacing w:after="0"/>
        <w:ind w:left="0"/>
        <w:jc w:val="both"/>
      </w:pPr>
      <w:r>
        <w:rPr>
          <w:rFonts w:ascii="Times New Roman"/>
          <w:b w:val="false"/>
          <w:i w:val="false"/>
          <w:color w:val="000000"/>
          <w:sz w:val="28"/>
        </w:rPr>
        <w:t xml:space="preserve">
      Клиенттің көрсетілген құжаттармен танысуы брокерлік қызметтерді көрсету туралы шартты жасау кезінде оның қолтаңбасымен және (немесе) электрондық цифрлық қолтаңбасымен және (немесе) биометриялық және серпінді сәйкестендіру құралдарымен расталады және осы шарт бойынша клиент құжаттамасына қосылады. </w:t>
      </w:r>
    </w:p>
    <w:p>
      <w:pPr>
        <w:spacing w:after="0"/>
        <w:ind w:left="0"/>
        <w:jc w:val="both"/>
      </w:pPr>
      <w:r>
        <w:rPr>
          <w:rFonts w:ascii="Times New Roman"/>
          <w:b w:val="false"/>
          <w:i w:val="false"/>
          <w:color w:val="000000"/>
          <w:sz w:val="28"/>
        </w:rPr>
        <w:t>
      Брокерлік қызметтерді көрсету туралы шартты электрондық нысанда жасау кезінде клиентті осы тармақта көзделген құжаттармен таныстыру клиенттің электрондық нысанда тиісті белгі қоюы арқылы расталады.</w:t>
      </w:r>
    </w:p>
    <w:p>
      <w:pPr>
        <w:spacing w:after="0"/>
        <w:ind w:left="0"/>
        <w:jc w:val="both"/>
      </w:pPr>
      <w:r>
        <w:rPr>
          <w:rFonts w:ascii="Times New Roman"/>
          <w:b w:val="false"/>
          <w:i w:val="false"/>
          <w:color w:val="000000"/>
          <w:sz w:val="28"/>
        </w:rPr>
        <w:t xml:space="preserve">
      Клиентпен оның жеке қатысуынсыз брокерлік қызметті жүзеге асыратын ұйымның интернет-ресурсы, мобильді қосымшасы, жеке кабинеті арқылы өзара іс-қимыл жасауы кезінде ақпаратты ашу жеке өзара іс-қимыл жасаумен салыстырмалы көлемде және форматта жүзеге асырылады. </w:t>
      </w:r>
    </w:p>
    <w:p>
      <w:pPr>
        <w:spacing w:after="0"/>
        <w:ind w:left="0"/>
        <w:jc w:val="both"/>
      </w:pPr>
      <w:r>
        <w:rPr>
          <w:rFonts w:ascii="Times New Roman"/>
          <w:b w:val="false"/>
          <w:i w:val="false"/>
          <w:color w:val="000000"/>
          <w:sz w:val="28"/>
        </w:rPr>
        <w:t xml:space="preserve">
      Мүгедектігі бар адамдар үшін және халықтың жүріп-тұруы шектеулі топтары үшін ақпаратты ашу олардың қажеттіліктері мен ерекшеліктерін есепке ала отырып жүзеге асырылады және осы тармақта көзделген ақпараттан басқа оларға қолжетімді қызмет көрсету арналары және оларды пайдалану тәртібі, негізгі офистің және филиалдардың бейімделген қызмет көрсету үй-жайларының және өздігінен қызмет көрсету құрылғыларының болуы және жұмыс істеу режимі, құжаттарды және ақпаратты алу форматтары, клиенттің немесе оның өкілінің өтініші бойынша жекелеген қызмет көрсету арналарын шектеу немесе тоқтату мүмкіндіктері, интернет-ресурс, мобильді қосымша, жеке кабинет арқылы қашықтан қызмет көрсету кезінде шектеулер және оларды белгілеу тәртібі туралы, сондай-ақ брокерлік қызметті жүзеге асыратын ұйымының интернет-ресурсы, мобильді қосымшасы, жеке кабинеті арқылы қашықтан қызмет көрсету арналарын пайдалану кезінде брокерлік қызметті көрсететін ұйым қызметкерлерінің консультациясын алу және клиенттің еркін білдіруді растайтын құжаттарға қол қою тәсілдері туралы мәліметтерді жіберуді қамтиды. </w:t>
      </w:r>
    </w:p>
    <w:p>
      <w:pPr>
        <w:spacing w:after="0"/>
        <w:ind w:left="0"/>
        <w:jc w:val="both"/>
      </w:pPr>
      <w:r>
        <w:rPr>
          <w:rFonts w:ascii="Times New Roman"/>
          <w:b w:val="false"/>
          <w:i w:val="false"/>
          <w:color w:val="000000"/>
          <w:sz w:val="28"/>
        </w:rPr>
        <w:t>
      Брокерлік қызметті жүзеге асыратын ұйым брокерлік қызметті жүзеге асыратын ұйымның офистерінде, интернет-ресурсында және (немесе) мобильді қосымшасында қаржы өнімдері туралы жалпы ақпаратқа клиенттердің тұрақты және еркін қолжетімділігін қамтамасыз етеді.</w:t>
      </w:r>
    </w:p>
    <w:bookmarkStart w:name="z431" w:id="46"/>
    <w:p>
      <w:pPr>
        <w:spacing w:after="0"/>
        <w:ind w:left="0"/>
        <w:jc w:val="both"/>
      </w:pPr>
      <w:r>
        <w:rPr>
          <w:rFonts w:ascii="Times New Roman"/>
          <w:b w:val="false"/>
          <w:i w:val="false"/>
          <w:color w:val="000000"/>
          <w:sz w:val="28"/>
        </w:rPr>
        <w:t xml:space="preserve">
      22-2. Брокерлік қызметті жүзеге асыратын ұйым қаржылық сауаттылықты арттыру бағдарламасын әзірлейді және бекітеді. </w:t>
      </w:r>
    </w:p>
    <w:bookmarkEnd w:id="46"/>
    <w:p>
      <w:pPr>
        <w:spacing w:after="0"/>
        <w:ind w:left="0"/>
        <w:jc w:val="both"/>
      </w:pPr>
      <w:r>
        <w:rPr>
          <w:rFonts w:ascii="Times New Roman"/>
          <w:b w:val="false"/>
          <w:i w:val="false"/>
          <w:color w:val="000000"/>
          <w:sz w:val="28"/>
        </w:rPr>
        <w:t>
      Қаржылық сауаттылықты арттыру бағдарламасы клиенттермен өзара іс-қимыл жасау кезінде қазақ және орыс тілдерінде тұрақты негізде жүзеге асырылады (сату офистерінде және (немесе) интернет-ресурста, мобильді қосымшада).</w:t>
      </w:r>
    </w:p>
    <w:p>
      <w:pPr>
        <w:spacing w:after="0"/>
        <w:ind w:left="0"/>
        <w:jc w:val="both"/>
      </w:pPr>
      <w:r>
        <w:rPr>
          <w:rFonts w:ascii="Times New Roman"/>
          <w:b w:val="false"/>
          <w:i w:val="false"/>
          <w:color w:val="000000"/>
          <w:sz w:val="28"/>
        </w:rPr>
        <w:t>
      Брокерлік қызметті жүзеге асыратын ұйым өз интернет-ресурсында жиі қойылатын сұрақтарға жауаптармен қоса қаржылық сауаттылық бойынша жалпыға қолжетімді материалдарды жариялауды қамтамасыз етеді.</w:t>
      </w:r>
    </w:p>
    <w:p>
      <w:pPr>
        <w:spacing w:after="0"/>
        <w:ind w:left="0"/>
        <w:jc w:val="both"/>
      </w:pPr>
      <w:r>
        <w:rPr>
          <w:rFonts w:ascii="Times New Roman"/>
          <w:b w:val="false"/>
          <w:i w:val="false"/>
          <w:color w:val="000000"/>
          <w:sz w:val="28"/>
        </w:rPr>
        <w:t>
      Брокерлік қызметті жүзеге асыратын ұйым ішкі құжаттарда белгіленген тәртіппен оның тиімділігін бағалау нәтижелерін және анықталған іс-қимыл тәуекелдерін есепке ала отырып, қаржылық сауаттылықты арттыру бағдарламасын түзетіп отырады.</w:t>
      </w:r>
    </w:p>
    <w:bookmarkStart w:name="z397" w:id="47"/>
    <w:p>
      <w:pPr>
        <w:spacing w:after="0"/>
        <w:ind w:left="0"/>
        <w:jc w:val="both"/>
      </w:pPr>
      <w:r>
        <w:rPr>
          <w:rFonts w:ascii="Times New Roman"/>
          <w:b w:val="false"/>
          <w:i w:val="false"/>
          <w:color w:val="000000"/>
          <w:sz w:val="28"/>
        </w:rPr>
        <w:t xml:space="preserve">
      22-3. Брокерлік қызметті жүзеге асыратын ұйым клиенттердің жолданымдарын Қағидаларда, сондай-ақ брокерлік қызметті жүзеге асыратын ұйымның клиенттерінің құқықтары мен заңды мүдделерін сақтау саясаты мен рәсімдерінде белгіленген тәртіппен қарауды қамтамасыз етеді. </w:t>
      </w:r>
    </w:p>
    <w:bookmarkEnd w:id="47"/>
    <w:bookmarkStart w:name="z398" w:id="48"/>
    <w:p>
      <w:pPr>
        <w:spacing w:after="0"/>
        <w:ind w:left="0"/>
        <w:jc w:val="both"/>
      </w:pPr>
      <w:r>
        <w:rPr>
          <w:rFonts w:ascii="Times New Roman"/>
          <w:b w:val="false"/>
          <w:i w:val="false"/>
          <w:color w:val="000000"/>
          <w:sz w:val="28"/>
        </w:rPr>
        <w:t xml:space="preserve">
      Брокерлік қызметті жүзеге асыратын ұйым клиенттердің құқықтары мен мүдделерін сақтау саясаты мен рәсімдерін бекітеді және мыналарды айқындайды, оның ішінде: </w:t>
      </w:r>
    </w:p>
    <w:bookmarkEnd w:id="48"/>
    <w:bookmarkStart w:name="z399" w:id="49"/>
    <w:p>
      <w:pPr>
        <w:spacing w:after="0"/>
        <w:ind w:left="0"/>
        <w:jc w:val="both"/>
      </w:pPr>
      <w:r>
        <w:rPr>
          <w:rFonts w:ascii="Times New Roman"/>
          <w:b w:val="false"/>
          <w:i w:val="false"/>
          <w:color w:val="000000"/>
          <w:sz w:val="28"/>
        </w:rPr>
        <w:t xml:space="preserve">
      1) басқару органының және атқарушы органның клиенттердің құқықтары мен заңды мүдделерін сақтағаны үшін жауаптылығы; </w:t>
      </w:r>
    </w:p>
    <w:bookmarkEnd w:id="49"/>
    <w:bookmarkStart w:name="z400" w:id="50"/>
    <w:p>
      <w:pPr>
        <w:spacing w:after="0"/>
        <w:ind w:left="0"/>
        <w:jc w:val="both"/>
      </w:pPr>
      <w:r>
        <w:rPr>
          <w:rFonts w:ascii="Times New Roman"/>
          <w:b w:val="false"/>
          <w:i w:val="false"/>
          <w:color w:val="000000"/>
          <w:sz w:val="28"/>
        </w:rPr>
        <w:t xml:space="preserve">
      2) жолданымдарды қарауға қатысатын брокерлік қызметті жүзеге асыратын ұйымның қызметкерлері мен бөлімшелерінің функцияларын, өкілеттіктері мен жауапкершілігін бөлу; </w:t>
      </w:r>
    </w:p>
    <w:bookmarkEnd w:id="50"/>
    <w:bookmarkStart w:name="z401" w:id="51"/>
    <w:p>
      <w:pPr>
        <w:spacing w:after="0"/>
        <w:ind w:left="0"/>
        <w:jc w:val="both"/>
      </w:pPr>
      <w:r>
        <w:rPr>
          <w:rFonts w:ascii="Times New Roman"/>
          <w:b w:val="false"/>
          <w:i w:val="false"/>
          <w:color w:val="000000"/>
          <w:sz w:val="28"/>
        </w:rPr>
        <w:t xml:space="preserve">
      3) клиенттермен өзара іс-қимыл жасау кезінде қызметкерлердің кәсіби құзыретіне қойылатын талаптар;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15.05.2026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403" w:id="52"/>
    <w:p>
      <w:pPr>
        <w:spacing w:after="0"/>
        <w:ind w:left="0"/>
        <w:jc w:val="both"/>
      </w:pPr>
      <w:r>
        <w:rPr>
          <w:rFonts w:ascii="Times New Roman"/>
          <w:b w:val="false"/>
          <w:i w:val="false"/>
          <w:color w:val="000000"/>
          <w:sz w:val="28"/>
        </w:rPr>
        <w:t xml:space="preserve">
      5) жосықсыз практикалардың алдын алу жөніндегі шаралар; </w:t>
      </w:r>
    </w:p>
    <w:bookmarkEnd w:id="52"/>
    <w:bookmarkStart w:name="z404" w:id="53"/>
    <w:p>
      <w:pPr>
        <w:spacing w:after="0"/>
        <w:ind w:left="0"/>
        <w:jc w:val="both"/>
      </w:pPr>
      <w:r>
        <w:rPr>
          <w:rFonts w:ascii="Times New Roman"/>
          <w:b w:val="false"/>
          <w:i w:val="false"/>
          <w:color w:val="000000"/>
          <w:sz w:val="28"/>
        </w:rPr>
        <w:t xml:space="preserve">
      6) Қазақстан Республикасының заңнамасына қайшы келмейтін өзге де ережелер. </w:t>
      </w:r>
    </w:p>
    <w:bookmarkEnd w:id="53"/>
    <w:p>
      <w:pPr>
        <w:spacing w:after="0"/>
        <w:ind w:left="0"/>
        <w:jc w:val="both"/>
      </w:pPr>
      <w:r>
        <w:rPr>
          <w:rFonts w:ascii="Times New Roman"/>
          <w:b w:val="false"/>
          <w:i w:val="false"/>
          <w:color w:val="000000"/>
          <w:sz w:val="28"/>
        </w:rPr>
        <w:t xml:space="preserve">
      Брокерлік қызметті жүзеге асыратын ұйымның клиенттердің жолданымдарын қарауы клиенттердің құқықтары мен заңды мүдделерін сақтау саясаты мен рәсімдеріне сәйкес жүзеге асырылады және клиенттердің мынадай жолданымдарымен жұмысты қамтиды: </w:t>
      </w:r>
    </w:p>
    <w:p>
      <w:pPr>
        <w:spacing w:after="0"/>
        <w:ind w:left="0"/>
        <w:jc w:val="both"/>
      </w:pPr>
      <w:r>
        <w:rPr>
          <w:rFonts w:ascii="Times New Roman"/>
          <w:b w:val="false"/>
          <w:i w:val="false"/>
          <w:color w:val="000000"/>
          <w:sz w:val="28"/>
        </w:rPr>
        <w:t xml:space="preserve">
      жеке тұлғалардың немесе заңды тұлғалардың қаржы өнімдерін ұсыну мәселелері бойынша жолданым беру сервисі көзделген, қолма-қол, пошта немесе электрондық пошта арқылы немесе брокерлік қызметті жүзеге асыратын ұйымның интернет-ресурсы, мобильді қосымшасы арқылы келіп түскен жазбаша жолданымдар; </w:t>
      </w:r>
    </w:p>
    <w:p>
      <w:pPr>
        <w:spacing w:after="0"/>
        <w:ind w:left="0"/>
        <w:jc w:val="both"/>
      </w:pPr>
      <w:r>
        <w:rPr>
          <w:rFonts w:ascii="Times New Roman"/>
          <w:b w:val="false"/>
          <w:i w:val="false"/>
          <w:color w:val="000000"/>
          <w:sz w:val="28"/>
        </w:rPr>
        <w:t xml:space="preserve">
      телефон арқылы немесе клиенттер брокерлік қызметті жүзеге асыратын ұйымның офисіне жеке барған кезде келіп түскен ауызша жолданымдар. </w:t>
      </w:r>
    </w:p>
    <w:p>
      <w:pPr>
        <w:spacing w:after="0"/>
        <w:ind w:left="0"/>
        <w:jc w:val="both"/>
      </w:pPr>
      <w:r>
        <w:rPr>
          <w:rFonts w:ascii="Times New Roman"/>
          <w:b w:val="false"/>
          <w:i w:val="false"/>
          <w:color w:val="000000"/>
          <w:sz w:val="28"/>
        </w:rPr>
        <w:t>
      Интернет-ресурста және (немесе) мобильді қосымшада нақты уақыт режимінде хабар алмасу жүйесі арқылы жіберілген және (немесе) брокерлік қызметті жүзеге асыратын ұйымдардың атына тіркелген абоненттік нөмірлердің атына келіп түскен хабарлар клиенттердің жолданымдары ретінде танылмайды және ақпараттық сипаттағы сұрау салулар ретінде қарастырылады. Клиент нақты уақыт режимінде ақпарат алмасу жүйесі арқылы брокерлік қызметті жүзеге асыратын ұйымға шағымдар, талаптар немесе әрекеттерімен (әрекетсіздігімен) келіспеушіліктер жіберген жағдайда, клиентке Қағидаларға сәйкес жолданым беру тәртібі түсіндіріледі.</w:t>
      </w:r>
    </w:p>
    <w:bookmarkStart w:name="z405" w:id="54"/>
    <w:p>
      <w:pPr>
        <w:spacing w:after="0"/>
        <w:ind w:left="0"/>
        <w:jc w:val="both"/>
      </w:pPr>
      <w:r>
        <w:rPr>
          <w:rFonts w:ascii="Times New Roman"/>
          <w:b w:val="false"/>
          <w:i w:val="false"/>
          <w:color w:val="000000"/>
          <w:sz w:val="28"/>
        </w:rPr>
        <w:t xml:space="preserve">
      Клиенттердің жолданымдарына мынадай жолданымдар жатпайды: </w:t>
      </w:r>
    </w:p>
    <w:bookmarkEnd w:id="54"/>
    <w:bookmarkStart w:name="z406" w:id="55"/>
    <w:p>
      <w:pPr>
        <w:spacing w:after="0"/>
        <w:ind w:left="0"/>
        <w:jc w:val="both"/>
      </w:pPr>
      <w:r>
        <w:rPr>
          <w:rFonts w:ascii="Times New Roman"/>
          <w:b w:val="false"/>
          <w:i w:val="false"/>
          <w:color w:val="000000"/>
          <w:sz w:val="28"/>
        </w:rPr>
        <w:t xml:space="preserve">
      1) қызметкер бір мезгілде клиент болып табылатын жағдайларды қоспағанда, брокерлік қызметті жүзеге асыратын ұйымның қызметкерлерінің, егер олар қызмет көрсетумен байланысты болмаса, жұмыс берушіге еңбек және әлеуметтік мәселелер бойынша жүгінуі; </w:t>
      </w:r>
    </w:p>
    <w:bookmarkEnd w:id="55"/>
    <w:bookmarkStart w:name="z407" w:id="56"/>
    <w:p>
      <w:pPr>
        <w:spacing w:after="0"/>
        <w:ind w:left="0"/>
        <w:jc w:val="both"/>
      </w:pPr>
      <w:r>
        <w:rPr>
          <w:rFonts w:ascii="Times New Roman"/>
          <w:b w:val="false"/>
          <w:i w:val="false"/>
          <w:color w:val="000000"/>
          <w:sz w:val="28"/>
        </w:rPr>
        <w:t xml:space="preserve">
      2) акционерлер, қатысушылар, басқару органдарының мүшелері мен брокерлік қызметті жүзеге асыратын ұйым арасындағы брокерлік қызмет көрсетуге байланысты емес корпоративтік жанжалдар мен даулар; </w:t>
      </w:r>
    </w:p>
    <w:bookmarkEnd w:id="56"/>
    <w:bookmarkStart w:name="z408" w:id="57"/>
    <w:p>
      <w:pPr>
        <w:spacing w:after="0"/>
        <w:ind w:left="0"/>
        <w:jc w:val="both"/>
      </w:pPr>
      <w:r>
        <w:rPr>
          <w:rFonts w:ascii="Times New Roman"/>
          <w:b w:val="false"/>
          <w:i w:val="false"/>
          <w:color w:val="000000"/>
          <w:sz w:val="28"/>
        </w:rPr>
        <w:t xml:space="preserve">
      3) брокерлік қызмет көрсетуге жатпайтын шарттар бойынша клиенттер болып табылмайтын контрагенттердің жолданымдары (жалдау, жеткізу, мердігерлік, аутсорсинг, АТ-сүйемелдеу); </w:t>
      </w:r>
    </w:p>
    <w:bookmarkEnd w:id="57"/>
    <w:bookmarkStart w:name="z409" w:id="58"/>
    <w:p>
      <w:pPr>
        <w:spacing w:after="0"/>
        <w:ind w:left="0"/>
        <w:jc w:val="both"/>
      </w:pPr>
      <w:r>
        <w:rPr>
          <w:rFonts w:ascii="Times New Roman"/>
          <w:b w:val="false"/>
          <w:i w:val="false"/>
          <w:color w:val="000000"/>
          <w:sz w:val="28"/>
        </w:rPr>
        <w:t xml:space="preserve">
      4) брокерлік қызметті жүзеге асыратын ұйымның іс-әрекеттеріне қанағаттанбаушылық білдіруді қамтымайтын ақпаратқа немесе Қазақстан Республикасының заңнамасын түсіндіруге сұрау салулар; </w:t>
      </w:r>
    </w:p>
    <w:bookmarkEnd w:id="58"/>
    <w:bookmarkStart w:name="z410" w:id="59"/>
    <w:p>
      <w:pPr>
        <w:spacing w:after="0"/>
        <w:ind w:left="0"/>
        <w:jc w:val="both"/>
      </w:pPr>
      <w:r>
        <w:rPr>
          <w:rFonts w:ascii="Times New Roman"/>
          <w:b w:val="false"/>
          <w:i w:val="false"/>
          <w:color w:val="000000"/>
          <w:sz w:val="28"/>
        </w:rPr>
        <w:t>
      5) брокерлік қызметті жүзеге асыратын ұйымның есептілікті (салықтық, статистикалық немесе басқа) ұсынуына байланысты сұрау салулар, егер олар клиенттің құқықтарын немесе заңды мүдделерін бұзу туралы мәліметтерді қамтымайтын болса;</w:t>
      </w:r>
    </w:p>
    <w:bookmarkEnd w:id="59"/>
    <w:bookmarkStart w:name="z411" w:id="60"/>
    <w:p>
      <w:pPr>
        <w:spacing w:after="0"/>
        <w:ind w:left="0"/>
        <w:jc w:val="both"/>
      </w:pPr>
      <w:r>
        <w:rPr>
          <w:rFonts w:ascii="Times New Roman"/>
          <w:b w:val="false"/>
          <w:i w:val="false"/>
          <w:color w:val="000000"/>
          <w:sz w:val="28"/>
        </w:rPr>
        <w:t>
      6) нақты клиенттің құқықтарын бұзуды көрсетпей, Қазақстан Республикасының заңнамасын болжамды бұзу, сыбайлас жемқорлық, теріс пайдалану туралы жолданымдар;</w:t>
      </w:r>
    </w:p>
    <w:bookmarkEnd w:id="60"/>
    <w:bookmarkStart w:name="z412" w:id="61"/>
    <w:p>
      <w:pPr>
        <w:spacing w:after="0"/>
        <w:ind w:left="0"/>
        <w:jc w:val="both"/>
      </w:pPr>
      <w:r>
        <w:rPr>
          <w:rFonts w:ascii="Times New Roman"/>
          <w:b w:val="false"/>
          <w:i w:val="false"/>
          <w:color w:val="000000"/>
          <w:sz w:val="28"/>
        </w:rPr>
        <w:t xml:space="preserve">
      7) нақты клиенттің мүддесі үшін жолданымдарды қоспағанда, нақты брокерлік қызметтерді көрсету туралы шарт бойынша клиенттер болып табылмайтын бұқаралық ақпарат құралдары, кәсіптік және қоғамдық бірлестіктердің жолданымдары; </w:t>
      </w:r>
    </w:p>
    <w:bookmarkEnd w:id="61"/>
    <w:bookmarkStart w:name="z413" w:id="62"/>
    <w:p>
      <w:pPr>
        <w:spacing w:after="0"/>
        <w:ind w:left="0"/>
        <w:jc w:val="both"/>
      </w:pPr>
      <w:r>
        <w:rPr>
          <w:rFonts w:ascii="Times New Roman"/>
          <w:b w:val="false"/>
          <w:i w:val="false"/>
          <w:color w:val="000000"/>
          <w:sz w:val="28"/>
        </w:rPr>
        <w:t xml:space="preserve">
      8) клиенттердің дербес жолданымдарын қамтымайтын бақылау, қадағалау және құқық қолдану мәселелері бойынша мемлекеттік органдармен хат алмасу; </w:t>
      </w:r>
    </w:p>
    <w:bookmarkEnd w:id="62"/>
    <w:bookmarkStart w:name="z414" w:id="63"/>
    <w:p>
      <w:pPr>
        <w:spacing w:after="0"/>
        <w:ind w:left="0"/>
        <w:jc w:val="both"/>
      </w:pPr>
      <w:r>
        <w:rPr>
          <w:rFonts w:ascii="Times New Roman"/>
          <w:b w:val="false"/>
          <w:i w:val="false"/>
          <w:color w:val="000000"/>
          <w:sz w:val="28"/>
        </w:rPr>
        <w:t>
      9) мазмұнын және (немесе) өтініш берушінің талаптарын белгілеуге мүмкіндік бермейтін жолданымдар (оқылмайтын мәтіндер, байланыссыз хабарламалар немесе жаппай автоматтандырылған хабарламалар).</w:t>
      </w:r>
    </w:p>
    <w:bookmarkEnd w:id="63"/>
    <w:p>
      <w:pPr>
        <w:spacing w:after="0"/>
        <w:ind w:left="0"/>
        <w:jc w:val="both"/>
      </w:pPr>
      <w:r>
        <w:rPr>
          <w:rFonts w:ascii="Times New Roman"/>
          <w:b w:val="false"/>
          <w:i w:val="false"/>
          <w:color w:val="000000"/>
          <w:sz w:val="28"/>
        </w:rPr>
        <w:t>
      Брокерлік қызметті жүзеге асыратын ұйымның уәкілетті тұлғалары жеке тұлғаларды және заңды тұлғалардың өкілдерін бекітілген қабылдау кестесіне сәйкес айына кемінде бір рет қабылдайды. Егер жолданымды жеке қабылдау кезінде шешу мүмкін болмаса және ол қосымша пысықтауды талап етсе, оны клиент жазбаша нысанда ресімдейді және жазбаша жолданым ретінде қарайды.</w:t>
      </w:r>
    </w:p>
    <w:p>
      <w:pPr>
        <w:spacing w:after="0"/>
        <w:ind w:left="0"/>
        <w:jc w:val="both"/>
      </w:pPr>
      <w:r>
        <w:rPr>
          <w:rFonts w:ascii="Times New Roman"/>
          <w:b w:val="false"/>
          <w:i w:val="false"/>
          <w:color w:val="000000"/>
          <w:sz w:val="28"/>
        </w:rPr>
        <w:t>
      Телефон арқылы ауызша жолданымдар міндетті тіркеуге жатады, әңгімелесуді жазу бұл туралы әңгіме басында клиентке хабарлаған жағдайда клиенттің келісімімен жүргізіледі. Брокерлік қызметті жүзеге асыратын ұйымға ауызша нысанда келіп түскен жолданымдар (телефон немесе жеке келу арқылы) жолданым берген уақытта қаралады. Егер ауызша жолданым бойынша шешімді берілген уақытта қабылдау мүмкін болмаса, клиентке жазбаша жолданымды беру тәртібі және оны қарау мерзімдері түсіндіріледі.</w:t>
      </w:r>
    </w:p>
    <w:p>
      <w:pPr>
        <w:spacing w:after="0"/>
        <w:ind w:left="0"/>
        <w:jc w:val="both"/>
      </w:pPr>
      <w:r>
        <w:rPr>
          <w:rFonts w:ascii="Times New Roman"/>
          <w:b w:val="false"/>
          <w:i w:val="false"/>
          <w:color w:val="000000"/>
          <w:sz w:val="28"/>
        </w:rPr>
        <w:t>
      Клиенттердің жазбаша жолданымдары, оның ішінде брокерлік қызметті жүзеге асыратын ұйымның интернет-ресурсы немесе мобильді қосымшасы арқылы келіп түскен жолданымдар брокерлік қызметті жүзеге асыратын ұйымның ішкі құжаттарында белгіленген тәртіппен тіркеледі. Клиент жазбаша жолданымның қабылданғанын растайтын құжатты алады не жолданымның көшірмесіне белгі қойылады. Жолданымдарды қабылдаудан бас тартуға жол берілмейді.</w:t>
      </w:r>
    </w:p>
    <w:p>
      <w:pPr>
        <w:spacing w:after="0"/>
        <w:ind w:left="0"/>
        <w:jc w:val="both"/>
      </w:pPr>
      <w:r>
        <w:rPr>
          <w:rFonts w:ascii="Times New Roman"/>
          <w:b w:val="false"/>
          <w:i w:val="false"/>
          <w:color w:val="000000"/>
          <w:sz w:val="28"/>
        </w:rPr>
        <w:t>
      Жолданымды қарау үшін ақпарат жеткіліксіз болған жағдайда, брокерлік қызметті жүзеге асыратын ұйым клиенттен қосымша құжаттар мен мәліметтерді сұратады.</w:t>
      </w:r>
    </w:p>
    <w:p>
      <w:pPr>
        <w:spacing w:after="0"/>
        <w:ind w:left="0"/>
        <w:jc w:val="both"/>
      </w:pPr>
      <w:r>
        <w:rPr>
          <w:rFonts w:ascii="Times New Roman"/>
          <w:b w:val="false"/>
          <w:i w:val="false"/>
          <w:color w:val="000000"/>
          <w:sz w:val="28"/>
        </w:rPr>
        <w:t xml:space="preserve">
      Брокерлік қызметті жүзеге асыратын ұйым жолданымдардың объективті, жан-жақты және уақтылы қаралуын қамтамасыз етеді және клиенттерге нәтижелер мен қабылданған шаралар туралы хабарлайды. </w:t>
      </w:r>
    </w:p>
    <w:p>
      <w:pPr>
        <w:spacing w:after="0"/>
        <w:ind w:left="0"/>
        <w:jc w:val="both"/>
      </w:pPr>
      <w:r>
        <w:rPr>
          <w:rFonts w:ascii="Times New Roman"/>
          <w:b w:val="false"/>
          <w:i w:val="false"/>
          <w:color w:val="000000"/>
          <w:sz w:val="28"/>
        </w:rPr>
        <w:t xml:space="preserve">
      Жазбаша жауап жолданым тілінде беріледі және мыналарды қамтиды: </w:t>
      </w:r>
    </w:p>
    <w:p>
      <w:pPr>
        <w:spacing w:after="0"/>
        <w:ind w:left="0"/>
        <w:jc w:val="both"/>
      </w:pPr>
      <w:r>
        <w:rPr>
          <w:rFonts w:ascii="Times New Roman"/>
          <w:b w:val="false"/>
          <w:i w:val="false"/>
          <w:color w:val="000000"/>
          <w:sz w:val="28"/>
        </w:rPr>
        <w:t xml:space="preserve">
      әрбір мәселе бойынша негізделген және уәжді дәлелдер; </w:t>
      </w:r>
    </w:p>
    <w:p>
      <w:pPr>
        <w:spacing w:after="0"/>
        <w:ind w:left="0"/>
        <w:jc w:val="both"/>
      </w:pPr>
      <w:r>
        <w:rPr>
          <w:rFonts w:ascii="Times New Roman"/>
          <w:b w:val="false"/>
          <w:i w:val="false"/>
          <w:color w:val="000000"/>
          <w:sz w:val="28"/>
        </w:rPr>
        <w:t xml:space="preserve">
      Қазақстан Республикасының заңнамасына, брокерлік қызметті жүзеге асыратын ұйымның ішкі құжаттарына және брокерлік қызметтерді көрсету туралы шарт талаптарына сілтемелер; </w:t>
      </w:r>
    </w:p>
    <w:p>
      <w:pPr>
        <w:spacing w:after="0"/>
        <w:ind w:left="0"/>
        <w:jc w:val="both"/>
      </w:pPr>
      <w:r>
        <w:rPr>
          <w:rFonts w:ascii="Times New Roman"/>
          <w:b w:val="false"/>
          <w:i w:val="false"/>
          <w:color w:val="000000"/>
          <w:sz w:val="28"/>
        </w:rPr>
        <w:t xml:space="preserve">
      белгіленген нақты мән-жайлардың сипаттамасы; </w:t>
      </w:r>
    </w:p>
    <w:p>
      <w:pPr>
        <w:spacing w:after="0"/>
        <w:ind w:left="0"/>
        <w:jc w:val="both"/>
      </w:pPr>
      <w:r>
        <w:rPr>
          <w:rFonts w:ascii="Times New Roman"/>
          <w:b w:val="false"/>
          <w:i w:val="false"/>
          <w:color w:val="000000"/>
          <w:sz w:val="28"/>
        </w:rPr>
        <w:t xml:space="preserve">
      шешімге шағым беру құқығын түсіндіру. </w:t>
      </w:r>
    </w:p>
    <w:p>
      <w:pPr>
        <w:spacing w:after="0"/>
        <w:ind w:left="0"/>
        <w:jc w:val="both"/>
      </w:pPr>
      <w:r>
        <w:rPr>
          <w:rFonts w:ascii="Times New Roman"/>
          <w:b w:val="false"/>
          <w:i w:val="false"/>
          <w:color w:val="000000"/>
          <w:sz w:val="28"/>
        </w:rPr>
        <w:t xml:space="preserve">
      Жауапқа уәкілетті тұлға қол қояды және ол клиентке брокерлік қызметтерді көрсету туралы шартта көзделген тәсілмен беріледі. Қолтаңбаны факсимильді көшіру құралдарын немесе брокерлік қызметті жүзеге асыратын ұйымның ішкі нормативтік құжаттарында көзделген өзге тәсілді қолдануға жол беріледі. Клиенттің жеке өзі келген жағдайда жауап клиентке немесе оның өкіліне қол қойғызып тапсырылады. </w:t>
      </w:r>
    </w:p>
    <w:p>
      <w:pPr>
        <w:spacing w:after="0"/>
        <w:ind w:left="0"/>
        <w:jc w:val="both"/>
      </w:pPr>
      <w:r>
        <w:rPr>
          <w:rFonts w:ascii="Times New Roman"/>
          <w:b w:val="false"/>
          <w:i w:val="false"/>
          <w:color w:val="000000"/>
          <w:sz w:val="28"/>
        </w:rPr>
        <w:t>
      Брокерлік қызметті жүзеге асыратын ұйым мыналарды:</w:t>
      </w:r>
    </w:p>
    <w:p>
      <w:pPr>
        <w:spacing w:after="0"/>
        <w:ind w:left="0"/>
        <w:jc w:val="both"/>
      </w:pPr>
      <w:r>
        <w:rPr>
          <w:rFonts w:ascii="Times New Roman"/>
          <w:b w:val="false"/>
          <w:i w:val="false"/>
          <w:color w:val="000000"/>
          <w:sz w:val="28"/>
        </w:rPr>
        <w:t>
      барлық жазбаша жолданымдарды тіркеуді;</w:t>
      </w:r>
    </w:p>
    <w:p>
      <w:pPr>
        <w:spacing w:after="0"/>
        <w:ind w:left="0"/>
        <w:jc w:val="both"/>
      </w:pPr>
      <w:r>
        <w:rPr>
          <w:rFonts w:ascii="Times New Roman"/>
          <w:b w:val="false"/>
          <w:i w:val="false"/>
          <w:color w:val="000000"/>
          <w:sz w:val="28"/>
        </w:rPr>
        <w:t>
      жолданым бойынша негізгі ақпаратты;</w:t>
      </w:r>
    </w:p>
    <w:p>
      <w:pPr>
        <w:spacing w:after="0"/>
        <w:ind w:left="0"/>
        <w:jc w:val="both"/>
      </w:pPr>
      <w:r>
        <w:rPr>
          <w:rFonts w:ascii="Times New Roman"/>
          <w:b w:val="false"/>
          <w:i w:val="false"/>
          <w:color w:val="000000"/>
          <w:sz w:val="28"/>
        </w:rPr>
        <w:t>
      клиенттердің брокерлік қызметті көрсету процесінде түскен жолданымдарын қараудың ішкі тәртібінің талаптарына сәйкес жолданымдарды жіктеуді;</w:t>
      </w:r>
    </w:p>
    <w:p>
      <w:pPr>
        <w:spacing w:after="0"/>
        <w:ind w:left="0"/>
        <w:jc w:val="both"/>
      </w:pPr>
      <w:r>
        <w:rPr>
          <w:rFonts w:ascii="Times New Roman"/>
          <w:b w:val="false"/>
          <w:i w:val="false"/>
          <w:color w:val="000000"/>
          <w:sz w:val="28"/>
        </w:rPr>
        <w:t>
      ақпаратты кемінде 5 (бес) жыл сақтауды қамтамасыз ететін келіп түскен жолданымдар бойынша жіктеуішті жүргізеді.</w:t>
      </w:r>
    </w:p>
    <w:p>
      <w:pPr>
        <w:spacing w:after="0"/>
        <w:ind w:left="0"/>
        <w:jc w:val="both"/>
      </w:pPr>
      <w:r>
        <w:rPr>
          <w:rFonts w:ascii="Times New Roman"/>
          <w:b w:val="false"/>
          <w:i w:val="false"/>
          <w:color w:val="000000"/>
          <w:sz w:val="28"/>
        </w:rPr>
        <w:t>
      Жолданым бойынша негізгі ақпарат мыналарды:</w:t>
      </w:r>
    </w:p>
    <w:p>
      <w:pPr>
        <w:spacing w:after="0"/>
        <w:ind w:left="0"/>
        <w:jc w:val="both"/>
      </w:pPr>
      <w:r>
        <w:rPr>
          <w:rFonts w:ascii="Times New Roman"/>
          <w:b w:val="false"/>
          <w:i w:val="false"/>
          <w:color w:val="000000"/>
          <w:sz w:val="28"/>
        </w:rPr>
        <w:t>
      жеке тұлғалар үшін: клиенттің тегі, аты және әкесінің аты (егер ол жеке басын куәландыратын құжатта көрсетілсе), жеке сәйкестендіру нөмірі, тұрғылықты орны және байланыс деректері;</w:t>
      </w:r>
    </w:p>
    <w:p>
      <w:pPr>
        <w:spacing w:after="0"/>
        <w:ind w:left="0"/>
        <w:jc w:val="both"/>
      </w:pPr>
      <w:r>
        <w:rPr>
          <w:rFonts w:ascii="Times New Roman"/>
          <w:b w:val="false"/>
          <w:i w:val="false"/>
          <w:color w:val="000000"/>
          <w:sz w:val="28"/>
        </w:rPr>
        <w:t>
      заңды тұлға үшін: атауы, бизнес-сәйкестендіру нөмірі, орналасқан жері және байланыс деректері;</w:t>
      </w:r>
    </w:p>
    <w:p>
      <w:pPr>
        <w:spacing w:after="0"/>
        <w:ind w:left="0"/>
        <w:jc w:val="both"/>
      </w:pPr>
      <w:r>
        <w:rPr>
          <w:rFonts w:ascii="Times New Roman"/>
          <w:b w:val="false"/>
          <w:i w:val="false"/>
          <w:color w:val="000000"/>
          <w:sz w:val="28"/>
        </w:rPr>
        <w:t>
      жолданымның тіркеу нөмірі мен күнін;</w:t>
      </w:r>
    </w:p>
    <w:p>
      <w:pPr>
        <w:spacing w:after="0"/>
        <w:ind w:left="0"/>
        <w:jc w:val="both"/>
      </w:pPr>
      <w:r>
        <w:rPr>
          <w:rFonts w:ascii="Times New Roman"/>
          <w:b w:val="false"/>
          <w:i w:val="false"/>
          <w:color w:val="000000"/>
          <w:sz w:val="28"/>
        </w:rPr>
        <w:t>
      жолданымның келіп түскен арнасын;</w:t>
      </w:r>
    </w:p>
    <w:p>
      <w:pPr>
        <w:spacing w:after="0"/>
        <w:ind w:left="0"/>
        <w:jc w:val="both"/>
      </w:pPr>
      <w:r>
        <w:rPr>
          <w:rFonts w:ascii="Times New Roman"/>
          <w:b w:val="false"/>
          <w:i w:val="false"/>
          <w:color w:val="000000"/>
          <w:sz w:val="28"/>
        </w:rPr>
        <w:t>
      қаржы өнімінің түрін;</w:t>
      </w:r>
    </w:p>
    <w:p>
      <w:pPr>
        <w:spacing w:after="0"/>
        <w:ind w:left="0"/>
        <w:jc w:val="both"/>
      </w:pPr>
      <w:r>
        <w:rPr>
          <w:rFonts w:ascii="Times New Roman"/>
          <w:b w:val="false"/>
          <w:i w:val="false"/>
          <w:color w:val="000000"/>
          <w:sz w:val="28"/>
        </w:rPr>
        <w:t>
      сұрақтың жіктеуішін;</w:t>
      </w:r>
    </w:p>
    <w:p>
      <w:pPr>
        <w:spacing w:after="0"/>
        <w:ind w:left="0"/>
        <w:jc w:val="both"/>
      </w:pPr>
      <w:r>
        <w:rPr>
          <w:rFonts w:ascii="Times New Roman"/>
          <w:b w:val="false"/>
          <w:i w:val="false"/>
          <w:color w:val="000000"/>
          <w:sz w:val="28"/>
        </w:rPr>
        <w:t>
      жауапты қызметкерлер туралы мәліметтерді;</w:t>
      </w:r>
    </w:p>
    <w:p>
      <w:pPr>
        <w:spacing w:after="0"/>
        <w:ind w:left="0"/>
        <w:jc w:val="both"/>
      </w:pPr>
      <w:r>
        <w:rPr>
          <w:rFonts w:ascii="Times New Roman"/>
          <w:b w:val="false"/>
          <w:i w:val="false"/>
          <w:color w:val="000000"/>
          <w:sz w:val="28"/>
        </w:rPr>
        <w:t>
      ішкі тексерулер туралы мәліметтерді;</w:t>
      </w:r>
    </w:p>
    <w:p>
      <w:pPr>
        <w:spacing w:after="0"/>
        <w:ind w:left="0"/>
        <w:jc w:val="both"/>
      </w:pPr>
      <w:r>
        <w:rPr>
          <w:rFonts w:ascii="Times New Roman"/>
          <w:b w:val="false"/>
          <w:i w:val="false"/>
          <w:color w:val="000000"/>
          <w:sz w:val="28"/>
        </w:rPr>
        <w:t>
      қабылданған шешімді қамтиды.</w:t>
      </w:r>
    </w:p>
    <w:bookmarkStart w:name="z415" w:id="64"/>
    <w:p>
      <w:pPr>
        <w:spacing w:after="0"/>
        <w:ind w:left="0"/>
        <w:jc w:val="both"/>
      </w:pPr>
      <w:r>
        <w:rPr>
          <w:rFonts w:ascii="Times New Roman"/>
          <w:b w:val="false"/>
          <w:i w:val="false"/>
          <w:color w:val="000000"/>
          <w:sz w:val="28"/>
        </w:rPr>
        <w:t>
      Жеке тұлға – клиенттердің құқықтары мен мүдделерін қорғау мақсатында брокерлік қызметті жүзеге асыратын ұйым қандай да бір құрылымдық бөлімшеге тәуелсіз бөлімшені болуын қамтамасыз етеді, оның функцияларына мыналар:</w:t>
      </w:r>
    </w:p>
    <w:bookmarkEnd w:id="64"/>
    <w:bookmarkStart w:name="z416" w:id="65"/>
    <w:p>
      <w:pPr>
        <w:spacing w:after="0"/>
        <w:ind w:left="0"/>
        <w:jc w:val="both"/>
      </w:pPr>
      <w:r>
        <w:rPr>
          <w:rFonts w:ascii="Times New Roman"/>
          <w:b w:val="false"/>
          <w:i w:val="false"/>
          <w:color w:val="000000"/>
          <w:sz w:val="28"/>
        </w:rPr>
        <w:t>
      1) брокерлік қызметті жүзеге асыратын ұйымның ішкі құжаттарында белгіленген тәртіппен қаржы өнімдерін бақылау сатып алу жүргізу арқылы брокерлік қызметті жүзеге асыратын ұйым қызметкерлерінің Қазақстан Республикасының заңнамасына сәйкес брокерлік қызметті жүзеге асыратын ұйым клиенттерінің құқықтары мен мүдделерін сақтау саясаттары мен рәсімдерін сақтауын мониторингтеуді жүзеге асыру;</w:t>
      </w:r>
    </w:p>
    <w:bookmarkEnd w:id="65"/>
    <w:bookmarkStart w:name="z417" w:id="66"/>
    <w:p>
      <w:pPr>
        <w:spacing w:after="0"/>
        <w:ind w:left="0"/>
        <w:jc w:val="both"/>
      </w:pPr>
      <w:r>
        <w:rPr>
          <w:rFonts w:ascii="Times New Roman"/>
          <w:b w:val="false"/>
          <w:i w:val="false"/>
          <w:color w:val="000000"/>
          <w:sz w:val="28"/>
        </w:rPr>
        <w:t>
      2) қаржы өнімдерін ұсыну талаптарының ашықтығын және сатылымдардың (сәйкес емес өнімдерді сату) дұрыстығын тексеру;</w:t>
      </w:r>
    </w:p>
    <w:bookmarkEnd w:id="66"/>
    <w:bookmarkStart w:name="z418" w:id="67"/>
    <w:p>
      <w:pPr>
        <w:spacing w:after="0"/>
        <w:ind w:left="0"/>
        <w:jc w:val="both"/>
      </w:pPr>
      <w:r>
        <w:rPr>
          <w:rFonts w:ascii="Times New Roman"/>
          <w:b w:val="false"/>
          <w:i w:val="false"/>
          <w:color w:val="000000"/>
          <w:sz w:val="28"/>
        </w:rPr>
        <w:t>
      3) брокерлік қызметті жүзеге асыратын ұйым клиенттерінің құқықтары мен мүдделерін сақтау жөніндегі директорлар кеңесіне басқарушылық есептілікті ұсыну;</w:t>
      </w:r>
    </w:p>
    <w:bookmarkEnd w:id="67"/>
    <w:bookmarkStart w:name="z419" w:id="68"/>
    <w:p>
      <w:pPr>
        <w:spacing w:after="0"/>
        <w:ind w:left="0"/>
        <w:jc w:val="both"/>
      </w:pPr>
      <w:r>
        <w:rPr>
          <w:rFonts w:ascii="Times New Roman"/>
          <w:b w:val="false"/>
          <w:i w:val="false"/>
          <w:color w:val="000000"/>
          <w:sz w:val="28"/>
        </w:rPr>
        <w:t>
      4) брокерлік қызметті жүзеге асыратын ұйымның қаржы өнімдерін ілгерілету практикаларын және жарнамалауды талдау;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15.05.2026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421" w:id="69"/>
    <w:p>
      <w:pPr>
        <w:spacing w:after="0"/>
        <w:ind w:left="0"/>
        <w:jc w:val="both"/>
      </w:pPr>
      <w:r>
        <w:rPr>
          <w:rFonts w:ascii="Times New Roman"/>
          <w:b w:val="false"/>
          <w:i w:val="false"/>
          <w:color w:val="000000"/>
          <w:sz w:val="28"/>
        </w:rPr>
        <w:t>
      6) жолданымдарды қарау процестерінің, оның ішінде жолданымдарды беруге арналған арналардың тиімділігін бағалау;</w:t>
      </w:r>
    </w:p>
    <w:bookmarkEnd w:id="69"/>
    <w:bookmarkStart w:name="z422" w:id="70"/>
    <w:p>
      <w:pPr>
        <w:spacing w:after="0"/>
        <w:ind w:left="0"/>
        <w:jc w:val="both"/>
      </w:pPr>
      <w:r>
        <w:rPr>
          <w:rFonts w:ascii="Times New Roman"/>
          <w:b w:val="false"/>
          <w:i w:val="false"/>
          <w:color w:val="000000"/>
          <w:sz w:val="28"/>
        </w:rPr>
        <w:t xml:space="preserve">
      7) клиенттер жолданымдарына талдау жүргізу; </w:t>
      </w:r>
    </w:p>
    <w:bookmarkEnd w:id="70"/>
    <w:bookmarkStart w:name="z423" w:id="71"/>
    <w:p>
      <w:pPr>
        <w:spacing w:after="0"/>
        <w:ind w:left="0"/>
        <w:jc w:val="both"/>
      </w:pPr>
      <w:r>
        <w:rPr>
          <w:rFonts w:ascii="Times New Roman"/>
          <w:b w:val="false"/>
          <w:i w:val="false"/>
          <w:color w:val="000000"/>
          <w:sz w:val="28"/>
        </w:rPr>
        <w:t>
      8) брокерлік қызметтерді ұсыну процестеріндегі, оның ішінде брокерлік қызметті жүзеге асыратын ұйымның интернет-ресурсындағы және мобильді қосымшасындағы жүйелі проблемаларды айқындау;</w:t>
      </w:r>
    </w:p>
    <w:bookmarkEnd w:id="71"/>
    <w:bookmarkStart w:name="z424" w:id="72"/>
    <w:p>
      <w:pPr>
        <w:spacing w:after="0"/>
        <w:ind w:left="0"/>
        <w:jc w:val="both"/>
      </w:pPr>
      <w:r>
        <w:rPr>
          <w:rFonts w:ascii="Times New Roman"/>
          <w:b w:val="false"/>
          <w:i w:val="false"/>
          <w:color w:val="000000"/>
          <w:sz w:val="28"/>
        </w:rPr>
        <w:t>
      9) брокерлік қызметтерді көрсетудің, жолданымдарды қарау процесстерінің сапасын арттыру бойынша ұсыныстарды, оның ішінде брокерлік қызметтерді көрсету туралы шартқа өзгерістер енгізу туралы өтініштерді пысықтау;</w:t>
      </w:r>
    </w:p>
    <w:bookmarkEnd w:id="72"/>
    <w:bookmarkStart w:name="z425" w:id="73"/>
    <w:p>
      <w:pPr>
        <w:spacing w:after="0"/>
        <w:ind w:left="0"/>
        <w:jc w:val="both"/>
      </w:pPr>
      <w:r>
        <w:rPr>
          <w:rFonts w:ascii="Times New Roman"/>
          <w:b w:val="false"/>
          <w:i w:val="false"/>
          <w:color w:val="000000"/>
          <w:sz w:val="28"/>
        </w:rPr>
        <w:t>
      10) жосықсыз практикаларды сәйкестендіру және олардың алдын алу рәсімдері кіреді.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2-1-тараумен толықтырылды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74"/>
    <w:p>
      <w:pPr>
        <w:spacing w:after="0"/>
        <w:ind w:left="0"/>
        <w:jc w:val="left"/>
      </w:pPr>
      <w:r>
        <w:rPr>
          <w:rFonts w:ascii="Times New Roman"/>
          <w:b/>
          <w:i w:val="false"/>
          <w:color w:val="000000"/>
        </w:rPr>
        <w:t xml:space="preserve"> 3-тарау. Брокерлік қызмет көрсету туралы шарт. Клиенттік тапсырыс</w:t>
      </w:r>
    </w:p>
    <w:bookmarkEnd w:id="74"/>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3" w:id="75"/>
    <w:p>
      <w:pPr>
        <w:spacing w:after="0"/>
        <w:ind w:left="0"/>
        <w:jc w:val="both"/>
      </w:pPr>
      <w:r>
        <w:rPr>
          <w:rFonts w:ascii="Times New Roman"/>
          <w:b w:val="false"/>
          <w:i w:val="false"/>
          <w:color w:val="000000"/>
          <w:sz w:val="28"/>
        </w:rPr>
        <w:t>
      23. Брокерлік қызмет көрсету туралы шарт (бұдан әрі – брокерлік шарт) жазбаша нысанда жасалуға тиіс.</w:t>
      </w:r>
    </w:p>
    <w:bookmarkEnd w:id="75"/>
    <w:p>
      <w:pPr>
        <w:spacing w:after="0"/>
        <w:ind w:left="0"/>
        <w:jc w:val="both"/>
      </w:pPr>
      <w:r>
        <w:rPr>
          <w:rFonts w:ascii="Times New Roman"/>
          <w:b w:val="false"/>
          <w:i w:val="false"/>
          <w:color w:val="000000"/>
          <w:sz w:val="28"/>
        </w:rPr>
        <w:t xml:space="preserve">
      Брокерлік шарт клиентті үлгі брокерлік шарттың талаптарына қосу жолымен жасалуы мүмкін. </w:t>
      </w:r>
    </w:p>
    <w:p>
      <w:pPr>
        <w:spacing w:after="0"/>
        <w:ind w:left="0"/>
        <w:jc w:val="both"/>
      </w:pPr>
      <w:r>
        <w:rPr>
          <w:rFonts w:ascii="Times New Roman"/>
          <w:b w:val="false"/>
          <w:i w:val="false"/>
          <w:color w:val="000000"/>
          <w:sz w:val="28"/>
        </w:rPr>
        <w:t>
      Үлгі брокерлік шарттың талаптарына қосылу тәртібі брокердің ішкі құжаттарында айқындалады.</w:t>
      </w:r>
    </w:p>
    <w:p>
      <w:pPr>
        <w:spacing w:after="0"/>
        <w:ind w:left="0"/>
        <w:jc w:val="both"/>
      </w:pPr>
      <w:r>
        <w:rPr>
          <w:rFonts w:ascii="Times New Roman"/>
          <w:b w:val="false"/>
          <w:i w:val="false"/>
          <w:color w:val="000000"/>
          <w:sz w:val="28"/>
        </w:rPr>
        <w:t xml:space="preserve">
      Клиентті үлгі брокерлік шарт талаптарына: </w:t>
      </w:r>
    </w:p>
    <w:p>
      <w:pPr>
        <w:spacing w:after="0"/>
        <w:ind w:left="0"/>
        <w:jc w:val="both"/>
      </w:pPr>
      <w:r>
        <w:rPr>
          <w:rFonts w:ascii="Times New Roman"/>
          <w:b w:val="false"/>
          <w:i w:val="false"/>
          <w:color w:val="000000"/>
          <w:sz w:val="28"/>
        </w:rPr>
        <w:t xml:space="preserve">
      1) заңды немесе жеке тұлға болып табылатын клиент үшін – электрондық цифрлық қолтаңбаны; </w:t>
      </w:r>
    </w:p>
    <w:p>
      <w:pPr>
        <w:spacing w:after="0"/>
        <w:ind w:left="0"/>
        <w:jc w:val="both"/>
      </w:pPr>
      <w:r>
        <w:rPr>
          <w:rFonts w:ascii="Times New Roman"/>
          <w:b w:val="false"/>
          <w:i w:val="false"/>
          <w:color w:val="000000"/>
          <w:sz w:val="28"/>
        </w:rPr>
        <w:t>
      2) жеке тұлға болып табылатын клиент үшін – биометриялық немесе серпінді сәйкестендіру құралдарын пайдалана отырып электрондық түрде қосуға рұқсат етіледі.</w:t>
      </w:r>
    </w:p>
    <w:p>
      <w:pPr>
        <w:spacing w:after="0"/>
        <w:ind w:left="0"/>
        <w:jc w:val="both"/>
      </w:pPr>
      <w:r>
        <w:rPr>
          <w:rFonts w:ascii="Times New Roman"/>
          <w:b w:val="false"/>
          <w:i w:val="false"/>
          <w:color w:val="000000"/>
          <w:sz w:val="28"/>
        </w:rPr>
        <w:t>
      Үлгі брокерлік шартты және оған барлық өзгерістер және (немесе) толықтыруларды брокердің және (немесе) дилердің басқару органы бекітуге тиіс және оның интернет-ресурсында орналастырылады.</w:t>
      </w:r>
    </w:p>
    <w:p>
      <w:pPr>
        <w:spacing w:after="0"/>
        <w:ind w:left="0"/>
        <w:jc w:val="both"/>
      </w:pPr>
      <w:r>
        <w:rPr>
          <w:rFonts w:ascii="Times New Roman"/>
          <w:b w:val="false"/>
          <w:i w:val="false"/>
          <w:color w:val="000000"/>
          <w:sz w:val="28"/>
        </w:rPr>
        <w:t>
      Брокер және (немесе) дилер өзінің барлық клиенттерін үлгі брокерлік шартқа болжамды өзгерістер және (немесе) толықтырулар туралы көрсетілген өзгерістер және (немесе) толықтырулар енгізілгенге дейін кемінде күнтізбелік 15 күн бұрын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2" w:id="76"/>
    <w:p>
      <w:pPr>
        <w:spacing w:after="0"/>
        <w:ind w:left="0"/>
        <w:jc w:val="both"/>
      </w:pPr>
      <w:r>
        <w:rPr>
          <w:rFonts w:ascii="Times New Roman"/>
          <w:b w:val="false"/>
          <w:i w:val="false"/>
          <w:color w:val="000000"/>
          <w:sz w:val="28"/>
        </w:rPr>
        <w:t>
      23-1. Клиентпен брокерлік шарт брокер және (немесе) дилер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тиісінше тексеру бойынша шаралар қабылдағаннан кейін жасалады.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23-1-тармақпен толықтырылды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3" w:id="77"/>
    <w:p>
      <w:pPr>
        <w:spacing w:after="0"/>
        <w:ind w:left="0"/>
        <w:jc w:val="both"/>
      </w:pPr>
      <w:r>
        <w:rPr>
          <w:rFonts w:ascii="Times New Roman"/>
          <w:b w:val="false"/>
          <w:i w:val="false"/>
          <w:color w:val="000000"/>
          <w:sz w:val="28"/>
        </w:rPr>
        <w:t>
      23-2. Үлгі брокерлік шарт талаптарына электрондық түрде қосылған кезде клиентпен қашықтықтан орнатылатын іскерлік қатынастар Нормативтік құқықтық актілерді мемлекеттік тіркеу тізілімінде № 17250 болып тіркелген, Қазақстан Республикасының Ұлттық Банкі Басқармасының 2018 жылғы 29 маусымдағы № 140 қаулысымен бекітілген Іскерлік қатынастар қашықтықтан орнатылған жағдайда қаржы мониторингі субъектілерінің клиенттерді тиісінше тексеруіне қойылатын талаптар ескеріле отырып белгіленеді.</w:t>
      </w:r>
    </w:p>
    <w:bookmarkEnd w:id="77"/>
    <w:p>
      <w:pPr>
        <w:spacing w:after="0"/>
        <w:ind w:left="0"/>
        <w:jc w:val="both"/>
      </w:pPr>
      <w:r>
        <w:rPr>
          <w:rFonts w:ascii="Times New Roman"/>
          <w:b w:val="false"/>
          <w:i w:val="false"/>
          <w:color w:val="000000"/>
          <w:sz w:val="28"/>
        </w:rPr>
        <w:t>
      Брокер және (немесе) дилер брокерлік шартты электрондық түрде жасасқан және клиентпен іскерлік қатынастарды қашықтықтан орнатқан кезде клиенттерді сәйкестендіру талаптары мен тәртібі брокердің және (немесе) дилердің ішкі құжатында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4" w:id="78"/>
    <w:p>
      <w:pPr>
        <w:spacing w:after="0"/>
        <w:ind w:left="0"/>
        <w:jc w:val="both"/>
      </w:pPr>
      <w:r>
        <w:rPr>
          <w:rFonts w:ascii="Times New Roman"/>
          <w:b w:val="false"/>
          <w:i w:val="false"/>
          <w:color w:val="000000"/>
          <w:sz w:val="28"/>
        </w:rPr>
        <w:t xml:space="preserve">
      23-3. Жеке тұлға болып табылатын клиентті биометриялық сәйкестендіру құралдарын пайдалана отырып сәйкестендіру кезінде сәйкестендіру деректерімен алмасу орталығының (бұдан әрі – СДАО) қызметтерін пайдалануға рұқсат етіледі. </w:t>
      </w:r>
    </w:p>
    <w:bookmarkEnd w:id="78"/>
    <w:p>
      <w:pPr>
        <w:spacing w:after="0"/>
        <w:ind w:left="0"/>
        <w:jc w:val="both"/>
      </w:pPr>
      <w:r>
        <w:rPr>
          <w:rFonts w:ascii="Times New Roman"/>
          <w:b w:val="false"/>
          <w:i w:val="false"/>
          <w:color w:val="000000"/>
          <w:sz w:val="28"/>
        </w:rPr>
        <w:t>
      Жеке тұлға болып табылатын клиентті сәйкестендіру кезінде мемлекет қатысатын кредиттік бюроның қызметтерін пайдалануға рұқсат етіледі.</w:t>
      </w:r>
    </w:p>
    <w:p>
      <w:pPr>
        <w:spacing w:after="0"/>
        <w:ind w:left="0"/>
        <w:jc w:val="both"/>
      </w:pPr>
      <w:r>
        <w:rPr>
          <w:rFonts w:ascii="Times New Roman"/>
          <w:b w:val="false"/>
          <w:i w:val="false"/>
          <w:color w:val="000000"/>
          <w:sz w:val="28"/>
        </w:rPr>
        <w:t>
      Брокердің және (немесе) дилердің СДАО-мен немесе мемлекет қатысатын кредиттік бюромен өзара іс-қимылы олардың арасында жасалған шарт негізінде жүзеге асырылады, онда мынадай талаптар қамтылады, бірақ олармен шектелмейді:</w:t>
      </w:r>
    </w:p>
    <w:p>
      <w:pPr>
        <w:spacing w:after="0"/>
        <w:ind w:left="0"/>
        <w:jc w:val="both"/>
      </w:pPr>
      <w:r>
        <w:rPr>
          <w:rFonts w:ascii="Times New Roman"/>
          <w:b w:val="false"/>
          <w:i w:val="false"/>
          <w:color w:val="000000"/>
          <w:sz w:val="28"/>
        </w:rPr>
        <w:t xml:space="preserve">
      1) қызметті ұсыну және алу тәртібі мен мерзімдері; </w:t>
      </w:r>
    </w:p>
    <w:p>
      <w:pPr>
        <w:spacing w:after="0"/>
        <w:ind w:left="0"/>
        <w:jc w:val="both"/>
      </w:pPr>
      <w:r>
        <w:rPr>
          <w:rFonts w:ascii="Times New Roman"/>
          <w:b w:val="false"/>
          <w:i w:val="false"/>
          <w:color w:val="000000"/>
          <w:sz w:val="28"/>
        </w:rPr>
        <w:t xml:space="preserve">
      2) қауіпсіздікті қамтамасыз ету рәсімдері; </w:t>
      </w:r>
    </w:p>
    <w:p>
      <w:pPr>
        <w:spacing w:after="0"/>
        <w:ind w:left="0"/>
        <w:jc w:val="both"/>
      </w:pPr>
      <w:r>
        <w:rPr>
          <w:rFonts w:ascii="Times New Roman"/>
          <w:b w:val="false"/>
          <w:i w:val="false"/>
          <w:color w:val="000000"/>
          <w:sz w:val="28"/>
        </w:rPr>
        <w:t xml:space="preserve">
      3) алынатын комиссияның мөлшері, оны алу тәртібі; </w:t>
      </w:r>
    </w:p>
    <w:p>
      <w:pPr>
        <w:spacing w:after="0"/>
        <w:ind w:left="0"/>
        <w:jc w:val="both"/>
      </w:pPr>
      <w:r>
        <w:rPr>
          <w:rFonts w:ascii="Times New Roman"/>
          <w:b w:val="false"/>
          <w:i w:val="false"/>
          <w:color w:val="000000"/>
          <w:sz w:val="28"/>
        </w:rPr>
        <w:t>
      4) тараптардың жауапкершілігі, оның ішінде конфиденциалдылық режимін сақтау, бағалы қағаздар нарығында коммерциялық құпияны сақтау және клиенттердің дербес деректерін қорғау бөлігінде;</w:t>
      </w:r>
    </w:p>
    <w:p>
      <w:pPr>
        <w:spacing w:after="0"/>
        <w:ind w:left="0"/>
        <w:jc w:val="both"/>
      </w:pPr>
      <w:r>
        <w:rPr>
          <w:rFonts w:ascii="Times New Roman"/>
          <w:b w:val="false"/>
          <w:i w:val="false"/>
          <w:color w:val="000000"/>
          <w:sz w:val="28"/>
        </w:rPr>
        <w:t xml:space="preserve">
      5) тараптардың құқықтары мен міндеттері; </w:t>
      </w:r>
    </w:p>
    <w:p>
      <w:pPr>
        <w:spacing w:after="0"/>
        <w:ind w:left="0"/>
        <w:jc w:val="both"/>
      </w:pPr>
      <w:r>
        <w:rPr>
          <w:rFonts w:ascii="Times New Roman"/>
          <w:b w:val="false"/>
          <w:i w:val="false"/>
          <w:color w:val="000000"/>
          <w:sz w:val="28"/>
        </w:rPr>
        <w:t xml:space="preserve">
      6) алынған сәйкестендіру нәтижелерін және (немесе) мәліметтерді сақтау тәртібі; </w:t>
      </w:r>
    </w:p>
    <w:p>
      <w:pPr>
        <w:spacing w:after="0"/>
        <w:ind w:left="0"/>
        <w:jc w:val="both"/>
      </w:pPr>
      <w:r>
        <w:rPr>
          <w:rFonts w:ascii="Times New Roman"/>
          <w:b w:val="false"/>
          <w:i w:val="false"/>
          <w:color w:val="000000"/>
          <w:sz w:val="28"/>
        </w:rPr>
        <w:t>
      7) шағымдану тәртібі және даулы жағдайларды шешу тәсілдері.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5" w:id="79"/>
    <w:p>
      <w:pPr>
        <w:spacing w:after="0"/>
        <w:ind w:left="0"/>
        <w:jc w:val="both"/>
      </w:pPr>
      <w:r>
        <w:rPr>
          <w:rFonts w:ascii="Times New Roman"/>
          <w:b w:val="false"/>
          <w:i w:val="false"/>
          <w:color w:val="000000"/>
          <w:sz w:val="28"/>
        </w:rPr>
        <w:t>
      23-4. Қағидалардың 23-3-тармағының бірінші бөлігінде көзделген жағдайда, сәйкестендіру құралы арқылы алынған, оның дербес деректерін жинауға, өңдеуге, сақтауға және қажет болған кезде үшінші тұлғаларға ұсынуға клиенттің келісімі негізінде брокер және (немесе) дилер клиентте бар брокердің және (немесе) дилердің құрылғыларын және (немесе) құрылғыларын пайдалана отырып, клиентпен бейнеконференция сеансын өткізеді. Бейнеконференция сеансының мазмұнды бөлігін (бақылау сұрақтарының тізбесі), сондай-ақ клиенттерді қашықтан сәйкестендіру кезінде брокерлер және (немесе) дилерлер көрсететін қызметтердің тізбесі мен көлемін брокерлер және (немесе) дилерлер дербес белгілейді.</w:t>
      </w:r>
    </w:p>
    <w:bookmarkEnd w:id="79"/>
    <w:p>
      <w:pPr>
        <w:spacing w:after="0"/>
        <w:ind w:left="0"/>
        <w:jc w:val="both"/>
      </w:pPr>
      <w:r>
        <w:rPr>
          <w:rFonts w:ascii="Times New Roman"/>
          <w:b w:val="false"/>
          <w:i w:val="false"/>
          <w:color w:val="000000"/>
          <w:sz w:val="28"/>
        </w:rPr>
        <w:t>
      Брокер және (немесе) дилер СДАО-ға клиенттің жеке не бизнес-сәйкестендіру нөмірін және бейнеконференция сеансынан алынған клиенттің бейне суретін береді.</w:t>
      </w:r>
    </w:p>
    <w:p>
      <w:pPr>
        <w:spacing w:after="0"/>
        <w:ind w:left="0"/>
        <w:jc w:val="both"/>
      </w:pPr>
      <w:r>
        <w:rPr>
          <w:rFonts w:ascii="Times New Roman"/>
          <w:b w:val="false"/>
          <w:i w:val="false"/>
          <w:color w:val="000000"/>
          <w:sz w:val="28"/>
        </w:rPr>
        <w:t>
      СДАО бағдарламалық қамтамасыз ету арқылы өзінің ішкі рәсімдеріне сәйкес биометриялық көрсеткіштер бойынша сәйкестік дәрежесін анықтайды. Клиенттердің өтініштерінің бейнежазбалары брокерде және (немесе) дилерде сақталады.</w:t>
      </w:r>
    </w:p>
    <w:p>
      <w:pPr>
        <w:spacing w:after="0"/>
        <w:ind w:left="0"/>
        <w:jc w:val="both"/>
      </w:pPr>
      <w:r>
        <w:rPr>
          <w:rFonts w:ascii="Times New Roman"/>
          <w:b w:val="false"/>
          <w:i w:val="false"/>
          <w:color w:val="000000"/>
          <w:sz w:val="28"/>
        </w:rPr>
        <w:t>
      Фотобейнелердің биометриялық көрсеткіштер бойынша сәйкестік дәрежесінің нәтижелері және СДАО қолжетімді көздерден алған клиенттің сәйкестендіру деректері брокерге және (немесе) дилерге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80"/>
    <w:p>
      <w:pPr>
        <w:spacing w:after="0"/>
        <w:ind w:left="0"/>
        <w:jc w:val="both"/>
      </w:pPr>
      <w:r>
        <w:rPr>
          <w:rFonts w:ascii="Times New Roman"/>
          <w:b w:val="false"/>
          <w:i w:val="false"/>
          <w:color w:val="000000"/>
          <w:sz w:val="28"/>
        </w:rPr>
        <w:t>
      24. Брокерлік шартта бір мезгілде бағалы қағаздарды номиналды ұстау жөніндегі бірінші санатты брокер және (немесе) дилердің қызмет көрсету туралы талаптары мен тәртібі болуы мүмкін.</w:t>
      </w:r>
    </w:p>
    <w:bookmarkEnd w:id="80"/>
    <w:bookmarkStart w:name="z24" w:id="81"/>
    <w:p>
      <w:pPr>
        <w:spacing w:after="0"/>
        <w:ind w:left="0"/>
        <w:jc w:val="both"/>
      </w:pPr>
      <w:r>
        <w:rPr>
          <w:rFonts w:ascii="Times New Roman"/>
          <w:b w:val="false"/>
          <w:i w:val="false"/>
          <w:color w:val="000000"/>
          <w:sz w:val="28"/>
        </w:rPr>
        <w:t>
      24-1. Тараптардың келісуі бойынша брокерлік шартта Бағалы қағаздар нарығы туралы заңның 63-бабының 3-1-тармағына сәйкес брокердің және (немесе) дилердің электрондық қызметтерді көрсету тәртібі қамтылады.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24-1-тармақпен толықтырылды - ҚР Ұлттық Банкі Басқармасының 28.01.2016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жаңа редакцияда – ҚР Ұлттық Банкі Басқармасының 26.02.2018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5"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25</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82"/>
    <w:bookmarkStart w:name="z67" w:id="83"/>
    <w:p>
      <w:pPr>
        <w:spacing w:after="0"/>
        <w:ind w:left="0"/>
        <w:jc w:val="both"/>
      </w:pPr>
      <w:r>
        <w:rPr>
          <w:rFonts w:ascii="Times New Roman"/>
          <w:b w:val="false"/>
          <w:i w:val="false"/>
          <w:color w:val="000000"/>
          <w:sz w:val="28"/>
        </w:rPr>
        <w:t>
      26. Клиент брокерлік шарт жасау кезінде брокерге және (немесе) дилерге мынадай құжаттарды ұсынады:</w:t>
      </w:r>
    </w:p>
    <w:bookmarkEnd w:id="83"/>
    <w:bookmarkStart w:name="z346" w:id="84"/>
    <w:p>
      <w:pPr>
        <w:spacing w:after="0"/>
        <w:ind w:left="0"/>
        <w:jc w:val="both"/>
      </w:pPr>
      <w:r>
        <w:rPr>
          <w:rFonts w:ascii="Times New Roman"/>
          <w:b w:val="false"/>
          <w:i w:val="false"/>
          <w:color w:val="000000"/>
          <w:sz w:val="28"/>
        </w:rPr>
        <w:t>
      1) жеке тұлғалар үшін:</w:t>
      </w:r>
    </w:p>
    <w:bookmarkEnd w:id="84"/>
    <w:p>
      <w:pPr>
        <w:spacing w:after="0"/>
        <w:ind w:left="0"/>
        <w:jc w:val="both"/>
      </w:pPr>
      <w:r>
        <w:rPr>
          <w:rFonts w:ascii="Times New Roman"/>
          <w:b w:val="false"/>
          <w:i w:val="false"/>
          <w:color w:val="000000"/>
          <w:sz w:val="28"/>
        </w:rPr>
        <w:t>
      жеке басын куәландыратын құжаттың көшірмесі не цифрлық құжаттар сервисінен электрондық құжат (сәйкестендіру үшін);</w:t>
      </w:r>
    </w:p>
    <w:bookmarkStart w:name="z347" w:id="85"/>
    <w:p>
      <w:pPr>
        <w:spacing w:after="0"/>
        <w:ind w:left="0"/>
        <w:jc w:val="both"/>
      </w:pPr>
      <w:r>
        <w:rPr>
          <w:rFonts w:ascii="Times New Roman"/>
          <w:b w:val="false"/>
          <w:i w:val="false"/>
          <w:color w:val="000000"/>
          <w:sz w:val="28"/>
        </w:rPr>
        <w:t>
      2) Қазақстан Республикасының резидент- заңды тұлғалары үшін:</w:t>
      </w:r>
    </w:p>
    <w:bookmarkEnd w:id="85"/>
    <w:p>
      <w:pPr>
        <w:spacing w:after="0"/>
        <w:ind w:left="0"/>
        <w:jc w:val="both"/>
      </w:pPr>
      <w:r>
        <w:rPr>
          <w:rFonts w:ascii="Times New Roman"/>
          <w:b w:val="false"/>
          <w:i w:val="false"/>
          <w:color w:val="000000"/>
          <w:sz w:val="28"/>
        </w:rPr>
        <w:t xml:space="preserve">
      жарғының көшірмесі (бар болса); </w:t>
      </w:r>
    </w:p>
    <w:p>
      <w:pPr>
        <w:spacing w:after="0"/>
        <w:ind w:left="0"/>
        <w:jc w:val="both"/>
      </w:pPr>
      <w:r>
        <w:rPr>
          <w:rFonts w:ascii="Times New Roman"/>
          <w:b w:val="false"/>
          <w:i w:val="false"/>
          <w:color w:val="000000"/>
          <w:sz w:val="28"/>
        </w:rPr>
        <w:t>
      заңды тұлғаны мемлекеттік тіркеу туралы (қайта тіркеу) анықтаманың көшірмесі;</w:t>
      </w:r>
    </w:p>
    <w:p>
      <w:pPr>
        <w:spacing w:after="0"/>
        <w:ind w:left="0"/>
        <w:jc w:val="both"/>
      </w:pPr>
      <w:r>
        <w:rPr>
          <w:rFonts w:ascii="Times New Roman"/>
          <w:b w:val="false"/>
          <w:i w:val="false"/>
          <w:color w:val="000000"/>
          <w:sz w:val="28"/>
        </w:rPr>
        <w:t>
      қол қою (оның ішінде заңды тұлғаның клиенттік тапсырыстарға қол қою құқығы бар өкілдерінің) үлгілері бар, мына (мыналар) туралы мәліметтерді қамтитын нотариалды куәландырылған құжат:</w:t>
      </w:r>
    </w:p>
    <w:p>
      <w:pPr>
        <w:spacing w:after="0"/>
        <w:ind w:left="0"/>
        <w:jc w:val="both"/>
      </w:pPr>
      <w:r>
        <w:rPr>
          <w:rFonts w:ascii="Times New Roman"/>
          <w:b w:val="false"/>
          <w:i w:val="false"/>
          <w:color w:val="000000"/>
          <w:sz w:val="28"/>
        </w:rPr>
        <w:t>
      номиналды ұстаушының атауы;</w:t>
      </w:r>
    </w:p>
    <w:p>
      <w:pPr>
        <w:spacing w:after="0"/>
        <w:ind w:left="0"/>
        <w:jc w:val="both"/>
      </w:pPr>
      <w:r>
        <w:rPr>
          <w:rFonts w:ascii="Times New Roman"/>
          <w:b w:val="false"/>
          <w:i w:val="false"/>
          <w:color w:val="000000"/>
          <w:sz w:val="28"/>
        </w:rPr>
        <w:t>
      құжатқа қол қою құқығы берілетін номиналды ұстаушының клиенті - заңды тұлғаның атауы;</w:t>
      </w:r>
    </w:p>
    <w:p>
      <w:pPr>
        <w:spacing w:after="0"/>
        <w:ind w:left="0"/>
        <w:jc w:val="both"/>
      </w:pPr>
      <w:r>
        <w:rPr>
          <w:rFonts w:ascii="Times New Roman"/>
          <w:b w:val="false"/>
          <w:i w:val="false"/>
          <w:color w:val="000000"/>
          <w:sz w:val="28"/>
        </w:rPr>
        <w:t>
      номиналды ұстаушының клиенті өкілінің лауазымы, тегі, аты, әкесінің аты (ол бар болса), жеке басын куәландыратын құжаттың деректері;</w:t>
      </w:r>
    </w:p>
    <w:p>
      <w:pPr>
        <w:spacing w:after="0"/>
        <w:ind w:left="0"/>
        <w:jc w:val="both"/>
      </w:pPr>
      <w:r>
        <w:rPr>
          <w:rFonts w:ascii="Times New Roman"/>
          <w:b w:val="false"/>
          <w:i w:val="false"/>
          <w:color w:val="000000"/>
          <w:sz w:val="28"/>
        </w:rPr>
        <w:t>
      осы құжаттағы қол қою үлгілері номиналды ұстау жүйесінде ашылған клиенттің жеке шоты бойынша барлық операцияларды жүзеге асыру кезінде міндетті болып саналатынына нұсқау;</w:t>
      </w:r>
    </w:p>
    <w:bookmarkStart w:name="z348" w:id="86"/>
    <w:p>
      <w:pPr>
        <w:spacing w:after="0"/>
        <w:ind w:left="0"/>
        <w:jc w:val="both"/>
      </w:pPr>
      <w:r>
        <w:rPr>
          <w:rFonts w:ascii="Times New Roman"/>
          <w:b w:val="false"/>
          <w:i w:val="false"/>
          <w:color w:val="000000"/>
          <w:sz w:val="28"/>
        </w:rPr>
        <w:t>
      3) Қазақстан Республикасының бейрезидент-заңды тұлғалары үшін:</w:t>
      </w:r>
    </w:p>
    <w:bookmarkEnd w:id="86"/>
    <w:p>
      <w:pPr>
        <w:spacing w:after="0"/>
        <w:ind w:left="0"/>
        <w:jc w:val="both"/>
      </w:pPr>
      <w:r>
        <w:rPr>
          <w:rFonts w:ascii="Times New Roman"/>
          <w:b w:val="false"/>
          <w:i w:val="false"/>
          <w:color w:val="000000"/>
          <w:sz w:val="28"/>
        </w:rPr>
        <w:t>
      жарғының көшірмесі (бар болса);</w:t>
      </w:r>
    </w:p>
    <w:p>
      <w:pPr>
        <w:spacing w:after="0"/>
        <w:ind w:left="0"/>
        <w:jc w:val="both"/>
      </w:pPr>
      <w:r>
        <w:rPr>
          <w:rFonts w:ascii="Times New Roman"/>
          <w:b w:val="false"/>
          <w:i w:val="false"/>
          <w:color w:val="000000"/>
          <w:sz w:val="28"/>
        </w:rPr>
        <w:t>
      бейрезидент мемлекетінің уәкілетті органы берген заңды тұлғаның мемлекеттік тіркелгенін растайтын құжаттың көшірмесі;</w:t>
      </w:r>
    </w:p>
    <w:p>
      <w:pPr>
        <w:spacing w:after="0"/>
        <w:ind w:left="0"/>
        <w:jc w:val="both"/>
      </w:pPr>
      <w:r>
        <w:rPr>
          <w:rFonts w:ascii="Times New Roman"/>
          <w:b w:val="false"/>
          <w:i w:val="false"/>
          <w:color w:val="000000"/>
          <w:sz w:val="28"/>
        </w:rPr>
        <w:t>
      қол қою (оның ішінде заңды тұлғаның клиенттік тапсырыстарға қол қою құқығы бар өкілдерінің) үлгілері бар құжат;</w:t>
      </w:r>
    </w:p>
    <w:p>
      <w:pPr>
        <w:spacing w:after="0"/>
        <w:ind w:left="0"/>
        <w:jc w:val="both"/>
      </w:pPr>
      <w:r>
        <w:rPr>
          <w:rFonts w:ascii="Times New Roman"/>
          <w:b w:val="false"/>
          <w:i w:val="false"/>
          <w:color w:val="000000"/>
          <w:sz w:val="28"/>
        </w:rPr>
        <w:t>
      брокерлік шарт жасайтын және өзге де іс-әрекеттерді жүзеге асыратын заңды тұлғаның өкіліне қатысты берілген заңды тұлғаның уәкілетті органының сенімхаты немесе шешімі;</w:t>
      </w:r>
    </w:p>
    <w:p>
      <w:pPr>
        <w:spacing w:after="0"/>
        <w:ind w:left="0"/>
        <w:jc w:val="both"/>
      </w:pPr>
      <w:r>
        <w:rPr>
          <w:rFonts w:ascii="Times New Roman"/>
          <w:b w:val="false"/>
          <w:i w:val="false"/>
          <w:color w:val="000000"/>
          <w:sz w:val="28"/>
        </w:rPr>
        <w:t xml:space="preserve">
      брокердің және (немесе) дилердің ішкі құжаттарында көзделген құжаттар. </w:t>
      </w:r>
    </w:p>
    <w:p>
      <w:pPr>
        <w:spacing w:after="0"/>
        <w:ind w:left="0"/>
        <w:jc w:val="both"/>
      </w:pPr>
      <w:r>
        <w:rPr>
          <w:rFonts w:ascii="Times New Roman"/>
          <w:b w:val="false"/>
          <w:i w:val="false"/>
          <w:color w:val="000000"/>
          <w:sz w:val="28"/>
        </w:rPr>
        <w:t>
      Брокер және (немесе) дилер клиентпен электрондық түрде брокерлік шарт жасау кезінде клиент осы тармақта көзделген құжаттардың электрондық көшірмелерін немесе жеке тұлғаның жеке басын куәландыратын құжаттың деректерін және оның жеке сәйкестендіру нөмірін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нарығын реттеу және дамыту агенттігі Басқармасының 12.12.2022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 w:id="87"/>
    <w:p>
      <w:pPr>
        <w:spacing w:after="0"/>
        <w:ind w:left="0"/>
        <w:jc w:val="both"/>
      </w:pPr>
      <w:r>
        <w:rPr>
          <w:rFonts w:ascii="Times New Roman"/>
          <w:b w:val="false"/>
          <w:i w:val="false"/>
          <w:color w:val="000000"/>
          <w:sz w:val="28"/>
        </w:rPr>
        <w:t>
       26-1. Брокер және (немесе) дилер жеке тұлға клиентпен брокерлік шартты жасасқан кезде осындай клиент ұсынған мәліметтердің негізінде жеке тұлға клиенттің салық резиденттігін белгілейді.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Ұлттық Банкi Басқармасының 16.07.2014 </w:t>
      </w:r>
      <w:r>
        <w:rPr>
          <w:rFonts w:ascii="Times New Roman"/>
          <w:b w:val="false"/>
          <w:i w:val="false"/>
          <w:color w:val="000000"/>
          <w:sz w:val="28"/>
        </w:rPr>
        <w:t>N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88"/>
    <w:p>
      <w:pPr>
        <w:spacing w:after="0"/>
        <w:ind w:left="0"/>
        <w:jc w:val="both"/>
      </w:pPr>
      <w:r>
        <w:rPr>
          <w:rFonts w:ascii="Times New Roman"/>
          <w:b w:val="false"/>
          <w:i w:val="false"/>
          <w:color w:val="000000"/>
          <w:sz w:val="28"/>
        </w:rPr>
        <w:t>
      27. Брокерлік шарт брокерлік шартта белгіленген мерзім ішінде клиентке брокерлік қызмет көрсету мақсатында жасалады.</w:t>
      </w:r>
    </w:p>
    <w:bookmarkEnd w:id="88"/>
    <w:p>
      <w:pPr>
        <w:spacing w:after="0"/>
        <w:ind w:left="0"/>
        <w:jc w:val="both"/>
      </w:pPr>
      <w:r>
        <w:rPr>
          <w:rFonts w:ascii="Times New Roman"/>
          <w:b w:val="false"/>
          <w:i w:val="false"/>
          <w:color w:val="000000"/>
          <w:sz w:val="28"/>
        </w:rPr>
        <w:t xml:space="preserve">
      Брокерлік шартта қосымша талаптар ретінде брокерге және (немесе) дилерге клиенттік тапсырыстарды ұсыну тәсілдерін көрсету, брокердің және (немесе) дилердің клиенттік тапсырыстарды қабылдауды растау тәртібі және брокердің және (немесе) дилердің клиенттік тапсырыстарды орындау жөніндегі есептерді клиентке ұсыну тәртібі, сондай-ақ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жағдайларда клиентке хабарламалар жіберу тәртібі мен мерзімдері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9" w:id="89"/>
    <w:p>
      <w:pPr>
        <w:spacing w:after="0"/>
        <w:ind w:left="0"/>
        <w:jc w:val="both"/>
      </w:pPr>
      <w:r>
        <w:rPr>
          <w:rFonts w:ascii="Times New Roman"/>
          <w:b w:val="false"/>
          <w:i w:val="false"/>
          <w:color w:val="000000"/>
          <w:sz w:val="28"/>
        </w:rPr>
        <w:t>
      27-1. Брокердің немесе дилердің ішкі құжаттары кез келген клиенттің ақшасын, бағалы қағаздарын және цифрлық қаржы активтерін өзге клиенттердің мүддесі үшін пайдалануға тыйым салынған жағдайларды қоспағанда, брокерлік қызметтерді көрсету туралы шартта брокердің және (немесе) дилердің клиенттің ақшасын осы брокердің және (немесе) дилердің өзге клиенттерінің мүддесі үшін пайдалану мүмкіндігі туралы немесе оған тыйым салу туралы талап көрсетіледі.</w:t>
      </w:r>
    </w:p>
    <w:bookmarkEnd w:id="89"/>
    <w:p>
      <w:pPr>
        <w:spacing w:after="0"/>
        <w:ind w:left="0"/>
        <w:jc w:val="both"/>
      </w:pPr>
      <w:r>
        <w:rPr>
          <w:rFonts w:ascii="Times New Roman"/>
          <w:b w:val="false"/>
          <w:i w:val="false"/>
          <w:color w:val="000000"/>
          <w:sz w:val="28"/>
        </w:rPr>
        <w:t>
      Брокердің және (немесе) дилердің клиентінің ақшасы мерзімділік, ақылылық және қайтарымдылық талаптарымен осы брокердің және (немесе) дилердің өзге клиенттерінің мүддесі үшін бағалы қағаздарды және цифрлық қаржы активтерін сатып алуға пайдаланылады.</w:t>
      </w:r>
    </w:p>
    <w:p>
      <w:pPr>
        <w:spacing w:after="0"/>
        <w:ind w:left="0"/>
        <w:jc w:val="both"/>
      </w:pPr>
      <w:r>
        <w:rPr>
          <w:rFonts w:ascii="Times New Roman"/>
          <w:b w:val="false"/>
          <w:i w:val="false"/>
          <w:color w:val="000000"/>
          <w:sz w:val="28"/>
        </w:rPr>
        <w:t>
      Брокерлік шартта өз ақшасын осы брокердің және (немесе) дилердің өзге клиентіне пайдалануға берген брокердің және (немесе) дилердің клиентіне сыйақы төлеу көзделеді.</w:t>
      </w:r>
    </w:p>
    <w:p>
      <w:pPr>
        <w:spacing w:after="0"/>
        <w:ind w:left="0"/>
        <w:jc w:val="both"/>
      </w:pPr>
      <w:r>
        <w:rPr>
          <w:rFonts w:ascii="Times New Roman"/>
          <w:b w:val="false"/>
          <w:i w:val="false"/>
          <w:color w:val="000000"/>
          <w:sz w:val="28"/>
        </w:rPr>
        <w:t>
      Ақшаны, өз міндеттемелерін пайдалануға алған клиент орындамаған кезде брокер және (немесе) дилер осы клиенттің міндеттемелерін өз активтері есебінен орындайды.</w:t>
      </w:r>
    </w:p>
    <w:p>
      <w:pPr>
        <w:spacing w:after="0"/>
        <w:ind w:left="0"/>
        <w:jc w:val="both"/>
      </w:pPr>
      <w:r>
        <w:rPr>
          <w:rFonts w:ascii="Times New Roman"/>
          <w:b w:val="false"/>
          <w:i w:val="false"/>
          <w:color w:val="000000"/>
          <w:sz w:val="28"/>
        </w:rPr>
        <w:t>
      Брокерлік шартта брокердің және (немесе) дилердің клиентінің бағалы қағаздарын осы брокердің және (немесе) дилердің өзге клиенттерінің мүдделерінде мерзімділік, ақылылық және қайтарымдылық талаптарында брокердің және (немесе) дилердің пайдалану мүмкіндігі туралы талап көрсетіледі.</w:t>
      </w:r>
    </w:p>
    <w:p>
      <w:pPr>
        <w:spacing w:after="0"/>
        <w:ind w:left="0"/>
        <w:jc w:val="both"/>
      </w:pPr>
      <w:r>
        <w:rPr>
          <w:rFonts w:ascii="Times New Roman"/>
          <w:b w:val="false"/>
          <w:i w:val="false"/>
          <w:color w:val="000000"/>
          <w:sz w:val="28"/>
        </w:rPr>
        <w:t>
      Брокерлік шартта өзінің бағалы қағаздарын осы брокердің және (немесе) дилердің өзге клиентіне пайдалануға берген брокердің және (немесе) дилердің клиентіне сыйақы төлеу көзделеді.</w:t>
      </w:r>
    </w:p>
    <w:p>
      <w:pPr>
        <w:spacing w:after="0"/>
        <w:ind w:left="0"/>
        <w:jc w:val="both"/>
      </w:pPr>
      <w:r>
        <w:rPr>
          <w:rFonts w:ascii="Times New Roman"/>
          <w:b w:val="false"/>
          <w:i w:val="false"/>
          <w:color w:val="000000"/>
          <w:sz w:val="28"/>
        </w:rPr>
        <w:t xml:space="preserve">
      Бағалы қағаздарды берген брокердің және (немесе) дилердің клиентіне бағалы қағаздарды пайдаланғаны үшін осы брокердің және (немесе) дилердің өзге клиенті сыйақы төлейді. </w:t>
      </w:r>
    </w:p>
    <w:p>
      <w:pPr>
        <w:spacing w:after="0"/>
        <w:ind w:left="0"/>
        <w:jc w:val="both"/>
      </w:pPr>
      <w:r>
        <w:rPr>
          <w:rFonts w:ascii="Times New Roman"/>
          <w:b w:val="false"/>
          <w:i w:val="false"/>
          <w:color w:val="000000"/>
          <w:sz w:val="28"/>
        </w:rPr>
        <w:t>
      Бағалы қағаздарды пайдалану кезеңінде бағалы қағаздарды берген брокердің және (немесе) дилердің клиентіне осы брокердің және (немесе) дилердің өзге клиенті ақша және (немесе) бағалы қағаздар түріндегі кепіл береді, оның төмендетілмейтін қалдығы брокердің және (немесе) дилердің ішкі құжаттарымен айқындалады.</w:t>
      </w:r>
    </w:p>
    <w:p>
      <w:pPr>
        <w:spacing w:after="0"/>
        <w:ind w:left="0"/>
        <w:jc w:val="both"/>
      </w:pPr>
      <w:r>
        <w:rPr>
          <w:rFonts w:ascii="Times New Roman"/>
          <w:b w:val="false"/>
          <w:i w:val="false"/>
          <w:color w:val="000000"/>
          <w:sz w:val="28"/>
        </w:rPr>
        <w:t>
      Бағалы қағаздарды пайдалануға алған клиент өз міндеттемелерін орындамаған кезде брокер және (немесе) дилер осы клиенттің міндеттемелерін өз активтері есебінен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27-1-тармақпен толықтырылды - ҚР Қаржы нарығын реттеу және дамыту агенттігі Басқармасының 12.12.2022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90"/>
    <w:p>
      <w:pPr>
        <w:spacing w:after="0"/>
        <w:ind w:left="0"/>
        <w:jc w:val="both"/>
      </w:pPr>
      <w:r>
        <w:rPr>
          <w:rFonts w:ascii="Times New Roman"/>
          <w:b w:val="false"/>
          <w:i w:val="false"/>
          <w:color w:val="000000"/>
          <w:sz w:val="28"/>
        </w:rPr>
        <w:t>
      28. Брокерлік шартта брокердің және (немесе) дилердің осы брокерлік шартқа сәйкес жасаған және шектеулер мен айрықша талаптар белгіленген бағалы қағаздармен және цифрлық қаржы активтерімен мәмілесі туралы осындай мәмілені жасаған күннен кейінгі күннен кешіктірмей уәкілетті органға хабар беру міндеті көзделеді.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91"/>
    <w:p>
      <w:pPr>
        <w:spacing w:after="0"/>
        <w:ind w:left="0"/>
        <w:jc w:val="both"/>
      </w:pPr>
      <w:r>
        <w:rPr>
          <w:rFonts w:ascii="Times New Roman"/>
          <w:b w:val="false"/>
          <w:i w:val="false"/>
          <w:color w:val="000000"/>
          <w:sz w:val="28"/>
        </w:rPr>
        <w:t>
      29. Брокерлiк шарттың барлық қолданылу мерзiмi iшiнде брокер және (немесе) дилер өз клиентін қатарынан соңғы күнтізбелік 12 (он екi) ай iшiнде осы брокер және (немесе) дилерге уәкiлеттi орган қолданған әкiмшiлiк жазаларды қоспағанда, санкциялар туралы хабардар етеді. Әкiмшiлiк жаза түрiндегi санкциялар бойынша әкiмшiлiк жаза қолдану туралы қаулының орындалуы аяқталған күннен бастап қатарынан соңғы күнтізбелік 12 (он екі) ай ішінде осы брокерге және (немесе) дилерге әкiмшiлiк жаза қолдану туралы мәлiметтер ұсынылады.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92"/>
    <w:p>
      <w:pPr>
        <w:spacing w:after="0"/>
        <w:ind w:left="0"/>
        <w:jc w:val="both"/>
      </w:pPr>
      <w:r>
        <w:rPr>
          <w:rFonts w:ascii="Times New Roman"/>
          <w:b w:val="false"/>
          <w:i w:val="false"/>
          <w:color w:val="000000"/>
          <w:sz w:val="28"/>
        </w:rPr>
        <w:t xml:space="preserve">
       30.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хабарлар жазбаша түрде ресімделеді және клиентке брокер және (немесе) дилер почтамен және (немесе) қолма-қол және (немесе) электронды почтамен немесе мұндай хабарламаны жіберуге негіз туындаған күннен бастап 3 (үш) жұмыс күндері ішінде өзге де ықтимал байланыс түрлерiмен жіберіледі және (немесе) брокер және (немесе) дилердің интернет-ресурсында орналастырылады.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93"/>
    <w:p>
      <w:pPr>
        <w:spacing w:after="0"/>
        <w:ind w:left="0"/>
        <w:jc w:val="both"/>
      </w:pPr>
      <w:r>
        <w:rPr>
          <w:rFonts w:ascii="Times New Roman"/>
          <w:b w:val="false"/>
          <w:i w:val="false"/>
          <w:color w:val="000000"/>
          <w:sz w:val="28"/>
        </w:rPr>
        <w:t>
       31. Брокерлік шартты жасау және орындау барысында брокер және (немесе) дилер клиентке мынадай қызметтер:</w:t>
      </w:r>
    </w:p>
    <w:bookmarkEnd w:id="93"/>
    <w:bookmarkStart w:name="z92" w:id="94"/>
    <w:p>
      <w:pPr>
        <w:spacing w:after="0"/>
        <w:ind w:left="0"/>
        <w:jc w:val="both"/>
      </w:pPr>
      <w:r>
        <w:rPr>
          <w:rFonts w:ascii="Times New Roman"/>
          <w:b w:val="false"/>
          <w:i w:val="false"/>
          <w:color w:val="000000"/>
          <w:sz w:val="28"/>
        </w:rPr>
        <w:t>
      1) инвестициялық шешімдер қабылдауы үшін клиентке қажетті ақпарат береді;</w:t>
      </w:r>
    </w:p>
    <w:bookmarkEnd w:id="94"/>
    <w:bookmarkStart w:name="z93" w:id="95"/>
    <w:p>
      <w:pPr>
        <w:spacing w:after="0"/>
        <w:ind w:left="0"/>
        <w:jc w:val="both"/>
      </w:pPr>
      <w:r>
        <w:rPr>
          <w:rFonts w:ascii="Times New Roman"/>
          <w:b w:val="false"/>
          <w:i w:val="false"/>
          <w:color w:val="000000"/>
          <w:sz w:val="28"/>
        </w:rPr>
        <w:t>
      2) қаржы құралдарымен мәмілелер жасау туралы клиентке ұсынымдар береді;</w:t>
      </w:r>
    </w:p>
    <w:bookmarkEnd w:id="95"/>
    <w:bookmarkStart w:name="z94" w:id="96"/>
    <w:p>
      <w:pPr>
        <w:spacing w:after="0"/>
        <w:ind w:left="0"/>
        <w:jc w:val="both"/>
      </w:pPr>
      <w:r>
        <w:rPr>
          <w:rFonts w:ascii="Times New Roman"/>
          <w:b w:val="false"/>
          <w:i w:val="false"/>
          <w:color w:val="000000"/>
          <w:sz w:val="28"/>
        </w:rPr>
        <w:t>
      3) өзге де ықтимал ақпараттық, талдау және консультациялық қызметтер көрсетеді.</w:t>
      </w:r>
    </w:p>
    <w:bookmarkEnd w:id="96"/>
    <w:bookmarkStart w:name="z95" w:id="97"/>
    <w:p>
      <w:pPr>
        <w:spacing w:after="0"/>
        <w:ind w:left="0"/>
        <w:jc w:val="both"/>
      </w:pPr>
      <w:r>
        <w:rPr>
          <w:rFonts w:ascii="Times New Roman"/>
          <w:b w:val="false"/>
          <w:i w:val="false"/>
          <w:color w:val="000000"/>
          <w:sz w:val="28"/>
        </w:rPr>
        <w:t>
      32. Брокер және (немесе) дилер брокерлік шартты жасау және орындау кезінде клиентке мүдделер қайшылығының пайда болу мүмкіндіктері мен фактілері туралы хабарлайды.</w:t>
      </w:r>
    </w:p>
    <w:bookmarkEnd w:id="97"/>
    <w:bookmarkStart w:name="z96" w:id="98"/>
    <w:p>
      <w:pPr>
        <w:spacing w:after="0"/>
        <w:ind w:left="0"/>
        <w:jc w:val="both"/>
      </w:pPr>
      <w:r>
        <w:rPr>
          <w:rFonts w:ascii="Times New Roman"/>
          <w:b w:val="false"/>
          <w:i w:val="false"/>
          <w:color w:val="000000"/>
          <w:sz w:val="28"/>
        </w:rPr>
        <w:t>
      Егер мұндай мәмілені орындау мүдделер қайшылығы туындауына әкеп соқтыратын болса, брокер және (немесе) дилер клиентке қаржы құралдарымен мәмілелер жасауды ұсынбайды.</w:t>
      </w:r>
    </w:p>
    <w:bookmarkEnd w:id="98"/>
    <w:bookmarkStart w:name="z97" w:id="99"/>
    <w:p>
      <w:pPr>
        <w:spacing w:after="0"/>
        <w:ind w:left="0"/>
        <w:jc w:val="both"/>
      </w:pPr>
      <w:r>
        <w:rPr>
          <w:rFonts w:ascii="Times New Roman"/>
          <w:b w:val="false"/>
          <w:i w:val="false"/>
          <w:color w:val="000000"/>
          <w:sz w:val="28"/>
        </w:rPr>
        <w:t>
      Осы тармақтың екінші бөлігінде белгіленген талаптарды бұзған жағдайда брокер және (немесе) дилер клиентке осындай бұзушылықтар салдарынан оған келтірілген шығынды және брокерлік шартта белгіленген тұрақсыздық айыбын төлейді.</w:t>
      </w:r>
    </w:p>
    <w:bookmarkEnd w:id="99"/>
    <w:bookmarkStart w:name="z98" w:id="100"/>
    <w:p>
      <w:pPr>
        <w:spacing w:after="0"/>
        <w:ind w:left="0"/>
        <w:jc w:val="both"/>
      </w:pPr>
      <w:r>
        <w:rPr>
          <w:rFonts w:ascii="Times New Roman"/>
          <w:b w:val="false"/>
          <w:i w:val="false"/>
          <w:color w:val="000000"/>
          <w:sz w:val="28"/>
        </w:rPr>
        <w:t>
      33. Брокер және (немесе) дилер, брокер ретінде іс-әрекет жасай отырып, клиенттің мүддесін өз мүддесінен, өз қызметкерлерінің, акционерлерінің және үлестес тұлғалардың мүдделерінен басым қояды.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101"/>
    <w:p>
      <w:pPr>
        <w:spacing w:after="0"/>
        <w:ind w:left="0"/>
        <w:jc w:val="both"/>
      </w:pPr>
      <w:r>
        <w:rPr>
          <w:rFonts w:ascii="Times New Roman"/>
          <w:b w:val="false"/>
          <w:i w:val="false"/>
          <w:color w:val="000000"/>
          <w:sz w:val="28"/>
        </w:rPr>
        <w:t xml:space="preserve">
      34. Брокерлік шартты жасау және орындау барысында брокер және (немесе) дилер Бағалы қағаздар нарығы туралы заңның </w:t>
      </w:r>
      <w:r>
        <w:rPr>
          <w:rFonts w:ascii="Times New Roman"/>
          <w:b w:val="false"/>
          <w:i w:val="false"/>
          <w:color w:val="000000"/>
          <w:sz w:val="28"/>
        </w:rPr>
        <w:t>43-бабының</w:t>
      </w:r>
      <w:r>
        <w:rPr>
          <w:rFonts w:ascii="Times New Roman"/>
          <w:b w:val="false"/>
          <w:i w:val="false"/>
          <w:color w:val="000000"/>
          <w:sz w:val="28"/>
        </w:rPr>
        <w:t xml:space="preserve"> 3-тармағында белгіленбеген жағдайларды қоспағанда, өзінің клиенті туралы мәліметтердің конфиденциалдылығын, сондай-ақ клиенттен алынған мәліметтің конфиденциалдылығын сақтайды.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102"/>
    <w:p>
      <w:pPr>
        <w:spacing w:after="0"/>
        <w:ind w:left="0"/>
        <w:jc w:val="both"/>
      </w:pPr>
      <w:r>
        <w:rPr>
          <w:rFonts w:ascii="Times New Roman"/>
          <w:b w:val="false"/>
          <w:i w:val="false"/>
          <w:color w:val="000000"/>
          <w:sz w:val="28"/>
        </w:rPr>
        <w:t>
      35. Брокер және (немесе) дилер клиенттердің жеке тапсырыстары негізінде қаржы құралдарымен мәмілелер жасайды.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27.12.2024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35-1. алып тасталды - ҚР Қаржы нарығын реттеу және дамыту агенттігі Басқармасының 27.12.2024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 w:id="103"/>
    <w:p>
      <w:pPr>
        <w:spacing w:after="0"/>
        <w:ind w:left="0"/>
        <w:jc w:val="both"/>
      </w:pPr>
      <w:r>
        <w:rPr>
          <w:rFonts w:ascii="Times New Roman"/>
          <w:b w:val="false"/>
          <w:i w:val="false"/>
          <w:color w:val="000000"/>
          <w:sz w:val="28"/>
        </w:rPr>
        <w:t>
      36. Клиенттік тапсырыста мынадай деректемелер болады:</w:t>
      </w:r>
    </w:p>
    <w:bookmarkEnd w:id="103"/>
    <w:p>
      <w:pPr>
        <w:spacing w:after="0"/>
        <w:ind w:left="0"/>
        <w:jc w:val="both"/>
      </w:pPr>
      <w:r>
        <w:rPr>
          <w:rFonts w:ascii="Times New Roman"/>
          <w:b w:val="false"/>
          <w:i w:val="false"/>
          <w:color w:val="000000"/>
          <w:sz w:val="28"/>
        </w:rPr>
        <w:t>
      1) осы клиенттік тапсырысқа сәйкес жасалуға тиісті қаржы құралдарымен мәмілелердің түрін көрсету;</w:t>
      </w:r>
    </w:p>
    <w:p>
      <w:pPr>
        <w:spacing w:after="0"/>
        <w:ind w:left="0"/>
        <w:jc w:val="both"/>
      </w:pPr>
      <w:r>
        <w:rPr>
          <w:rFonts w:ascii="Times New Roman"/>
          <w:b w:val="false"/>
          <w:i w:val="false"/>
          <w:color w:val="000000"/>
          <w:sz w:val="28"/>
        </w:rPr>
        <w:t>
      2) мүддесінде қаржы құралдарымен мәміле жасау болжанған клиент туралы мәліметтер:</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жеке басын куәландыратын құжаттың нөмірі немесе жеке сәйкестендіру нөмірі;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3) осы клиенттік тапсырысқа сәйкес мәміле жасалуға тиіс эмитенттің атауы, қаржы құралының түрі, қаржы құралдарына тағайыдалған қаржы құралының коды немесе халықаралық сәйкестендіру нөмірі (ISIN коды) (айналыс мерзімі өткен және оларды өтеу бойынша міндеттемелерді эмитент орындамаған эмиссиялық бағалы қағаздар және цифрлық қаржы активтері бойынша эмитенттің міндеттемелері бойынша талап ету құқықтарына қатысты – талап ету құқықтарының сәйкестендіргіші);</w:t>
      </w:r>
    </w:p>
    <w:p>
      <w:pPr>
        <w:spacing w:after="0"/>
        <w:ind w:left="0"/>
        <w:jc w:val="both"/>
      </w:pPr>
      <w:r>
        <w:rPr>
          <w:rFonts w:ascii="Times New Roman"/>
          <w:b w:val="false"/>
          <w:i w:val="false"/>
          <w:color w:val="000000"/>
          <w:sz w:val="28"/>
        </w:rPr>
        <w:t>
      4) сатып алынуға немесе сатылуға тиісті қаржы құралдарының саны, қаржы құралдарын сатып алу немесе сату бағасы, сондай-ақ тиісінше мәміле жасау үшін қажетті мәліметтер;</w:t>
      </w:r>
    </w:p>
    <w:p>
      <w:pPr>
        <w:spacing w:after="0"/>
        <w:ind w:left="0"/>
        <w:jc w:val="both"/>
      </w:pPr>
      <w:r>
        <w:rPr>
          <w:rFonts w:ascii="Times New Roman"/>
          <w:b w:val="false"/>
          <w:i w:val="false"/>
          <w:color w:val="000000"/>
          <w:sz w:val="28"/>
        </w:rPr>
        <w:t>
      5) клиенттік тапсырыстың түріне нұсқау:</w:t>
      </w:r>
    </w:p>
    <w:p>
      <w:pPr>
        <w:spacing w:after="0"/>
        <w:ind w:left="0"/>
        <w:jc w:val="both"/>
      </w:pPr>
      <w:r>
        <w:rPr>
          <w:rFonts w:ascii="Times New Roman"/>
          <w:b w:val="false"/>
          <w:i w:val="false"/>
          <w:color w:val="000000"/>
          <w:sz w:val="28"/>
        </w:rPr>
        <w:t>
      лимиттік тапсырыс - алдын ала келісілген баға бойынша қаржы құралдарын сатып алуға (сатуға);</w:t>
      </w:r>
    </w:p>
    <w:p>
      <w:pPr>
        <w:spacing w:after="0"/>
        <w:ind w:left="0"/>
        <w:jc w:val="both"/>
      </w:pPr>
      <w:r>
        <w:rPr>
          <w:rFonts w:ascii="Times New Roman"/>
          <w:b w:val="false"/>
          <w:i w:val="false"/>
          <w:color w:val="000000"/>
          <w:sz w:val="28"/>
        </w:rPr>
        <w:t>
      нарықтық тапсырыс - нарықтық баға бойынша қаржы құралдарын сатып алуға (сатуға);</w:t>
      </w:r>
    </w:p>
    <w:p>
      <w:pPr>
        <w:spacing w:after="0"/>
        <w:ind w:left="0"/>
        <w:jc w:val="both"/>
      </w:pPr>
      <w:r>
        <w:rPr>
          <w:rFonts w:ascii="Times New Roman"/>
          <w:b w:val="false"/>
          <w:i w:val="false"/>
          <w:color w:val="000000"/>
          <w:sz w:val="28"/>
        </w:rPr>
        <w:t>
      буферлік тапсырыс - болашақта болатын баға бойынша қаржы құралдарын сатып алуға (сатуға);</w:t>
      </w:r>
    </w:p>
    <w:p>
      <w:pPr>
        <w:spacing w:after="0"/>
        <w:ind w:left="0"/>
        <w:jc w:val="both"/>
      </w:pPr>
      <w:r>
        <w:rPr>
          <w:rFonts w:ascii="Times New Roman"/>
          <w:b w:val="false"/>
          <w:i w:val="false"/>
          <w:color w:val="000000"/>
          <w:sz w:val="28"/>
        </w:rPr>
        <w:t>
      брокердің және (немесе) дилердің ішкі құжаттарында көзделген клиенттік тапсырыстар;</w:t>
      </w:r>
    </w:p>
    <w:p>
      <w:pPr>
        <w:spacing w:after="0"/>
        <w:ind w:left="0"/>
        <w:jc w:val="both"/>
      </w:pPr>
      <w:r>
        <w:rPr>
          <w:rFonts w:ascii="Times New Roman"/>
          <w:b w:val="false"/>
          <w:i w:val="false"/>
          <w:color w:val="000000"/>
          <w:sz w:val="28"/>
        </w:rPr>
        <w:t>
      6) егер клиент басқа мерзімді көрсетпесе, ағымдағы сауда сессиясының соңына дейінгі клиенттік тапсырыстың қолданылу мерзімі;</w:t>
      </w:r>
    </w:p>
    <w:p>
      <w:pPr>
        <w:spacing w:after="0"/>
        <w:ind w:left="0"/>
        <w:jc w:val="both"/>
      </w:pPr>
      <w:r>
        <w:rPr>
          <w:rFonts w:ascii="Times New Roman"/>
          <w:b w:val="false"/>
          <w:i w:val="false"/>
          <w:color w:val="000000"/>
          <w:sz w:val="28"/>
        </w:rPr>
        <w:t>
      7) клиенттік тапсырыстың қабылданған күні және уақыты (сағат пен минут форматында);</w:t>
      </w:r>
    </w:p>
    <w:p>
      <w:pPr>
        <w:spacing w:after="0"/>
        <w:ind w:left="0"/>
        <w:jc w:val="both"/>
      </w:pPr>
      <w:r>
        <w:rPr>
          <w:rFonts w:ascii="Times New Roman"/>
          <w:b w:val="false"/>
          <w:i w:val="false"/>
          <w:color w:val="000000"/>
          <w:sz w:val="28"/>
        </w:rPr>
        <w:t>
      8) осы клиенттік тапсырысты қабылдаған брокер және (немесе) дилер қызметкерінің тегі, аты, әкесінің аты (бар болса);</w:t>
      </w:r>
    </w:p>
    <w:p>
      <w:pPr>
        <w:spacing w:after="0"/>
        <w:ind w:left="0"/>
        <w:jc w:val="both"/>
      </w:pPr>
      <w:r>
        <w:rPr>
          <w:rFonts w:ascii="Times New Roman"/>
          <w:b w:val="false"/>
          <w:i w:val="false"/>
          <w:color w:val="000000"/>
          <w:sz w:val="28"/>
        </w:rPr>
        <w:t>
      9) брокердің және (немесе) дилердің қаржы құралдарымен осы клиенттік тапсырысқа сәйкес жасалуы тиіс мәмілені жасау туралы ұсынымдарының болуы туралы мәліметтер;</w:t>
      </w:r>
    </w:p>
    <w:p>
      <w:pPr>
        <w:spacing w:after="0"/>
        <w:ind w:left="0"/>
        <w:jc w:val="both"/>
      </w:pPr>
      <w:r>
        <w:rPr>
          <w:rFonts w:ascii="Times New Roman"/>
          <w:b w:val="false"/>
          <w:i w:val="false"/>
          <w:color w:val="000000"/>
          <w:sz w:val="28"/>
        </w:rPr>
        <w:t>
      10) уәкілетті тұлғаның (адамдардың) қолы, оның ішінде электрондық цифрлық қолтаңбасы, мөрлері, алгоритмдері, кодтары (цифрлық, әріптік, символдарды қолдана отырып және аралас), сөз-сәйкестендіргіштер немесе сәйкестендіру кодтары, шифрлау, биометриялық деректер немесе Қазақстан Республикасының заңнамасына қайшы келмейтін өзге де қорғау тәсілдері;</w:t>
      </w:r>
    </w:p>
    <w:p>
      <w:pPr>
        <w:spacing w:after="0"/>
        <w:ind w:left="0"/>
        <w:jc w:val="both"/>
      </w:pPr>
      <w:r>
        <w:rPr>
          <w:rFonts w:ascii="Times New Roman"/>
          <w:b w:val="false"/>
          <w:i w:val="false"/>
          <w:color w:val="000000"/>
          <w:sz w:val="28"/>
        </w:rPr>
        <w:t>
      11) брокердің және (немесе) дилердің ішкі құжаттарында белгіленген деректемелер.</w:t>
      </w:r>
    </w:p>
    <w:p>
      <w:pPr>
        <w:spacing w:after="0"/>
        <w:ind w:left="0"/>
        <w:jc w:val="both"/>
      </w:pPr>
      <w:r>
        <w:rPr>
          <w:rFonts w:ascii="Times New Roman"/>
          <w:b w:val="false"/>
          <w:i w:val="false"/>
          <w:color w:val="000000"/>
          <w:sz w:val="28"/>
        </w:rPr>
        <w:t>
      Егер клиент брокер және (немесе) дилерге клиенттік тапсырысты брокердің және (немесе) дилердің электрондық қызметтер көрсетуі шеңберінде немесе электрондық құжат нысанында немесе өзге де электрондық-цифрлық нысанда, оның ішінде SWIFT (Свифт), Bloomberg (Блумберг), Reuters (Рейтер) жүйелерін пайдалана отырып ұсынатын жағдайда, тармақтың 8), 9) және 10) тармақшаларында белгіленген деректемелер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104"/>
    <w:p>
      <w:pPr>
        <w:spacing w:after="0"/>
        <w:ind w:left="0"/>
        <w:jc w:val="both"/>
      </w:pPr>
      <w:r>
        <w:rPr>
          <w:rFonts w:ascii="Times New Roman"/>
          <w:b w:val="false"/>
          <w:i w:val="false"/>
          <w:color w:val="000000"/>
          <w:sz w:val="28"/>
        </w:rPr>
        <w:t>
      37. Клиенттің брокерге және (немесе) дилерге беруге тиісті клиенттік тапсырыстың нысаны мен клиенттік тапсырыс даналарының саны брокердің және (немесе) дилердің ішкі құжаттарында белгіленеді. Егер Қағидаларда өзгеше көзделмесе, клиенттік тапсырысқа клиент немесе оның өкілі қол қояды.</w:t>
      </w:r>
    </w:p>
    <w:bookmarkEnd w:id="104"/>
    <w:p>
      <w:pPr>
        <w:spacing w:after="0"/>
        <w:ind w:left="0"/>
        <w:jc w:val="both"/>
      </w:pPr>
      <w:r>
        <w:rPr>
          <w:rFonts w:ascii="Times New Roman"/>
          <w:b w:val="false"/>
          <w:i w:val="false"/>
          <w:color w:val="000000"/>
          <w:sz w:val="28"/>
        </w:rPr>
        <w:t>
      Брокер және (немесе) дилер клиенттік тапсырысты алған кезде клиенттік тапсырысқа қол қойған адамның өкілеттігін тексереді, оның ішінде клиенттік тапсырыстардағы (қағаз тасымалдағышта) қолтаңбалардың қол қою үлгілері бар (оның ішінде клиенттік тапсырыстарға қол қою құқығына ие заңды тұлға өкілдерінің) нотариат куәландырған құжатта немесе жеке тұлғаның не оның өкілінің жеке басын куәландыратын құжатта көрсетілген қолтаңбаларға олардың сәйкестігін салыстырып тексеруді жүзеге асырады.</w:t>
      </w:r>
    </w:p>
    <w:p>
      <w:pPr>
        <w:spacing w:after="0"/>
        <w:ind w:left="0"/>
        <w:jc w:val="both"/>
      </w:pPr>
      <w:r>
        <w:rPr>
          <w:rFonts w:ascii="Times New Roman"/>
          <w:b w:val="false"/>
          <w:i w:val="false"/>
          <w:color w:val="000000"/>
          <w:sz w:val="28"/>
        </w:rPr>
        <w:t>
      Брокер және (немесе) дилер клиентінің өз қолымен қойған қолтаңбасын механикалық немесе өзгеше көшіру көмегімен қолтаңбаны факсимильді және (немесе) электронды көшіру құралдары, сондай-ақ телефон байланысы немесе нақты уақыт режиміндегі мәтіндік (дауысты) хабарламалармен алмасу бағдарламалық қамтамасыз етуді пайдалану арқылы брокерге және (немесе) дилерге берілетін клиенттік тапсырыстарды брокер және (немесе) дилер баламалы байланыс түрлері арқылы берген клиенттік тапсырыстар тізіліміне енгізеді. Көрсетілген тізілім клиенттік тапсырыстарды баламалы байланыс түрлері арқылы беру құқығы берілген брокердің және (немесе) дилердің әрбір клиенттері бөлігінде толтырылады. Тізілім бір айға тең кезеңге жүргізіледі және ол брокердің және (немесе) дилердің клиенттік тапсырысты алған күнін, тапсырыс негізінде жасалуға тиісті мәміле түрін, клиенттік тапсырыс клиентке берілген арқылы байланыс түрін қамтиды. Клиент баламалы байланыс түрлері арқылы клиенттік тапсырыстар берген есепті айдан кейін брокер және (немесе) дилер клиентте немесе оның уәкілетті өкілінде көрсетілген тізілімге қол қояды.</w:t>
      </w:r>
    </w:p>
    <w:p>
      <w:pPr>
        <w:spacing w:after="0"/>
        <w:ind w:left="0"/>
        <w:jc w:val="both"/>
      </w:pPr>
      <w:r>
        <w:rPr>
          <w:rFonts w:ascii="Times New Roman"/>
          <w:b w:val="false"/>
          <w:i w:val="false"/>
          <w:color w:val="000000"/>
          <w:sz w:val="28"/>
        </w:rPr>
        <w:t>
      Клиенттің немесе оның өкілінің тізілімге қол қоюы клиент немесе оның өкілі баламалы байланыс түрлері арқылы берген клиенттік тапсырысты берудің дұрыстығын растайды.</w:t>
      </w:r>
    </w:p>
    <w:p>
      <w:pPr>
        <w:spacing w:after="0"/>
        <w:ind w:left="0"/>
        <w:jc w:val="both"/>
      </w:pPr>
      <w:r>
        <w:rPr>
          <w:rFonts w:ascii="Times New Roman"/>
          <w:b w:val="false"/>
          <w:i w:val="false"/>
          <w:color w:val="000000"/>
          <w:sz w:val="28"/>
        </w:rPr>
        <w:t>
      Клиенттік тапсырысты электрондық құжат нысанында немесе өзге электрондық цифрлық нысанында, оның ішінде SWІFT жүйесін, Bloomberg немесе Reuters ақпараттық талдау жүйелерін, нақты уақыт режиміндегі мәтіндік (дауысты) хабарламалармен алмасу бағдарламалық қамтамасыз етуді не өзге сауда платформаларын пайдалану арқылы жасауға және беруге жол беріледі (номиналды ұстаушы болып табылатын брокердің және (немесе) дилердің клиенті электрондық қызметті алуға өтініш жасаған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2" w:id="105"/>
    <w:p>
      <w:pPr>
        <w:spacing w:after="0"/>
        <w:ind w:left="0"/>
        <w:jc w:val="both"/>
      </w:pPr>
      <w:r>
        <w:rPr>
          <w:rFonts w:ascii="Times New Roman"/>
          <w:b w:val="false"/>
          <w:i w:val="false"/>
          <w:color w:val="000000"/>
          <w:sz w:val="28"/>
        </w:rPr>
        <w:t>
      38. Клиенттік тапсырысты кейіннен брокер және (немесе) дилер Қағидалардың 37-тармағының үшінші бөлігінің талаптарына сәйкес клиенттік тапсырыстардың тізілімін толтыру және жүргізуімен телефон байланысы немесе бейнеконференция байланысы құралдары арқылы беруіне рұқсат етіледі. Клиенттік тапсырысты телефон байланысы немесе бейнеконференция байланысы құралдары арқылы қабылдаған кезде аудиотехника немесе арнайы техникалық құралдарды пайдалана отырып, клиентпен не клиенттің атынан клиенттік тапсырысты телефон байланысы немесе бейнеконференция байланысы құралдары арқылы беруге уәкiлеттi оның өкiлiмен сөйлесудің жазбасы (бұдан әрі - телефон немесе бейнежазба) жүзеге асырылады.</w:t>
      </w:r>
    </w:p>
    <w:bookmarkEnd w:id="105"/>
    <w:p>
      <w:pPr>
        <w:spacing w:after="0"/>
        <w:ind w:left="0"/>
        <w:jc w:val="both"/>
      </w:pPr>
      <w:r>
        <w:rPr>
          <w:rFonts w:ascii="Times New Roman"/>
          <w:b w:val="false"/>
          <w:i w:val="false"/>
          <w:color w:val="000000"/>
          <w:sz w:val="28"/>
        </w:rPr>
        <w:t>
      Клиенттік тапсырыстың телефон немесе бейнежазбасы мынадай мәліметтерді қамтиды:</w:t>
      </w:r>
    </w:p>
    <w:p>
      <w:pPr>
        <w:spacing w:after="0"/>
        <w:ind w:left="0"/>
        <w:jc w:val="both"/>
      </w:pPr>
      <w:r>
        <w:rPr>
          <w:rFonts w:ascii="Times New Roman"/>
          <w:b w:val="false"/>
          <w:i w:val="false"/>
          <w:color w:val="000000"/>
          <w:sz w:val="28"/>
        </w:rPr>
        <w:t>
      1) мүддесінде қаржы құралдарымен мәміле жасау болжанған клиенттің тегі, аты, әкесінің аты (бар болса), атауы;</w:t>
      </w:r>
    </w:p>
    <w:p>
      <w:pPr>
        <w:spacing w:after="0"/>
        <w:ind w:left="0"/>
        <w:jc w:val="both"/>
      </w:pPr>
      <w:r>
        <w:rPr>
          <w:rFonts w:ascii="Times New Roman"/>
          <w:b w:val="false"/>
          <w:i w:val="false"/>
          <w:color w:val="000000"/>
          <w:sz w:val="28"/>
        </w:rPr>
        <w:t>
      2) осы клиенттік тапсырысқа сәйкес жасалуға тиісті қаржы құралдарымен мәмілелердің түрі;</w:t>
      </w:r>
    </w:p>
    <w:p>
      <w:pPr>
        <w:spacing w:after="0"/>
        <w:ind w:left="0"/>
        <w:jc w:val="both"/>
      </w:pPr>
      <w:r>
        <w:rPr>
          <w:rFonts w:ascii="Times New Roman"/>
          <w:b w:val="false"/>
          <w:i w:val="false"/>
          <w:color w:val="000000"/>
          <w:sz w:val="28"/>
        </w:rPr>
        <w:t>
      3) осы клиенттік тапсырысқа сәйкес мәміле жасалуға тиіс қаржы құралы түрі (эмитенттің атауы, қаржы құралының түрі, қаржы құралының коды және (немесе) ISIN);</w:t>
      </w:r>
    </w:p>
    <w:p>
      <w:pPr>
        <w:spacing w:after="0"/>
        <w:ind w:left="0"/>
        <w:jc w:val="both"/>
      </w:pPr>
      <w:r>
        <w:rPr>
          <w:rFonts w:ascii="Times New Roman"/>
          <w:b w:val="false"/>
          <w:i w:val="false"/>
          <w:color w:val="000000"/>
          <w:sz w:val="28"/>
        </w:rPr>
        <w:t>
      4) сатып алынуға немесе сатылуға тиісті қаржы құралдарының саны және (немесе) көлемі, қаржы құралдарын сатып алу немесе сату бағасы;</w:t>
      </w:r>
    </w:p>
    <w:p>
      <w:pPr>
        <w:spacing w:after="0"/>
        <w:ind w:left="0"/>
        <w:jc w:val="both"/>
      </w:pPr>
      <w:r>
        <w:rPr>
          <w:rFonts w:ascii="Times New Roman"/>
          <w:b w:val="false"/>
          <w:i w:val="false"/>
          <w:color w:val="000000"/>
          <w:sz w:val="28"/>
        </w:rPr>
        <w:t>
      5) осы Қағидаларда және (немесе) брокердің және (немесе) дилердің ішкі құжаттарында көзделген клиенттік тапсырыстың түрі, оның ішінде лимиттік, нарықтық, буферлік клиенттік тапсырыс;</w:t>
      </w:r>
    </w:p>
    <w:p>
      <w:pPr>
        <w:spacing w:after="0"/>
        <w:ind w:left="0"/>
        <w:jc w:val="both"/>
      </w:pPr>
      <w:r>
        <w:rPr>
          <w:rFonts w:ascii="Times New Roman"/>
          <w:b w:val="false"/>
          <w:i w:val="false"/>
          <w:color w:val="000000"/>
          <w:sz w:val="28"/>
        </w:rPr>
        <w:t>
      6) клиенттік тапсырыстың қолданылу мерзімі;</w:t>
      </w:r>
    </w:p>
    <w:p>
      <w:pPr>
        <w:spacing w:after="0"/>
        <w:ind w:left="0"/>
        <w:jc w:val="both"/>
      </w:pPr>
      <w:r>
        <w:rPr>
          <w:rFonts w:ascii="Times New Roman"/>
          <w:b w:val="false"/>
          <w:i w:val="false"/>
          <w:color w:val="000000"/>
          <w:sz w:val="28"/>
        </w:rPr>
        <w:t>
      7) клиенттік тапсырыстың қабылданған күні және уақыты (сағат пен минут форматында);</w:t>
      </w:r>
    </w:p>
    <w:p>
      <w:pPr>
        <w:spacing w:after="0"/>
        <w:ind w:left="0"/>
        <w:jc w:val="both"/>
      </w:pPr>
      <w:r>
        <w:rPr>
          <w:rFonts w:ascii="Times New Roman"/>
          <w:b w:val="false"/>
          <w:i w:val="false"/>
          <w:color w:val="000000"/>
          <w:sz w:val="28"/>
        </w:rPr>
        <w:t>
      8) осы клиенттік тапсырысты қабылдаған брокер және (немесе) дилер қызметкерінің тегі, аты, әкесінің аты (бар болса);</w:t>
      </w:r>
    </w:p>
    <w:p>
      <w:pPr>
        <w:spacing w:after="0"/>
        <w:ind w:left="0"/>
        <w:jc w:val="both"/>
      </w:pPr>
      <w:r>
        <w:rPr>
          <w:rFonts w:ascii="Times New Roman"/>
          <w:b w:val="false"/>
          <w:i w:val="false"/>
          <w:color w:val="000000"/>
          <w:sz w:val="28"/>
        </w:rPr>
        <w:t>
      9) мәмілені тиісті түрде жасауға қажетті, брокердің және (немесе) дилердің ішкі құжаттарында белгіленген мәліметтер (бар болса).</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37-тармағының</w:t>
      </w:r>
      <w:r>
        <w:rPr>
          <w:rFonts w:ascii="Times New Roman"/>
          <w:b w:val="false"/>
          <w:i w:val="false"/>
          <w:color w:val="000000"/>
          <w:sz w:val="28"/>
        </w:rPr>
        <w:t xml:space="preserve"> үшінші бөлігінде көзделген клиенттік тапсырыстар тізілімінің деректері телефон немесе бейнежазба деректеріне сәйкес келмеген кезде брокердің және (немесе) дилердің және оның клиентінің іс-қимылы брокерлік шартта айқындалады.</w:t>
      </w:r>
    </w:p>
    <w:p>
      <w:pPr>
        <w:spacing w:after="0"/>
        <w:ind w:left="0"/>
        <w:jc w:val="both"/>
      </w:pPr>
      <w:r>
        <w:rPr>
          <w:rFonts w:ascii="Times New Roman"/>
          <w:b w:val="false"/>
          <w:i w:val="false"/>
          <w:color w:val="000000"/>
          <w:sz w:val="28"/>
        </w:rPr>
        <w:t xml:space="preserve">
      Брокердің және (немесе) дилердің клиенттік тапсырысты телефон байланысы немесе бейнеконференция байланысы құралдарымен қабылдаған кезде клиенттерді сәйкестендіру талаптары мен тәртібі брокерлік шартта және брокердің және (немесе) дилердің ішкі құжаттарында айқындалады және онда клиентті мынадай ақпарат бойынша сәйкестендіру де қамтылады: </w:t>
      </w:r>
    </w:p>
    <w:p>
      <w:pPr>
        <w:spacing w:after="0"/>
        <w:ind w:left="0"/>
        <w:jc w:val="both"/>
      </w:pPr>
      <w:r>
        <w:rPr>
          <w:rFonts w:ascii="Times New Roman"/>
          <w:b w:val="false"/>
          <w:i w:val="false"/>
          <w:color w:val="000000"/>
          <w:sz w:val="28"/>
        </w:rPr>
        <w:t>
      жеке тұлға үшін: тегі, аты, әкесінің аты (ол бар болса), жеке сәйкестендіру нөмірі және код сөзі (егер код сөзін пайдалану мүмкіндігі осы жеке тұлғамен жасалған брокерлік шартта көзделген жағдайда);</w:t>
      </w:r>
    </w:p>
    <w:p>
      <w:pPr>
        <w:spacing w:after="0"/>
        <w:ind w:left="0"/>
        <w:jc w:val="both"/>
      </w:pPr>
      <w:r>
        <w:rPr>
          <w:rFonts w:ascii="Times New Roman"/>
          <w:b w:val="false"/>
          <w:i w:val="false"/>
          <w:color w:val="000000"/>
          <w:sz w:val="28"/>
        </w:rPr>
        <w:t>
      заңды тұлға үшін: заңды тұлғаның толық атауы, бизнес-сәйкестендіру нөмірі (ол бар болса), заңды тұлғаның клиенттік тапсырысты беретін өкілінің тегі, аты, әкесінің аты (ол бар болса), лауазымы.</w:t>
      </w:r>
    </w:p>
    <w:p>
      <w:pPr>
        <w:spacing w:after="0"/>
        <w:ind w:left="0"/>
        <w:jc w:val="both"/>
      </w:pPr>
      <w:r>
        <w:rPr>
          <w:rFonts w:ascii="Times New Roman"/>
          <w:b w:val="false"/>
          <w:i w:val="false"/>
          <w:color w:val="000000"/>
          <w:sz w:val="28"/>
        </w:rPr>
        <w:t>
      Брокер және (немесе) дилер Қағидалардың осы тармағының төртінші бөлігінде көрсетілген ақпаратқа рұқсаты бар тұлғалардың тізбесін айқындайды және ішкі құжаттарға сәйкес олардың есебін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106"/>
    <w:p>
      <w:pPr>
        <w:spacing w:after="0"/>
        <w:ind w:left="0"/>
        <w:jc w:val="both"/>
      </w:pPr>
      <w:r>
        <w:rPr>
          <w:rFonts w:ascii="Times New Roman"/>
          <w:b w:val="false"/>
          <w:i w:val="false"/>
          <w:color w:val="000000"/>
          <w:sz w:val="28"/>
        </w:rPr>
        <w:t>
      39. Егер брокерлік шартта жекелеген клиенттердің клиенттік тапсырыстарына қатысты өзгеше көзделмесе, клиенттік тапсырыстар оларды қабылдауына қарай хронологиялық тәртіппен орындалады.</w:t>
      </w:r>
    </w:p>
    <w:bookmarkEnd w:id="106"/>
    <w:bookmarkStart w:name="z126" w:id="107"/>
    <w:p>
      <w:pPr>
        <w:spacing w:after="0"/>
        <w:ind w:left="0"/>
        <w:jc w:val="both"/>
      </w:pPr>
      <w:r>
        <w:rPr>
          <w:rFonts w:ascii="Times New Roman"/>
          <w:b w:val="false"/>
          <w:i w:val="false"/>
          <w:color w:val="000000"/>
          <w:sz w:val="28"/>
        </w:rPr>
        <w:t>
      40. Брокер және (немесе) дилер клиенттік тапсырысты орындауға:</w:t>
      </w:r>
    </w:p>
    <w:bookmarkEnd w:id="107"/>
    <w:p>
      <w:pPr>
        <w:spacing w:after="0"/>
        <w:ind w:left="0"/>
        <w:jc w:val="both"/>
      </w:pPr>
      <w:r>
        <w:rPr>
          <w:rFonts w:ascii="Times New Roman"/>
          <w:b w:val="false"/>
          <w:i w:val="false"/>
          <w:color w:val="000000"/>
          <w:sz w:val="28"/>
        </w:rPr>
        <w:t>
      1) клиенттік тапсырыс мазмұныны Қазақстан Республикасының бағалы қағаздар нарығы туралы заңнамасына және брокерлік шартқа қарама-қайшы болған кезде;</w:t>
      </w:r>
    </w:p>
    <w:p>
      <w:pPr>
        <w:spacing w:after="0"/>
        <w:ind w:left="0"/>
        <w:jc w:val="both"/>
      </w:pPr>
      <w:r>
        <w:rPr>
          <w:rFonts w:ascii="Times New Roman"/>
          <w:b w:val="false"/>
          <w:i w:val="false"/>
          <w:color w:val="000000"/>
          <w:sz w:val="28"/>
        </w:rPr>
        <w:t>
      2) егер, клиенттік тапсырыс берілген бағалы қағаздарға және цифрлық қаржы активтеріне ауыртпалық салынса;</w:t>
      </w:r>
    </w:p>
    <w:p>
      <w:pPr>
        <w:spacing w:after="0"/>
        <w:ind w:left="0"/>
        <w:jc w:val="both"/>
      </w:pPr>
      <w:r>
        <w:rPr>
          <w:rFonts w:ascii="Times New Roman"/>
          <w:b w:val="false"/>
          <w:i w:val="false"/>
          <w:color w:val="000000"/>
          <w:sz w:val="28"/>
        </w:rPr>
        <w:t>
      3) егер клиенттік тапсырысқа брокердің және (немесе) дилердің жауапты қызметкерінің қатысуымен клиент қол қоймаған жағдайда, клиенттік тапсырыстағы (қағаз тасымалдағышта) қолтаңба үлгісі қол қою үлгілері бар (оның ішінде клиенттік тапсырысқа қол қою құқығына ие заңды тұлғалар өкілдерінің) нотариат куәландырған құжатта немесе жеке тұлғаның (оның ішінде оның өкілінің) жеке басын куәландыратын құжатта көрсетілген қолтаңбаларға көзбен шолып өткенде сәйкес келмеген кезде;</w:t>
      </w:r>
    </w:p>
    <w:p>
      <w:pPr>
        <w:spacing w:after="0"/>
        <w:ind w:left="0"/>
        <w:jc w:val="both"/>
      </w:pPr>
      <w:r>
        <w:rPr>
          <w:rFonts w:ascii="Times New Roman"/>
          <w:b w:val="false"/>
          <w:i w:val="false"/>
          <w:color w:val="000000"/>
          <w:sz w:val="28"/>
        </w:rPr>
        <w:t>
      4) телефон байланысының құралдары арқылы клиенттік тапсырыс берген кезде осы Қағидаларға, брокерлік шартта және брокердің және (немесе) дилердің ішкі құжаттарында айқындалған талаптарға және тәртіпке сәйкес клиентті сәйкестендіруге мүмкін болмаған жағдайда;</w:t>
      </w:r>
    </w:p>
    <w:p>
      <w:pPr>
        <w:spacing w:after="0"/>
        <w:ind w:left="0"/>
        <w:jc w:val="both"/>
      </w:pPr>
      <w:r>
        <w:rPr>
          <w:rFonts w:ascii="Times New Roman"/>
          <w:b w:val="false"/>
          <w:i w:val="false"/>
          <w:color w:val="000000"/>
          <w:sz w:val="28"/>
        </w:rPr>
        <w:t>
      5) брокерлік шартта және брокер және (немесе) дилердің ішкі құжаттарында көзделген жағдайларда қабылдамайды.</w:t>
      </w:r>
    </w:p>
    <w:p>
      <w:pPr>
        <w:spacing w:after="0"/>
        <w:ind w:left="0"/>
        <w:jc w:val="both"/>
      </w:pPr>
      <w:r>
        <w:rPr>
          <w:rFonts w:ascii="Times New Roman"/>
          <w:b w:val="false"/>
          <w:i w:val="false"/>
          <w:color w:val="000000"/>
          <w:sz w:val="28"/>
        </w:rPr>
        <w:t>
      Осы тармақтың 3) тармақшасында белгіленген брокердің және (немесе) дилердің клиенттік тапсырысты қабылдаудан бас тартуы үшін негіз электрондық құжат нысанында немесе өзге де электрондық-цифрлық нысанда, оның ішінде SWIFT (Свифт), Bloomberg (Блумберг), Reuters (Рейтер) жүйелерін пайдалана отырып берілген клиенттік тапсырыстарға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108"/>
    <w:p>
      <w:pPr>
        <w:spacing w:after="0"/>
        <w:ind w:left="0"/>
        <w:jc w:val="both"/>
      </w:pPr>
      <w:r>
        <w:rPr>
          <w:rFonts w:ascii="Times New Roman"/>
          <w:b w:val="false"/>
          <w:i w:val="false"/>
          <w:color w:val="000000"/>
          <w:sz w:val="28"/>
        </w:rPr>
        <w:t>
       40-1. Қағидалардың 40-тармағында белгіленген клиенттік тапсырысты орындамаған себептерін көрсете отырып, Қазақстан Республикасының Бағалы қағаздар нарығы туралы заңнамасында, брокерлік шартта және брокердің және (немесе) дилердің ішкі құжаттарында белгіленген тәртіпте және талаптарда брокер және (немесе) дилер почтамен және (немесе) қолма-қол және (немесе) электронды почтамен немесе өзге де ықтимал байланыс түрлерімен клиентке хабарламаны жібереді (еркін нысанда).</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40-1-тармақпен толықтырылды - ҚР Ұлттық Банкі Басқармасының 28.01.2016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Start w:name="z132" w:id="109"/>
    <w:p>
      <w:pPr>
        <w:spacing w:after="0"/>
        <w:ind w:left="0"/>
        <w:jc w:val="both"/>
      </w:pPr>
      <w:r>
        <w:rPr>
          <w:rFonts w:ascii="Times New Roman"/>
          <w:b w:val="false"/>
          <w:i w:val="false"/>
          <w:color w:val="000000"/>
          <w:sz w:val="28"/>
        </w:rPr>
        <w:t>
       41. Брокерлік шартта оның қолданылуын тоқтатудың негіздері, сондай-ақ брокерлік шарттың қолданылуы тоқтаған жағдайда тараптардың әрекет ету тәртібі көзделеді.</w:t>
      </w:r>
    </w:p>
    <w:bookmarkEnd w:id="109"/>
    <w:bookmarkStart w:name="z133" w:id="110"/>
    <w:p>
      <w:pPr>
        <w:spacing w:after="0"/>
        <w:ind w:left="0"/>
        <w:jc w:val="both"/>
      </w:pPr>
      <w:r>
        <w:rPr>
          <w:rFonts w:ascii="Times New Roman"/>
          <w:b w:val="false"/>
          <w:i w:val="false"/>
          <w:color w:val="000000"/>
          <w:sz w:val="28"/>
        </w:rPr>
        <w:t>
      Егер брокерлік шарттың қолданылуы тоқтаған сәтке брокер және (немесе) дилердің шоттарында және кассасында тиісті клиентке тиесілі қаржы құралдары мен ақша (бірінші санатты брокер-дилердің номиналды ұстауындағы қаржы құралдарын қоспағанда) қалған болса, олар осы клиентке брокерлік шарттың қолданылуы тоқтаған күннен бастап үш жұмыс күні ішінде қайтарылады. Брокерлік шартта клиенттің қаржы құралдары мен ақшасын қайтарудың бұдан да қысқа мерзімі белгіленеді.</w:t>
      </w:r>
    </w:p>
    <w:bookmarkEnd w:id="110"/>
    <w:bookmarkStart w:name="z134" w:id="111"/>
    <w:p>
      <w:pPr>
        <w:spacing w:after="0"/>
        <w:ind w:left="0"/>
        <w:jc w:val="both"/>
      </w:pPr>
      <w:r>
        <w:rPr>
          <w:rFonts w:ascii="Times New Roman"/>
          <w:b w:val="false"/>
          <w:i w:val="false"/>
          <w:color w:val="000000"/>
          <w:sz w:val="28"/>
        </w:rPr>
        <w:t>
      42. Лицензияның қолданылуы тоқтатыла тұрған жағдайда брокер және (немесе) дилер уәкiлеттi органның хабарламасын алған күннен бастап екі жұмыс күні iшiнде бұл жөнінде:</w:t>
      </w:r>
    </w:p>
    <w:bookmarkEnd w:id="111"/>
    <w:bookmarkStart w:name="z135" w:id="112"/>
    <w:p>
      <w:pPr>
        <w:spacing w:after="0"/>
        <w:ind w:left="0"/>
        <w:jc w:val="both"/>
      </w:pPr>
      <w:r>
        <w:rPr>
          <w:rFonts w:ascii="Times New Roman"/>
          <w:b w:val="false"/>
          <w:i w:val="false"/>
          <w:color w:val="000000"/>
          <w:sz w:val="28"/>
        </w:rPr>
        <w:t>
      1) өз клиенттеріне жеке хабарлама жіберу және тиiстi хабарландыруларды клиенттерге қол жетімді орындарда (осы брокердің және (немесе) дилердің бас офисі мен филиалдарының үй-жайларында, сондай-ақ интернет-ресурсында (бар болса) орналастыру арқылы;</w:t>
      </w:r>
    </w:p>
    <w:bookmarkEnd w:id="112"/>
    <w:bookmarkStart w:name="z136" w:id="113"/>
    <w:p>
      <w:pPr>
        <w:spacing w:after="0"/>
        <w:ind w:left="0"/>
        <w:jc w:val="both"/>
      </w:pPr>
      <w:r>
        <w:rPr>
          <w:rFonts w:ascii="Times New Roman"/>
          <w:b w:val="false"/>
          <w:i w:val="false"/>
          <w:color w:val="000000"/>
          <w:sz w:val="28"/>
        </w:rPr>
        <w:t>
      2) осы брокердің және (немесе) дилердің номиналды ұстау шоттары ашылған номиналды ұстаушыларға хабарлайды.</w:t>
      </w:r>
    </w:p>
    <w:bookmarkEnd w:id="113"/>
    <w:bookmarkStart w:name="z137" w:id="114"/>
    <w:p>
      <w:pPr>
        <w:spacing w:after="0"/>
        <w:ind w:left="0"/>
        <w:jc w:val="both"/>
      </w:pPr>
      <w:r>
        <w:rPr>
          <w:rFonts w:ascii="Times New Roman"/>
          <w:b w:val="false"/>
          <w:i w:val="false"/>
          <w:color w:val="000000"/>
          <w:sz w:val="28"/>
        </w:rPr>
        <w:t>
      43. Лицензиясынан айырған жағдайда, брокер және (немесе) дилер уәкілетті органның хабарламасын алған күннен бастап екі жұмыс күні ішінде бұл жөнінде:</w:t>
      </w:r>
    </w:p>
    <w:bookmarkEnd w:id="114"/>
    <w:bookmarkStart w:name="z138" w:id="115"/>
    <w:p>
      <w:pPr>
        <w:spacing w:after="0"/>
        <w:ind w:left="0"/>
        <w:jc w:val="both"/>
      </w:pPr>
      <w:r>
        <w:rPr>
          <w:rFonts w:ascii="Times New Roman"/>
          <w:b w:val="false"/>
          <w:i w:val="false"/>
          <w:color w:val="000000"/>
          <w:sz w:val="28"/>
        </w:rPr>
        <w:t>
      1) лицензиясынан айыру себебінен брокерлік қызметті көрсету жөніндегі шартты бұзғаны туралы өз клиенттеріне жеке хабарлама жіберу арқылы;</w:t>
      </w:r>
    </w:p>
    <w:bookmarkEnd w:id="115"/>
    <w:bookmarkStart w:name="z139" w:id="116"/>
    <w:p>
      <w:pPr>
        <w:spacing w:after="0"/>
        <w:ind w:left="0"/>
        <w:jc w:val="both"/>
      </w:pPr>
      <w:r>
        <w:rPr>
          <w:rFonts w:ascii="Times New Roman"/>
          <w:b w:val="false"/>
          <w:i w:val="false"/>
          <w:color w:val="000000"/>
          <w:sz w:val="28"/>
        </w:rPr>
        <w:t>
      2) осы брокердің және (немесе) дилердің номиналды ұстау шоттары ашылған номиналды ұстаушыларға хабарлайды.</w:t>
      </w:r>
    </w:p>
    <w:bookmarkEnd w:id="116"/>
    <w:bookmarkStart w:name="z140" w:id="117"/>
    <w:p>
      <w:pPr>
        <w:spacing w:after="0"/>
        <w:ind w:left="0"/>
        <w:jc w:val="both"/>
      </w:pPr>
      <w:r>
        <w:rPr>
          <w:rFonts w:ascii="Times New Roman"/>
          <w:b w:val="false"/>
          <w:i w:val="false"/>
          <w:color w:val="000000"/>
          <w:sz w:val="28"/>
        </w:rPr>
        <w:t>
      Лицензиясынан айырған жағдайда, брокер және (немесе) дилер уәкілетті органның хабарламасын алған күннен бастап күнтізбелік отыз күн ішінде клиенттің бұйрығы негізінде орталық депозитарийге немесе жасасқан шарт бар болса жаңа брокерге және (немесе) дилерге өткізеді және тиісті хабарландыруды клиенттерге қолжетімді орындарда (осы брокердің және (немесе) дилердің бас офисі мен филиалдарының үй-жайларында) орналастырады.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41" w:id="118"/>
    <w:p>
      <w:pPr>
        <w:spacing w:after="0"/>
        <w:ind w:left="0"/>
        <w:jc w:val="left"/>
      </w:pPr>
      <w:r>
        <w:rPr>
          <w:rFonts w:ascii="Times New Roman"/>
          <w:b/>
          <w:i w:val="false"/>
          <w:color w:val="000000"/>
        </w:rPr>
        <w:t xml:space="preserve"> 4-тарау. Банк болып табылмайтын брокер және (немесе) дилер шетел валютасымен жасайтын мәмілелерді қоспағанда, қаржы құралдарымен мәмілелер жасау</w:t>
      </w:r>
    </w:p>
    <w:bookmarkEnd w:id="118"/>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2" w:id="119"/>
    <w:p>
      <w:pPr>
        <w:spacing w:after="0"/>
        <w:ind w:left="0"/>
        <w:jc w:val="both"/>
      </w:pPr>
      <w:r>
        <w:rPr>
          <w:rFonts w:ascii="Times New Roman"/>
          <w:b w:val="false"/>
          <w:i w:val="false"/>
          <w:color w:val="000000"/>
          <w:sz w:val="28"/>
        </w:rPr>
        <w:t>
      44. Брокер және (немесе) дилер өз есебінен және өз мүддесі үшін (дилер ретінде), сол сияқты өз клиентінің есебінен және оның мүддесі үшін (брокер ретінде) қаржы құралдарымен мәмілелер жасауға құқылы.</w:t>
      </w:r>
    </w:p>
    <w:bookmarkEnd w:id="119"/>
    <w:bookmarkStart w:name="z143" w:id="120"/>
    <w:p>
      <w:pPr>
        <w:spacing w:after="0"/>
        <w:ind w:left="0"/>
        <w:jc w:val="both"/>
      </w:pPr>
      <w:r>
        <w:rPr>
          <w:rFonts w:ascii="Times New Roman"/>
          <w:b w:val="false"/>
          <w:i w:val="false"/>
          <w:color w:val="000000"/>
          <w:sz w:val="28"/>
        </w:rPr>
        <w:t xml:space="preserve">
      45. Қазақстан Республикасының бейрезидент банкінің банкі, филиалы болып табылмайтын немесе Бағалы қағаздар рыногы туралы заңның 63-бабының </w:t>
      </w:r>
      <w:r>
        <w:rPr>
          <w:rFonts w:ascii="Times New Roman"/>
          <w:b w:val="false"/>
          <w:i w:val="false"/>
          <w:color w:val="000000"/>
          <w:sz w:val="28"/>
        </w:rPr>
        <w:t>1-тармағы</w:t>
      </w:r>
      <w:r>
        <w:rPr>
          <w:rFonts w:ascii="Times New Roman"/>
          <w:b w:val="false"/>
          <w:i w:val="false"/>
          <w:color w:val="000000"/>
          <w:sz w:val="28"/>
        </w:rPr>
        <w:t xml:space="preserve"> төртінші бөлігінің 1), 2) және 3) тармақшаларында көзделген қызметті жүзеге асыруға лицензиясы жоқ бірінші санаттағы брокер және (немесе) дилер клиенттерге тиесілі ақшаны есепке алу және сақтау үшін Қазақстан Республикасының бейрезидент банктерінің банктерінде және (немесе) филиалдарында және (немесе) орталық депозитарийде және (немесе) клирингтік ұйымдарда және (немесе) есеп айырысу ұйымдарында және (немесе) шетелдік есеп айырысу ұйымдарында банк шоттарын ашады.</w:t>
      </w:r>
    </w:p>
    <w:bookmarkEnd w:id="120"/>
    <w:p>
      <w:pPr>
        <w:spacing w:after="0"/>
        <w:ind w:left="0"/>
        <w:jc w:val="both"/>
      </w:pPr>
      <w:r>
        <w:rPr>
          <w:rFonts w:ascii="Times New Roman"/>
          <w:b w:val="false"/>
          <w:i w:val="false"/>
          <w:color w:val="000000"/>
          <w:sz w:val="28"/>
        </w:rPr>
        <w:t>
      Банк шоттарын толықтыруға және (немесе) клиент-заңды тұлғалардың банк шоттарынан үшінші тұлғалардың есебінен және (немесе) олардың шоттарына ақша алуға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нарығын реттеу және дамыту агенттігі Басқармасының 27.12.2024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9" w:id="121"/>
    <w:p>
      <w:pPr>
        <w:spacing w:after="0"/>
        <w:ind w:left="0"/>
        <w:jc w:val="both"/>
      </w:pPr>
      <w:r>
        <w:rPr>
          <w:rFonts w:ascii="Times New Roman"/>
          <w:b w:val="false"/>
          <w:i w:val="false"/>
          <w:color w:val="000000"/>
          <w:sz w:val="28"/>
        </w:rPr>
        <w:t>
      45-1. Брокер және (немесе) дилер клирингтік ұйымының (орталық контрагенттің) алдындағы міндеттемелерін орындауды қамтамасыз ету мақсатында клирингтік ұйымының (орталық контрагенттің) шотына ақша аударуға құқылы.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45-1-тармақпен толықтырылды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6" w:id="122"/>
    <w:p>
      <w:pPr>
        <w:spacing w:after="0"/>
        <w:ind w:left="0"/>
        <w:jc w:val="both"/>
      </w:pPr>
      <w:r>
        <w:rPr>
          <w:rFonts w:ascii="Times New Roman"/>
          <w:b w:val="false"/>
          <w:i w:val="false"/>
          <w:color w:val="000000"/>
          <w:sz w:val="28"/>
        </w:rPr>
        <w:t>
      45-2. Банк болып табылмайтын брокер және (немесе) дилер клиенттердің ақшасын есепке алуға және сақтауға арналған банк шоттарына есептеу үшін клиенттерден қолма-қол ақша қабылдамайды.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123"/>
    <w:p>
      <w:pPr>
        <w:spacing w:after="0"/>
        <w:ind w:left="0"/>
        <w:jc w:val="both"/>
      </w:pPr>
      <w:r>
        <w:rPr>
          <w:rFonts w:ascii="Times New Roman"/>
          <w:b w:val="false"/>
          <w:i w:val="false"/>
          <w:color w:val="000000"/>
          <w:sz w:val="28"/>
        </w:rPr>
        <w:t>
      46. Ұйымдастырылған бағалы қағаздар нарығында да, сол сияқты ұйымдастырылмаған бағалы қағаздар нарығында да жүзеге асырылатын мынадай:</w:t>
      </w:r>
    </w:p>
    <w:bookmarkEnd w:id="123"/>
    <w:bookmarkStart w:name="z426" w:id="124"/>
    <w:p>
      <w:pPr>
        <w:spacing w:after="0"/>
        <w:ind w:left="0"/>
        <w:jc w:val="both"/>
      </w:pPr>
      <w:r>
        <w:rPr>
          <w:rFonts w:ascii="Times New Roman"/>
          <w:b w:val="false"/>
          <w:i w:val="false"/>
          <w:color w:val="000000"/>
          <w:sz w:val="28"/>
        </w:rPr>
        <w:t>
      1) базалық активтері бағалы қағаздар, шетел және ұлттық валюта, валюталық индекстер, тазартылған бағалы металдар, сыйақы мөлшерлемелері, есептеу көрсеткіштері, нақты жеткізусіз кредиттік тәуекел және оларды нақты жеткізусіз тауарлық активтер болып табылатын туынды бағалы қағаздарды және туынды қаржы құралдарын қоса алғанда қаржы құралдарымен, сондай-ақ қайталама нарықта мемлекеттік және мемлекеттік емес бағалы қағаздармен және ұйымдастырылмаған бағалы қағаздар нарығында туынды қаржы құралдарымен уәкілетті органның нормативтік құқықтық актісінде белгіленген тәртіппен мәмілелер жасау;</w:t>
      </w:r>
    </w:p>
    <w:bookmarkEnd w:id="124"/>
    <w:bookmarkStart w:name="z427" w:id="125"/>
    <w:p>
      <w:pPr>
        <w:spacing w:after="0"/>
        <w:ind w:left="0"/>
        <w:jc w:val="both"/>
      </w:pPr>
      <w:r>
        <w:rPr>
          <w:rFonts w:ascii="Times New Roman"/>
          <w:b w:val="false"/>
          <w:i w:val="false"/>
          <w:color w:val="000000"/>
          <w:sz w:val="28"/>
        </w:rPr>
        <w:t>
      2) Қазақстан Республикасының мемлекеттік бағалы қағаздарын (оның ішінде электрондық-цифрлық нысанда шығарылған) бастапқы нарықта орналастыру кезінде олармен мәмілелер жасау;</w:t>
      </w:r>
    </w:p>
    <w:bookmarkEnd w:id="125"/>
    <w:bookmarkStart w:name="z428" w:id="126"/>
    <w:p>
      <w:pPr>
        <w:spacing w:after="0"/>
        <w:ind w:left="0"/>
        <w:jc w:val="both"/>
      </w:pPr>
      <w:r>
        <w:rPr>
          <w:rFonts w:ascii="Times New Roman"/>
          <w:b w:val="false"/>
          <w:i w:val="false"/>
          <w:color w:val="000000"/>
          <w:sz w:val="28"/>
        </w:rPr>
        <w:t xml:space="preserve">
      3) банктер мен банк холдингтерінің борыштық эмиссиялық бағалы қағаздарды сатып алу мақсаттары үшін "Банктің, Қазақстан Республикасының бейрезидент банкі филиалының инвестициялық қызметті жүзеге асыру қағидаларын бекіту туралы" Қазақстан Республикасы Қаржы нарығын реттеу және дамыту агенттігі Басқармасының 2026 жылғы 20 сәуірдегі № 72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38501 болып тіркелген) белгіленген тәуелсіз кредиттік рейтингі болған кезде шет мемлекеттердің орталық үкіметтері шығарған мемлекеттік бағалы қағаздар мәртебесі бар (оның ішінде электрондық-цифрлық нысанда шығарылған) облигациялармен мәмілелер жасау;</w:t>
      </w:r>
    </w:p>
    <w:bookmarkEnd w:id="126"/>
    <w:bookmarkStart w:name="z429" w:id="127"/>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банктердің иемденуіне рұқсат етілген мемлекеттік емес бағалы қағаздарды (оның ішінде электрондық-цифрлық нысанда шығарылған) бастапқы нарықта орналастырған кезде олармен мәмілелер жасау;</w:t>
      </w:r>
    </w:p>
    <w:bookmarkEnd w:id="127"/>
    <w:bookmarkStart w:name="z430" w:id="128"/>
    <w:p>
      <w:pPr>
        <w:spacing w:after="0"/>
        <w:ind w:left="0"/>
        <w:jc w:val="both"/>
      </w:pPr>
      <w:r>
        <w:rPr>
          <w:rFonts w:ascii="Times New Roman"/>
          <w:b w:val="false"/>
          <w:i w:val="false"/>
          <w:color w:val="000000"/>
          <w:sz w:val="28"/>
        </w:rPr>
        <w:t>
      5) басымдықпен сатып алу құқығын іске асыру жағдайларын қоспағанда, банк, Қазақстан Республикасының бейрезидент банкінің филиалы болып табылатын брокердің және (немесе) дилердің қаржы құралдарымен мәмілелері ұйымдастырылған бағалы қағаздар нарығында жасалады.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25</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129"/>
    <w:bookmarkStart w:name="z155"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48.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25</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130"/>
    <w:bookmarkStart w:name="z156" w:id="131"/>
    <w:p>
      <w:pPr>
        <w:spacing w:after="0"/>
        <w:ind w:left="0"/>
        <w:jc w:val="both"/>
      </w:pPr>
      <w:r>
        <w:rPr>
          <w:rFonts w:ascii="Times New Roman"/>
          <w:b w:val="false"/>
          <w:i w:val="false"/>
          <w:color w:val="000000"/>
          <w:sz w:val="28"/>
        </w:rPr>
        <w:t>
      49. Брокерге және (немесе) дилерге 5 (бес) жұмыс күніне дейінгі есептік кезеңмен мәмілелер жасасуға рұқсат етіледі, бұл ретте бір тараптың қаржы құралын немесе ақшаны жеткізу жөніндегі мәміленің міндеттемелерін орындауы екінші тараптың мәміле жасалған күннен бастап 4 (төрт) жұмыс күні ішінде ақша немесе қаржы құралын жеткізу бойынша қарсы міндеттемелер мәмілесін орындауға байланысты болуы мүмкін. Брокерге және (немесе) дилерге 14 (он төрт) жұмыс күнінен аспайтын есепті кезеңмен шетелдік есеп айырысу ұйымдары арқылы жүзеге асырылатын мәмілелер жасасуға рұқсат етіледі. Көрсетілген мәмілелер бойынша есеп айырысулар Орталық депозитарий арқылы немесе "төлемге қарсы жеткізу" қағидаты бойынша шетелдік есеп айырысу ұйымдары арқылы жүзеге асырылады, бұл ретте тараптың қаржы құралдарын жеткізу жөніндегі мәміленің міндеттемелерін орындауы оның өзге қаржы құралдарын алу жөніндегі қарсы талаптарды орындауынсыз немесе орталық контрагент қызметтерін қолдана отырып мүмкін болмайды.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7" w:id="132"/>
    <w:p>
      <w:pPr>
        <w:spacing w:after="0"/>
        <w:ind w:left="0"/>
        <w:jc w:val="both"/>
      </w:pPr>
      <w:r>
        <w:rPr>
          <w:rFonts w:ascii="Times New Roman"/>
          <w:b w:val="false"/>
          <w:i w:val="false"/>
          <w:color w:val="000000"/>
          <w:sz w:val="28"/>
        </w:rPr>
        <w:t>
      49-1. Брокер және (немесе) дилер 3 (үш) жұмыс күніне дейін есеп айырысу кезеңімен ұйымдастырылған бағалы қағаздар нарығында бағалы қағаздармен және цифрлық қаржы активтерімен мәмілелерді:</w:t>
      </w:r>
    </w:p>
    <w:bookmarkEnd w:id="132"/>
    <w:p>
      <w:pPr>
        <w:spacing w:after="0"/>
        <w:ind w:left="0"/>
        <w:jc w:val="both"/>
      </w:pPr>
      <w:r>
        <w:rPr>
          <w:rFonts w:ascii="Times New Roman"/>
          <w:b w:val="false"/>
          <w:i w:val="false"/>
          <w:color w:val="000000"/>
          <w:sz w:val="28"/>
        </w:rPr>
        <w:t>
      1) "төлемге қарсы жеткізу" қағидаты бойынша;</w:t>
      </w:r>
    </w:p>
    <w:p>
      <w:pPr>
        <w:spacing w:after="0"/>
        <w:ind w:left="0"/>
        <w:jc w:val="both"/>
      </w:pPr>
      <w:r>
        <w:rPr>
          <w:rFonts w:ascii="Times New Roman"/>
          <w:b w:val="false"/>
          <w:i w:val="false"/>
          <w:color w:val="000000"/>
          <w:sz w:val="28"/>
        </w:rPr>
        <w:t>
      2) клиринг ұйымының және (немесе) орталық контрагенттің көрсетілетін қызметтерін қолданумен, қор биржасының ішкі қағидаларында белгіленген қағидаттар мен әдістер бойынша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49-1-тармақпен толықтырылды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өзгеріс енгізілді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49-2.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8"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25</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133"/>
    <w:bookmarkStart w:name="z175"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25</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134"/>
    <w:bookmarkStart w:name="z176" w:id="135"/>
    <w:p>
      <w:pPr>
        <w:spacing w:after="0"/>
        <w:ind w:left="0"/>
        <w:jc w:val="both"/>
      </w:pPr>
      <w:r>
        <w:rPr>
          <w:rFonts w:ascii="Times New Roman"/>
          <w:b w:val="false"/>
          <w:i w:val="false"/>
          <w:color w:val="000000"/>
          <w:sz w:val="28"/>
        </w:rPr>
        <w:t>
      52. Брокер және (немесе) дилер күнтізбелік 90 (тоқсан) күннен аспайтын мерзімдегі мәмілелерді қоспағанда (көрсетілген операциялардың бастапқы мерзімінің ұзартылуын ескере отырып), ұйымдастырылмаған нарықта шарттарында мәміленің мәні болып табылатын қаржы құралдарын кері сатып алу немесе кері сату міндеттемесі көзделген қаржы құралдарымен мәмілелер жасамайды, онда Standard &amp; Poor's (Стандарт энд Пурс) агенттігінің халықаралық шкаласы бойынша "ВВ-"-тен төмен емес ұзақ мерзімді кредиттік рейтингтік бағалауы немесе Moody's Investors Service (Мудис Инвесторс Сервис), Fitch (Фич) агенттіктерінің және (немесе) мынадай халықаралық қаржы ұйымдарының осыған ұқсас деңгейдегі рейтингтік бағалауы бар заңды тұлғалар контрагент болып табылады:</w:t>
      </w:r>
    </w:p>
    <w:bookmarkEnd w:id="135"/>
    <w:p>
      <w:pPr>
        <w:spacing w:after="0"/>
        <w:ind w:left="0"/>
        <w:jc w:val="both"/>
      </w:pPr>
      <w:r>
        <w:rPr>
          <w:rFonts w:ascii="Times New Roman"/>
          <w:b w:val="false"/>
          <w:i w:val="false"/>
          <w:color w:val="000000"/>
          <w:sz w:val="28"/>
        </w:rPr>
        <w:t xml:space="preserve">
      Азия даму банкі (the Asian Development Bank); </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Еуразиялық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Еуропалық инвестициялық банк (the European Investment Bank);</w:t>
      </w:r>
    </w:p>
    <w:p>
      <w:pPr>
        <w:spacing w:after="0"/>
        <w:ind w:left="0"/>
        <w:jc w:val="both"/>
      </w:pPr>
      <w:r>
        <w:rPr>
          <w:rFonts w:ascii="Times New Roman"/>
          <w:b w:val="false"/>
          <w:i w:val="false"/>
          <w:color w:val="000000"/>
          <w:sz w:val="28"/>
        </w:rPr>
        <w:t>
      Еуропалық Даму Банкінің Кеңесі (the Council of Europe Development Bank);</w:t>
      </w:r>
    </w:p>
    <w:p>
      <w:pPr>
        <w:spacing w:after="0"/>
        <w:ind w:left="0"/>
        <w:jc w:val="both"/>
      </w:pPr>
      <w:r>
        <w:rPr>
          <w:rFonts w:ascii="Times New Roman"/>
          <w:b w:val="false"/>
          <w:i w:val="false"/>
          <w:color w:val="000000"/>
          <w:sz w:val="28"/>
        </w:rPr>
        <w:t>
      Жеке Секторды дамыту жөніндегі ислам корпорациясы (the Islamic Corporation for the Development of the Private Sector);</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Инвестицияларды кепілдендіру жөніндегі көпжақты агенттік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both"/>
      </w:pPr>
      <w:r>
        <w:rPr>
          <w:rFonts w:ascii="Times New Roman"/>
          <w:b w:val="false"/>
          <w:i w:val="false"/>
          <w:color w:val="000000"/>
          <w:sz w:val="28"/>
        </w:rPr>
        <w:t>
      Қара теңіз сауда және даму банкі (the Black Sea Trade and Development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7" w:id="136"/>
    <w:p>
      <w:pPr>
        <w:spacing w:after="0"/>
        <w:ind w:left="0"/>
        <w:jc w:val="both"/>
      </w:pPr>
      <w:r>
        <w:rPr>
          <w:rFonts w:ascii="Times New Roman"/>
          <w:b w:val="false"/>
          <w:i w:val="false"/>
          <w:color w:val="000000"/>
          <w:sz w:val="28"/>
        </w:rPr>
        <w:t>
      53. "Репо" операциялары, сондай-ақ брокердің және (немесе) дилердің меншік ақшасының есебінен не брокерлік шарт шеңберінде клиенттің бұйрығына сәйкес брокер және (немесе) дилер жүзеге асыратын мәміленің нысаны болып табылатын қаржы құралдарын кері сатып алу не сату міндеттемесін көздейтін "репо" операциялары болып табылмайтын операциялар күнтізбелік 90 (тоқсан) күннен аспайтын мерзімге (көрсетілген операциялардың бастапқы мерзімін ұзартуды ескере отырып) жасалады.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8" w:id="137"/>
    <w:p>
      <w:pPr>
        <w:spacing w:after="0"/>
        <w:ind w:left="0"/>
        <w:jc w:val="both"/>
      </w:pPr>
      <w:r>
        <w:rPr>
          <w:rFonts w:ascii="Times New Roman"/>
          <w:b w:val="false"/>
          <w:i w:val="false"/>
          <w:color w:val="000000"/>
          <w:sz w:val="28"/>
        </w:rPr>
        <w:t>
      53-1. Қамтамасыз етілмеген цифрлық активтер брокер және (немесе) дилер жүзеге асыратын мәміленің нысанасы болып табылмайды.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53-1-тармақпен толықтырылды – ҚР Ұлттық Банкі Басқармасының 29.10.2018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8" w:id="138"/>
    <w:p>
      <w:pPr>
        <w:spacing w:after="0"/>
        <w:ind w:left="0"/>
        <w:jc w:val="both"/>
      </w:pPr>
      <w:r>
        <w:rPr>
          <w:rFonts w:ascii="Times New Roman"/>
          <w:b w:val="false"/>
          <w:i w:val="false"/>
          <w:color w:val="000000"/>
          <w:sz w:val="28"/>
        </w:rPr>
        <w:t>
      54. Брокер және (немесе) дилердің шоттарындағы клиент активтерінің ең төменгі құны жасалған маржалық мәмілелер болған кезде маржаның шектеулі деңгейін ескермей, тұрақты түрде қор биржасының сауда жүйесінде брокер және (немесе) дилер осы клиенттің тапсырмасы бойынша "тікелей" тәсілмен жасаған "репо" ашудың барлық операциялары сомасынан отыз пайыздан кем емес мөлшерді құрайды.</w:t>
      </w:r>
    </w:p>
    <w:bookmarkEnd w:id="138"/>
    <w:p>
      <w:pPr>
        <w:spacing w:after="0"/>
        <w:ind w:left="0"/>
        <w:jc w:val="both"/>
      </w:pPr>
      <w:r>
        <w:rPr>
          <w:rFonts w:ascii="Times New Roman"/>
          <w:b w:val="false"/>
          <w:i w:val="false"/>
          <w:color w:val="000000"/>
          <w:sz w:val="28"/>
        </w:rPr>
        <w:t xml:space="preserve">
      Қағидалардың осы тармағында клиенттің активтері ретінде мыналар танылады: </w:t>
      </w:r>
    </w:p>
    <w:p>
      <w:pPr>
        <w:spacing w:after="0"/>
        <w:ind w:left="0"/>
        <w:jc w:val="both"/>
      </w:pPr>
      <w:r>
        <w:rPr>
          <w:rFonts w:ascii="Times New Roman"/>
          <w:b w:val="false"/>
          <w:i w:val="false"/>
          <w:color w:val="000000"/>
          <w:sz w:val="28"/>
        </w:rPr>
        <w:t>
      ақша;</w:t>
      </w:r>
    </w:p>
    <w:p>
      <w:pPr>
        <w:spacing w:after="0"/>
        <w:ind w:left="0"/>
        <w:jc w:val="both"/>
      </w:pPr>
      <w:r>
        <w:rPr>
          <w:rFonts w:ascii="Times New Roman"/>
          <w:b w:val="false"/>
          <w:i w:val="false"/>
          <w:color w:val="000000"/>
          <w:sz w:val="28"/>
        </w:rPr>
        <w:t xml:space="preserve">
      Қазақстан Республикасының екінші деңгейдегі банктеріндегі, Қазақстан Республикасының бейрезидент банктерінің филиалдарындағы салымдар; </w:t>
      </w:r>
    </w:p>
    <w:p>
      <w:pPr>
        <w:spacing w:after="0"/>
        <w:ind w:left="0"/>
        <w:jc w:val="both"/>
      </w:pPr>
      <w:r>
        <w:rPr>
          <w:rFonts w:ascii="Times New Roman"/>
          <w:b w:val="false"/>
          <w:i w:val="false"/>
          <w:color w:val="000000"/>
          <w:sz w:val="28"/>
        </w:rPr>
        <w:t>
      Қазақстан Республикасының мемлекеттік бағалы қағаздары (оның ішінде электрондық-цифрлық нысанда шығарылған);</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"В-"-тен төмен емес рейтингтік бағасы немесе Moody's Investors Service (Мудис Инвесторс Сервис) немесе Fitch (Фич) агенттіктерінің осыған ұқсас деңгейдегі рейтингі бар бағалы қағаздар және цифрлық қаржы активтері;</w:t>
      </w:r>
    </w:p>
    <w:p>
      <w:pPr>
        <w:spacing w:after="0"/>
        <w:ind w:left="0"/>
        <w:jc w:val="both"/>
      </w:pPr>
      <w:r>
        <w:rPr>
          <w:rFonts w:ascii="Times New Roman"/>
          <w:b w:val="false"/>
          <w:i w:val="false"/>
          <w:color w:val="000000"/>
          <w:sz w:val="28"/>
        </w:rPr>
        <w:t xml:space="preserve">
      қор биржасының ресми тізімінің "Негізгі" не "Балама" алаңының мемлекеттік емес бағалы қағаздары немесе "Астана" халықаралық қаржы орталығының аумағында жұмыс істейтін қор биржасында жария сауда-саттыққа жіберілген, қор биржасының талаптарына сәйкес келетін Қазақстан Республикасы заңды тұлғаларының мемлекеттік емес бағалы қағаздары (оның ішінде электрондық-цифрлық нысанда шығарылған). </w:t>
      </w:r>
    </w:p>
    <w:p>
      <w:pPr>
        <w:spacing w:after="0"/>
        <w:ind w:left="0"/>
        <w:jc w:val="both"/>
      </w:pPr>
      <w:r>
        <w:rPr>
          <w:rFonts w:ascii="Times New Roman"/>
          <w:b w:val="false"/>
          <w:i w:val="false"/>
          <w:color w:val="000000"/>
          <w:sz w:val="28"/>
        </w:rPr>
        <w:t>
      Осы тармақтың талаптары орталық контрагенттің қызметтерін қолдана отырып, қор биржасының сауда жүйесінде брокер және (немесе) дилер "тікелей" тәсілмен жасаған "репо" операцияларына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нарығын реттеу және дамыту агенттігі Басқармасының 27.12.2024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 w:id="139"/>
    <w:p>
      <w:pPr>
        <w:spacing w:after="0"/>
        <w:ind w:left="0"/>
        <w:jc w:val="both"/>
      </w:pPr>
      <w:r>
        <w:rPr>
          <w:rFonts w:ascii="Times New Roman"/>
          <w:b w:val="false"/>
          <w:i w:val="false"/>
          <w:color w:val="000000"/>
          <w:sz w:val="28"/>
        </w:rPr>
        <w:t>
      55. Брокердің және (немесе) дилердің немесе оның тапсырмасы бойынша мәміле жасасу жоспарланған клиентінің тиісті шотында бағалы қағаздардың, цифрлық қаржы активтерінің қажетті саны немесе ақша болмаған кезде брокер және (немесе) дилер есеп айырысулары "төлемге қарсы жеткізу" қағидаты бойынша (мәміленің бір тарапының қаржы құралын немесе ақшаны жеткізу жөніндегі міндеттемелерді орындауы мәміленің басқа тарапының ақшаны немесе қаржы құралын жеткізу жөніндегі қарсы міндеттемелерді орындауымен мүмкін болатын) жүзеге асырылатын бағалы қағаздармен мәмілені жасамайды (мәміле жасасуға өтінім бермейді).</w:t>
      </w:r>
    </w:p>
    <w:bookmarkEnd w:id="139"/>
    <w:p>
      <w:pPr>
        <w:spacing w:after="0"/>
        <w:ind w:left="0"/>
        <w:jc w:val="both"/>
      </w:pPr>
      <w:r>
        <w:rPr>
          <w:rFonts w:ascii="Times New Roman"/>
          <w:b w:val="false"/>
          <w:i w:val="false"/>
          <w:color w:val="000000"/>
          <w:sz w:val="28"/>
        </w:rPr>
        <w:t xml:space="preserve">
      Осы тармақтың бірінші бөлігі осы клиенттің тәуекелін сипаттайтын көрсеткіштің мәні Нормативтік құқықтық актілерді мемлекеттік тіркеу тізілімінде № 8796 болып тіркелген,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болған кезде орталық контрагенттің қызметін пайдалана отырып жасалатын және (немесе) клиенттің тапсырмасы, оның есебінен және мүддесі бойынша жасалатын мәмілелерге, сондай-ақ екінші деңгейдегі банктердің, Қазақстан Республикасы бейрезидент-банктері филиалдарының, клирингтік ұйымдардың бағалы қағаздармен жасаған мәмілелеріне қолданылмайды.</w:t>
      </w:r>
    </w:p>
    <w:p>
      <w:pPr>
        <w:spacing w:after="0"/>
        <w:ind w:left="0"/>
        <w:jc w:val="both"/>
      </w:pPr>
      <w:r>
        <w:rPr>
          <w:rFonts w:ascii="Times New Roman"/>
          <w:b w:val="false"/>
          <w:i w:val="false"/>
          <w:color w:val="000000"/>
          <w:sz w:val="28"/>
        </w:rPr>
        <w:t>
      Брокер және (немесе) дилер есеп айырысу мәміле жасалған күннен кейін жүзеге асырылатын бағалы қағаздармен мәмілелер жасайды, мәміле жасаған сәтте брокердің және (немесе) дилердің немесе клиенттің тапсырмасы бойынша мәміле жасау жоспарланған оның тиісті шотында бағалы қағаздардың немесе ақшаның қажеті саны болмаған кезде, егер бағалы қағаздар немесе ақша мәміле объектісі болып табылатын болса, есеп айырысулар жүргізілген кезге дейін бұрын жасалған мәміле негізінде брокердің және (немесе) дилердің немесе оның клиентінің шотына есептелетін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6" w:id="140"/>
    <w:p>
      <w:pPr>
        <w:spacing w:after="0"/>
        <w:ind w:left="0"/>
        <w:jc w:val="both"/>
      </w:pPr>
      <w:r>
        <w:rPr>
          <w:rFonts w:ascii="Times New Roman"/>
          <w:b w:val="false"/>
          <w:i w:val="false"/>
          <w:color w:val="000000"/>
          <w:sz w:val="28"/>
        </w:rPr>
        <w:t>
      56. Брокер және (немесе) дилер халықаралық (шетелдік) бағалы қағаздар нарықтарында қазақстандық және шетелдік эмитенттердің қаржы құралдарын сатып алу-сату бойынша мәмiлелердi осы қаржы құралдарымен мәмiлелер бойынша есеп айырысулар "төлемге қарсы жеткiзу" қағидаты бойынша шетелдік есеп айырысу ұйымдары арқылы жүзеге асырылуы, мәміленің бір тарабының қаржы құралдарын жеткiзу бойынша мiндеттемелерiн орындауы оның өзге қаржы құралдарын алу бойынша қарсы талаптарын орындаусыз немесе орталық контрагенттің қызметтерін пайдаланусыз мүмкін болмауы талаптарымен жасайды.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7" w:id="141"/>
    <w:p>
      <w:pPr>
        <w:spacing w:after="0"/>
        <w:ind w:left="0"/>
        <w:jc w:val="both"/>
      </w:pPr>
      <w:r>
        <w:rPr>
          <w:rFonts w:ascii="Times New Roman"/>
          <w:b w:val="false"/>
          <w:i w:val="false"/>
          <w:color w:val="000000"/>
          <w:sz w:val="28"/>
        </w:rPr>
        <w:t>
      56-1. Брокер және (немесе) дилер уәкілетті органның шетел валютасымен айырбастау операцияларына лицензиясы болған кезде (қолма-қол емес шетел валютасымен айырбастау операциялары бөлігінде) мәмілелер бойынша есеп айырысулар банктер және (немесе) Қазақстан Республикасының бейрезидент-банктерінің филиалдары және (немесе) шетелдік есеп айырысу ұйымдары арқылы жүзеге асырылатын жағдайда, халықаралық (шетелдік) бағалы қағаздар нарықтарында шетел валютасын сатып алу немесе сату бойынша мәмілелер (оның ішінде валюталық своп операцияларына жататын мәмілелер, спот мәмілелер) жасайды.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56-1-тармақпен толықтырылды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8" w:id="142"/>
    <w:p>
      <w:pPr>
        <w:spacing w:after="0"/>
        <w:ind w:left="0"/>
        <w:jc w:val="both"/>
      </w:pPr>
      <w:r>
        <w:rPr>
          <w:rFonts w:ascii="Times New Roman"/>
          <w:b w:val="false"/>
          <w:i w:val="false"/>
          <w:color w:val="000000"/>
          <w:sz w:val="28"/>
        </w:rPr>
        <w:t>
      56-2. Соның талаптарына сәйкес туынды қаржы құралдарымен мәмілелер, репо операциялары және (немесе) объектісі бағалы қағаздар, валюта және (немесе) үлгілік шарттарын кәсіптік ұйым немесе уәкілетті орган бекіткен тізбеге кіретін шетелдік кәсіптік ұйым әзірлеген өзге де қаржы құралдары болып табылатын өзге де мәмілелер жасалуы мүмкін контрагентпен қолданыстағы бас қаржы келісімі болған кезде брокерге және (немесе) дилерге осы бас қаржы келісімінде айқындалған жағдайларда төлемдер неттингін жүзеге асыру рұқсат етіледі.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56-2-тармақпен толықтырылды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6" w:id="143"/>
    <w:p>
      <w:pPr>
        <w:spacing w:after="0"/>
        <w:ind w:left="0"/>
        <w:jc w:val="both"/>
      </w:pPr>
      <w:r>
        <w:rPr>
          <w:rFonts w:ascii="Times New Roman"/>
          <w:b w:val="false"/>
          <w:i w:val="false"/>
          <w:color w:val="000000"/>
          <w:sz w:val="28"/>
        </w:rPr>
        <w:t>
      59. Брокер ретінде қаржы құралдарымен мәмілелер жасау кезінде, брокер және (немесе) дилер клиенттік тапсырманы аса жақсы орындау үшін мүмкіндігінше барлық күшін салады.</w:t>
      </w:r>
    </w:p>
    <w:bookmarkEnd w:id="143"/>
    <w:bookmarkStart w:name="z197" w:id="144"/>
    <w:p>
      <w:pPr>
        <w:spacing w:after="0"/>
        <w:ind w:left="0"/>
        <w:jc w:val="both"/>
      </w:pPr>
      <w:r>
        <w:rPr>
          <w:rFonts w:ascii="Times New Roman"/>
          <w:b w:val="false"/>
          <w:i w:val="false"/>
          <w:color w:val="000000"/>
          <w:sz w:val="28"/>
        </w:rPr>
        <w:t>
      60. Брокерлік шартта көзделген жағдайларда не осы клиенттің мүдделерін қорғау мақсатында брокер және (немесе) дилер қаржы құралдарымен мәмілелер жасауды басқа брокер және (немесе) дилерге тапсырады. Брокер және (немесе) дилердің қаржы құралдарымен мәміле жасауды басқа брокер және (немесе) дилерге тапсыруы Қазақстан Республикасының азаматтық заңнамасына және Қазақстан Республикасының бағалы қағаздар нарығы туралы заңнамасына сәйкес жүзеге асырылады.</w:t>
      </w:r>
    </w:p>
    <w:bookmarkEnd w:id="144"/>
    <w:bookmarkStart w:name="z198" w:id="145"/>
    <w:p>
      <w:pPr>
        <w:spacing w:after="0"/>
        <w:ind w:left="0"/>
        <w:jc w:val="both"/>
      </w:pPr>
      <w:r>
        <w:rPr>
          <w:rFonts w:ascii="Times New Roman"/>
          <w:b w:val="false"/>
          <w:i w:val="false"/>
          <w:color w:val="000000"/>
          <w:sz w:val="28"/>
        </w:rPr>
        <w:t>
      Көрсетілген қаржы құралдарымен мәміле туралы мәліметтер осы мәмілені жасау тапсырылған брокер және (немесе) дилердің атауы көрсетілген брокер және (немесе) дилердің ішкі есепке алу журналында көрсетіледі.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Ұлттық Банкі Басқармасының 26.02.2018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9" w:id="146"/>
    <w:p>
      <w:pPr>
        <w:spacing w:after="0"/>
        <w:ind w:left="0"/>
        <w:jc w:val="both"/>
      </w:pPr>
      <w:r>
        <w:rPr>
          <w:rFonts w:ascii="Times New Roman"/>
          <w:b w:val="false"/>
          <w:i w:val="false"/>
          <w:color w:val="000000"/>
          <w:sz w:val="28"/>
        </w:rPr>
        <w:t>
      61. Брокерлік және дилерлік қызметті инвестициялық портфельді басқару қызметімен қоса атқарғанда, брокердің және (немесе) дилердің меншік қаражаты есебінен қаржы құралдарымен мәміле жасау жөніндегі шешімдерді инвестициялық комитет қабылдайды.</w:t>
      </w:r>
    </w:p>
    <w:bookmarkEnd w:id="146"/>
    <w:bookmarkStart w:name="z374" w:id="147"/>
    <w:p>
      <w:pPr>
        <w:spacing w:after="0"/>
        <w:ind w:left="0"/>
        <w:jc w:val="both"/>
      </w:pPr>
      <w:r>
        <w:rPr>
          <w:rFonts w:ascii="Times New Roman"/>
          <w:b w:val="false"/>
          <w:i w:val="false"/>
          <w:color w:val="000000"/>
          <w:sz w:val="28"/>
        </w:rPr>
        <w:t>
      61-1. Қаржы құралдарымен мәмілелер бойынша клирингтік қызметті брокерлік және (немесе) дилерлік қызметпен қоса атқарған кезде брокердің және (немесе) дилердің меншікті қаражаты есебінен қаржы құралдарымен мәмілелер жасасу туралы шешімді клирингтік ұйымның инвестициялық комитеті қабылдайды.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61-1-тармақпен толықтырылды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200" w:id="148"/>
    <w:p>
      <w:pPr>
        <w:spacing w:after="0"/>
        <w:ind w:left="0"/>
        <w:jc w:val="both"/>
      </w:pPr>
      <w:r>
        <w:rPr>
          <w:rFonts w:ascii="Times New Roman"/>
          <w:b w:val="false"/>
          <w:i w:val="false"/>
          <w:color w:val="000000"/>
          <w:sz w:val="28"/>
        </w:rPr>
        <w:t xml:space="preserve">
      62. Брокер және (немесе) дилер ұйымдастырылған және ұйымдастырылмаған нарықтарда жасалған туынды қаржы құралдарымен мәмілелер тізіліміне (бұдан әрі - тізілім) қосылу үшін апта сайын есепті кезеңнен кейінгі аптаның бірінші жұмыс күні Астана қаласының уақытымен 14-00-ден кешіктірмей орталық депозитарийге Нормативтік құқықтық актілерді мемлекеттік тіркеу тізілімінде № 17920 болып тіркелген "Орталық депозитарийдің қызметін жүзеге асыру қағидаларын бекіту туралы" Қазақстан Республикасы Ұлттық Банкі Басқармасының 2018 жылғы 29 қарашадағы № 307 қаулысымен (Нормативтік құқықтық актілерді мемлекеттік тіркеу тізілімінде №17920 болып тіркелген) бекітілген Орталық депозитарий қызметін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және орталық депозитарийдің ішкі құжаттарының талаптарына сәйкес ақпаратты ұсынады.</w:t>
      </w:r>
    </w:p>
    <w:bookmarkEnd w:id="148"/>
    <w:p>
      <w:pPr>
        <w:spacing w:after="0"/>
        <w:ind w:left="0"/>
        <w:jc w:val="both"/>
      </w:pPr>
      <w:r>
        <w:rPr>
          <w:rFonts w:ascii="Times New Roman"/>
          <w:b w:val="false"/>
          <w:i w:val="false"/>
          <w:color w:val="000000"/>
          <w:sz w:val="28"/>
        </w:rPr>
        <w:t>
      Ақпарат ақпаратты беру күніндегі барлық қолданыстағы ұйымдастырылған және ұйымдастырылмаған нарықта туынды қаржы құралдарымен және (немесе) цифрлық қаржы активтерімен жасалған мәмілелер бойынша, сондай-ақ есепті кезеңде жасалған және орындалған мәмілелер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2" w:id="149"/>
    <w:p>
      <w:pPr>
        <w:spacing w:after="0"/>
        <w:ind w:left="0"/>
        <w:jc w:val="both"/>
      </w:pPr>
      <w:r>
        <w:rPr>
          <w:rFonts w:ascii="Times New Roman"/>
          <w:b w:val="false"/>
          <w:i w:val="false"/>
          <w:color w:val="000000"/>
          <w:sz w:val="28"/>
        </w:rPr>
        <w:t xml:space="preserve">
       63. Қажет болған жағдайда тізілімге өзгерістер және (немесе) толықтырулар енгізу қажет болған жағдайда Қағидалардың </w:t>
      </w:r>
      <w:r>
        <w:rPr>
          <w:rFonts w:ascii="Times New Roman"/>
          <w:b w:val="false"/>
          <w:i w:val="false"/>
          <w:color w:val="000000"/>
          <w:sz w:val="28"/>
        </w:rPr>
        <w:t>62-тармағында</w:t>
      </w:r>
      <w:r>
        <w:rPr>
          <w:rFonts w:ascii="Times New Roman"/>
          <w:b w:val="false"/>
          <w:i w:val="false"/>
          <w:color w:val="000000"/>
          <w:sz w:val="28"/>
        </w:rPr>
        <w:t xml:space="preserve"> көрсетілген брокер және (немесе) дилер орталық депозитарийге жаңартылған ақпаратты және тізілімге өзгерістер және (немесе) толықтырулар енгізудің қажеттігінің себебін көрсете отырып жазбаша түсіндірме ұсынады. </w:t>
      </w:r>
    </w:p>
    <w:bookmarkEnd w:id="149"/>
    <w:bookmarkStart w:name="z310" w:id="150"/>
    <w:p>
      <w:pPr>
        <w:spacing w:after="0"/>
        <w:ind w:left="0"/>
        <w:jc w:val="left"/>
      </w:pPr>
      <w:r>
        <w:rPr>
          <w:rFonts w:ascii="Times New Roman"/>
          <w:b/>
          <w:i w:val="false"/>
          <w:color w:val="000000"/>
        </w:rPr>
        <w:t xml:space="preserve"> 4-1-тарау. Банк болып табылмайтын брокердің және (немесе) дилердің шетел валютасымен мәмілелер жасауы</w:t>
      </w:r>
    </w:p>
    <w:bookmarkEnd w:id="150"/>
    <w:p>
      <w:pPr>
        <w:spacing w:after="0"/>
        <w:ind w:left="0"/>
        <w:jc w:val="both"/>
      </w:pPr>
      <w:r>
        <w:rPr>
          <w:rFonts w:ascii="Times New Roman"/>
          <w:b w:val="false"/>
          <w:i w:val="false"/>
          <w:color w:val="ff0000"/>
          <w:sz w:val="28"/>
        </w:rPr>
        <w:t xml:space="preserve">
      Ескерту. Қағида 4-1-тараумен толықтырылды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1" w:id="151"/>
    <w:p>
      <w:pPr>
        <w:spacing w:after="0"/>
        <w:ind w:left="0"/>
        <w:jc w:val="both"/>
      </w:pPr>
      <w:r>
        <w:rPr>
          <w:rFonts w:ascii="Times New Roman"/>
          <w:b w:val="false"/>
          <w:i w:val="false"/>
          <w:color w:val="000000"/>
          <w:sz w:val="28"/>
        </w:rPr>
        <w:t>
      63-1. Брокер және (немесе) дилер уәкілетті органның шетел валютасымен айырбастау операцияларына лицензиясы болған кезде (қолма-қол емес шетел валютасымен айырбастау операциялары бөлігінде) Қазақстан Республикасының валюталық реттеу және валюталық бақылау туралы заңнамасының мақсатында валюталық бақылау агентінің функциясын орындайтын уәкілетті банк болып танылады.</w:t>
      </w:r>
    </w:p>
    <w:bookmarkEnd w:id="151"/>
    <w:p>
      <w:pPr>
        <w:spacing w:after="0"/>
        <w:ind w:left="0"/>
        <w:jc w:val="both"/>
      </w:pPr>
      <w:r>
        <w:rPr>
          <w:rFonts w:ascii="Times New Roman"/>
          <w:b w:val="false"/>
          <w:i w:val="false"/>
          <w:color w:val="000000"/>
          <w:sz w:val="28"/>
        </w:rPr>
        <w:t>
      Валюталық бақылау агентінің функциясын орындайтын уәкілетті банк ретінде танылатын брокер және (немесе) дилер қолма-қол емес нысанда шетел валютасын сатып алу немесе сату бойынша мәмілелерін (қор биржасының ішкі құжаттарына сәйкес валюталық своп операцияларына жататын мәмілелерді қоспағанда) жасайды:</w:t>
      </w:r>
    </w:p>
    <w:p>
      <w:pPr>
        <w:spacing w:after="0"/>
        <w:ind w:left="0"/>
        <w:jc w:val="both"/>
      </w:pPr>
      <w:r>
        <w:rPr>
          <w:rFonts w:ascii="Times New Roman"/>
          <w:b w:val="false"/>
          <w:i w:val="false"/>
          <w:color w:val="000000"/>
          <w:sz w:val="28"/>
        </w:rPr>
        <w:t>
      1) меншікті активтер есебінен;</w:t>
      </w:r>
    </w:p>
    <w:p>
      <w:pPr>
        <w:spacing w:after="0"/>
        <w:ind w:left="0"/>
        <w:jc w:val="both"/>
      </w:pPr>
      <w:r>
        <w:rPr>
          <w:rFonts w:ascii="Times New Roman"/>
          <w:b w:val="false"/>
          <w:i w:val="false"/>
          <w:color w:val="000000"/>
          <w:sz w:val="28"/>
        </w:rPr>
        <w:t>
      2) активтер есебінен және өз клиенттерінің тапсырмасы бойынша;</w:t>
      </w:r>
    </w:p>
    <w:p>
      <w:pPr>
        <w:spacing w:after="0"/>
        <w:ind w:left="0"/>
        <w:jc w:val="both"/>
      </w:pPr>
      <w:r>
        <w:rPr>
          <w:rFonts w:ascii="Times New Roman"/>
          <w:b w:val="false"/>
          <w:i w:val="false"/>
          <w:color w:val="000000"/>
          <w:sz w:val="28"/>
        </w:rPr>
        <w:t>
      3) басқаруындағы активтердің есебінен (брокерлік және (немесе) дилерлік қызметі инвестициялық портфельді басқару жөніндегі қызметімен қоса атқарған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2" w:id="152"/>
    <w:p>
      <w:pPr>
        <w:spacing w:after="0"/>
        <w:ind w:left="0"/>
        <w:jc w:val="both"/>
      </w:pPr>
      <w:r>
        <w:rPr>
          <w:rFonts w:ascii="Times New Roman"/>
          <w:b w:val="false"/>
          <w:i w:val="false"/>
          <w:color w:val="000000"/>
          <w:sz w:val="28"/>
        </w:rPr>
        <w:t xml:space="preserve">
      63-2. Қазақстан Республикасының Нормативтік құқықтық актілерді мемлекеттік тіркеу тізілімінде 2019 жылғы 15 сәуірде № 18512 болып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қаулысында</w:t>
      </w:r>
      <w:r>
        <w:rPr>
          <w:rFonts w:ascii="Times New Roman"/>
          <w:b w:val="false"/>
          <w:i w:val="false"/>
          <w:color w:val="000000"/>
          <w:sz w:val="28"/>
        </w:rPr>
        <w:t>, Қағидаларында, брокер және (немесе) дилер клиенттік активтерінің және қатысты брокерлік шартта меншікті активтерге және (немесе) басқаруындағы активтерге қатысты (инвестициялық портфельді басқару жөніндегі қызметпен қоса атқарған кезде) брокерлік шартта көзделген тәртіпте қолма-қол емес шетел валютасын сатып алу және (немесе) сату бойынша қызмет көрсетуді жүзеге асырады.</w:t>
      </w:r>
    </w:p>
    <w:bookmarkEnd w:id="152"/>
    <w:p>
      <w:pPr>
        <w:spacing w:after="0"/>
        <w:ind w:left="0"/>
        <w:jc w:val="both"/>
      </w:pPr>
      <w:r>
        <w:rPr>
          <w:rFonts w:ascii="Times New Roman"/>
          <w:b w:val="false"/>
          <w:i w:val="false"/>
          <w:color w:val="000000"/>
          <w:sz w:val="28"/>
        </w:rPr>
        <w:t xml:space="preserve">
      Валюталық бақылау агентінің функциясын орындайтын уәкілетті банк ретінде танылатын брокер және (немесе) дилер, жүргізілген валюталық операциялар туралы есепті Қазақстан Республикасының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қаулысына</w:t>
      </w:r>
      <w:r>
        <w:rPr>
          <w:rFonts w:ascii="Times New Roman"/>
          <w:b w:val="false"/>
          <w:i w:val="false"/>
          <w:color w:val="000000"/>
          <w:sz w:val="28"/>
        </w:rPr>
        <w:t xml:space="preserve"> сәйкес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63-2-тармақ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3" w:id="153"/>
    <w:p>
      <w:pPr>
        <w:spacing w:after="0"/>
        <w:ind w:left="0"/>
        <w:jc w:val="both"/>
      </w:pPr>
      <w:r>
        <w:rPr>
          <w:rFonts w:ascii="Times New Roman"/>
          <w:b w:val="false"/>
          <w:i w:val="false"/>
          <w:color w:val="000000"/>
          <w:sz w:val="28"/>
        </w:rPr>
        <w:t>
      63-3. Брокер және (немесе) дилер, оған және оның клиенттеріне тиесілі қолма-қол емес шетел валютасын есепке алу және сақтау үшін брокердің және (немесе) дилердің үлестес тұлғалары болып табылмайтын банктерде және (немесе) орталық бағалы қағаздар депозитарийінде және (немесе) шетелдік есеп айырысу ұйымдарында бөлек банк шоттарын ашады. .</w:t>
      </w:r>
    </w:p>
    <w:bookmarkEnd w:id="153"/>
    <w:p>
      <w:pPr>
        <w:spacing w:after="0"/>
        <w:ind w:left="0"/>
        <w:jc w:val="both"/>
      </w:pPr>
      <w:r>
        <w:rPr>
          <w:rFonts w:ascii="Times New Roman"/>
          <w:b w:val="false"/>
          <w:i w:val="false"/>
          <w:color w:val="000000"/>
          <w:sz w:val="28"/>
        </w:rPr>
        <w:t>
      Осы талап қор биржасында брокерге және (немесе) дилерге және оның клиенттеріне тиесілі қолма-қол емес шетел валютасын есепке алған және сақтаған жағдайда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63-3-тармақ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4" w:id="154"/>
    <w:p>
      <w:pPr>
        <w:spacing w:after="0"/>
        <w:ind w:left="0"/>
        <w:jc w:val="both"/>
      </w:pPr>
      <w:r>
        <w:rPr>
          <w:rFonts w:ascii="Times New Roman"/>
          <w:b w:val="false"/>
          <w:i w:val="false"/>
          <w:color w:val="000000"/>
          <w:sz w:val="28"/>
        </w:rPr>
        <w:t>
      63-4. Брокердің және (немесе) дилердің қор биржасында қолма-қол емес шетел валютасын сатып алу немесе сату мәмілелерін жасауы мынадай тәсілдермен:</w:t>
      </w:r>
    </w:p>
    <w:bookmarkEnd w:id="154"/>
    <w:p>
      <w:pPr>
        <w:spacing w:after="0"/>
        <w:ind w:left="0"/>
        <w:jc w:val="both"/>
      </w:pPr>
      <w:r>
        <w:rPr>
          <w:rFonts w:ascii="Times New Roman"/>
          <w:b w:val="false"/>
          <w:i w:val="false"/>
          <w:color w:val="000000"/>
          <w:sz w:val="28"/>
        </w:rPr>
        <w:t>
      1) сатып алынатын қолма-қол емес шетел валютасына толығымен алдын ала ақы төлеу немесе сатылатын қолма-қол емес шетел валютасын алдын ала жеткізу талаптарымен;</w:t>
      </w:r>
    </w:p>
    <w:p>
      <w:pPr>
        <w:spacing w:after="0"/>
        <w:ind w:left="0"/>
        <w:jc w:val="both"/>
      </w:pPr>
      <w:r>
        <w:rPr>
          <w:rFonts w:ascii="Times New Roman"/>
          <w:b w:val="false"/>
          <w:i w:val="false"/>
          <w:color w:val="000000"/>
          <w:sz w:val="28"/>
        </w:rPr>
        <w:t>
      2) қор биржасының (клирингтік ұйымының) ішкі құжаттарына сәйкес сатып алынатын қолма-қол емес шетел валютасына жартылай алдын ала ақы төлеу немесе сатылатын қолма-қол емес шетел валютасын жартылай алдын ала жеткізу талаптарымен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63-4-тармақ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63-5. Алып тасталды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6" w:id="155"/>
    <w:p>
      <w:pPr>
        <w:spacing w:after="0"/>
        <w:ind w:left="0"/>
        <w:jc w:val="both"/>
      </w:pPr>
      <w:r>
        <w:rPr>
          <w:rFonts w:ascii="Times New Roman"/>
          <w:b w:val="false"/>
          <w:i w:val="false"/>
          <w:color w:val="000000"/>
          <w:sz w:val="28"/>
        </w:rPr>
        <w:t>
      63-6. Клирингтік ұйымның және (немесе) орталық контрагенттің қызметін қолдана отырып қор биржасында қолма-қол емес шетел валютасымен мәмілелер жасау талаптары мен тәртібі, сондай-ақ осындай мәмілелер бойынша міндеттемелерді орындауды қамтамасыз ету талаптары мен тәртібі қор биржасының, клирингтік ұйымның және (немесе) орталық контрагенттің ішкі құжаттарында белгіленеді.</w:t>
      </w:r>
    </w:p>
    <w:bookmarkEnd w:id="155"/>
    <w:p>
      <w:pPr>
        <w:spacing w:after="0"/>
        <w:ind w:left="0"/>
        <w:jc w:val="both"/>
      </w:pPr>
      <w:r>
        <w:rPr>
          <w:rFonts w:ascii="Times New Roman"/>
          <w:b w:val="false"/>
          <w:i w:val="false"/>
          <w:color w:val="000000"/>
          <w:sz w:val="28"/>
        </w:rPr>
        <w:t>
      Брокердің және (немесе) дилердің ішкі құжаттарында қолма-қол емес шетел валютасымен мәмілелер жасау тәртібіне (жасауға өтінім беруге) қойылатын қосымша талаптар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63-6-тармақ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1" w:id="156"/>
    <w:p>
      <w:pPr>
        <w:spacing w:after="0"/>
        <w:ind w:left="0"/>
        <w:jc w:val="left"/>
      </w:pPr>
      <w:r>
        <w:rPr>
          <w:rFonts w:ascii="Times New Roman"/>
          <w:b/>
          <w:i w:val="false"/>
          <w:color w:val="000000"/>
        </w:rPr>
        <w:t xml:space="preserve"> 4-2-тарау. Брокердің және (немесе) дилердің банктік операцияларды жүргізу тәртібі</w:t>
      </w:r>
    </w:p>
    <w:bookmarkEnd w:id="156"/>
    <w:p>
      <w:pPr>
        <w:spacing w:after="0"/>
        <w:ind w:left="0"/>
        <w:jc w:val="both"/>
      </w:pPr>
      <w:r>
        <w:rPr>
          <w:rFonts w:ascii="Times New Roman"/>
          <w:b w:val="false"/>
          <w:i w:val="false"/>
          <w:color w:val="ff0000"/>
          <w:sz w:val="28"/>
        </w:rPr>
        <w:t xml:space="preserve">
      Ескерту. Қағида 4-2-тараумен толықтырылды – ҚР Ұлттық Банкі Басқармасының 26.02.2018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22" w:id="157"/>
    <w:p>
      <w:pPr>
        <w:spacing w:after="0"/>
        <w:ind w:left="0"/>
        <w:jc w:val="both"/>
      </w:pPr>
      <w:r>
        <w:rPr>
          <w:rFonts w:ascii="Times New Roman"/>
          <w:b w:val="false"/>
          <w:i w:val="false"/>
          <w:color w:val="000000"/>
          <w:sz w:val="28"/>
        </w:rPr>
        <w:t>
      63-7. Брокер және (немесе) дилер банк операцияларының жекелеген түрлерін жүзеге асыруға уәкілетті органның тиісті лицензиясының негізінде мынадай банк операцияларын жүзеге асырады:</w:t>
      </w:r>
    </w:p>
    <w:bookmarkEnd w:id="157"/>
    <w:p>
      <w:pPr>
        <w:spacing w:after="0"/>
        <w:ind w:left="0"/>
        <w:jc w:val="both"/>
      </w:pPr>
      <w:r>
        <w:rPr>
          <w:rFonts w:ascii="Times New Roman"/>
          <w:b w:val="false"/>
          <w:i w:val="false"/>
          <w:color w:val="000000"/>
          <w:sz w:val="28"/>
        </w:rPr>
        <w:t>
      1) заңды тұлғалардың банк шоттарын ашу және жүргізу;</w:t>
      </w:r>
    </w:p>
    <w:p>
      <w:pPr>
        <w:spacing w:after="0"/>
        <w:ind w:left="0"/>
        <w:jc w:val="both"/>
      </w:pPr>
      <w:r>
        <w:rPr>
          <w:rFonts w:ascii="Times New Roman"/>
          <w:b w:val="false"/>
          <w:i w:val="false"/>
          <w:color w:val="000000"/>
          <w:sz w:val="28"/>
        </w:rPr>
        <w:t>
      2) жеке тұлғалардың банк шоттарын ашу және жүргізу;</w:t>
      </w:r>
    </w:p>
    <w:p>
      <w:pPr>
        <w:spacing w:after="0"/>
        <w:ind w:left="0"/>
        <w:jc w:val="both"/>
      </w:pPr>
      <w:r>
        <w:rPr>
          <w:rFonts w:ascii="Times New Roman"/>
          <w:b w:val="false"/>
          <w:i w:val="false"/>
          <w:color w:val="000000"/>
          <w:sz w:val="28"/>
        </w:rPr>
        <w:t>
      3) аударым операциялары: төлемдер мен ақша аударымдары бойынша жеке және заңды тұлғалардың тапсырмаларын орындау;</w:t>
      </w:r>
    </w:p>
    <w:p>
      <w:pPr>
        <w:spacing w:after="0"/>
        <w:ind w:left="0"/>
        <w:jc w:val="both"/>
      </w:pPr>
      <w:r>
        <w:rPr>
          <w:rFonts w:ascii="Times New Roman"/>
          <w:b w:val="false"/>
          <w:i w:val="false"/>
          <w:color w:val="000000"/>
          <w:sz w:val="28"/>
        </w:rPr>
        <w:t>
      4) төлемділік, мерзімділік пен қайтарымдылық талаптарында банктік қарыз операциялары;</w:t>
      </w:r>
    </w:p>
    <w:p>
      <w:pPr>
        <w:spacing w:after="0"/>
        <w:ind w:left="0"/>
        <w:jc w:val="both"/>
      </w:pPr>
      <w:r>
        <w:rPr>
          <w:rFonts w:ascii="Times New Roman"/>
          <w:b w:val="false"/>
          <w:i w:val="false"/>
          <w:color w:val="000000"/>
          <w:sz w:val="28"/>
        </w:rPr>
        <w:t>
      5) қолма-қол шетел валютасымен айырбастау операцияларын ұйымдастыруды қоспағанда, шетел валютасымен айырбастау операциялары.</w:t>
      </w:r>
    </w:p>
    <w:p>
      <w:pPr>
        <w:spacing w:after="0"/>
        <w:ind w:left="0"/>
        <w:jc w:val="both"/>
      </w:pPr>
      <w:r>
        <w:rPr>
          <w:rFonts w:ascii="Times New Roman"/>
          <w:b w:val="false"/>
          <w:i w:val="false"/>
          <w:color w:val="000000"/>
          <w:sz w:val="28"/>
        </w:rPr>
        <w:t>
      Брокер және (немесе) дилер банк заңнамасына, төлемдер және төлем жүйелері туралы заңнамаға және валюталық заңнамаға сәйкес осы тармақта көзделген банк операцияларының жекелеген түрлерін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63-7-тармақ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3" w:id="158"/>
    <w:p>
      <w:pPr>
        <w:spacing w:after="0"/>
        <w:ind w:left="0"/>
        <w:jc w:val="both"/>
      </w:pPr>
      <w:r>
        <w:rPr>
          <w:rFonts w:ascii="Times New Roman"/>
          <w:b w:val="false"/>
          <w:i w:val="false"/>
          <w:color w:val="000000"/>
          <w:sz w:val="28"/>
        </w:rPr>
        <w:t>
      63-8. Бірінші санатты брокер және (немесе) дилер білікті инвесторлар болып табылған жеке тұлға - клиенттерге уәкілетті органның тиісті лицензиясы болған кезде Қағидалардың 63-9-тармағында көзделген бағалы қағаздар мен өзге де қаржы құралдарын сатып алу мақсатына ғана төлемділік, мерзімділік пен қайтарымдылық талаптарында қарыз береді.</w:t>
      </w:r>
    </w:p>
    <w:bookmarkEnd w:id="158"/>
    <w:p>
      <w:pPr>
        <w:spacing w:after="0"/>
        <w:ind w:left="0"/>
        <w:jc w:val="both"/>
      </w:pPr>
      <w:r>
        <w:rPr>
          <w:rFonts w:ascii="Times New Roman"/>
          <w:b w:val="false"/>
          <w:i w:val="false"/>
          <w:color w:val="000000"/>
          <w:sz w:val="28"/>
        </w:rPr>
        <w:t>
      Бұл ретте осы тармақта көрсетілген қарыздар білікті инвестор болып табылатын әрбір жеке тұлға - клиентке қатысты он миллион теңгеден аспайтын сомаға беріледі.</w:t>
      </w:r>
    </w:p>
    <w:p>
      <w:pPr>
        <w:spacing w:after="0"/>
        <w:ind w:left="0"/>
        <w:jc w:val="both"/>
      </w:pPr>
      <w:r>
        <w:rPr>
          <w:rFonts w:ascii="Times New Roman"/>
          <w:b w:val="false"/>
          <w:i w:val="false"/>
          <w:color w:val="000000"/>
          <w:sz w:val="28"/>
        </w:rPr>
        <w:t>
      Осы тармақтың талаптары Қағидалардың 6-тарауында көзделген маржалық мәмілелер жасаған кезде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63-8-тармақ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4" w:id="159"/>
    <w:p>
      <w:pPr>
        <w:spacing w:after="0"/>
        <w:ind w:left="0"/>
        <w:jc w:val="both"/>
      </w:pPr>
      <w:r>
        <w:rPr>
          <w:rFonts w:ascii="Times New Roman"/>
          <w:b w:val="false"/>
          <w:i w:val="false"/>
          <w:color w:val="000000"/>
          <w:sz w:val="28"/>
        </w:rPr>
        <w:t>
      63-9. Қағидалардың 63-8-тармағына сәйкес брокердің және (немесе) дилердің қарыз қаражаты есебінен сатып алуға рұқсат етілген қаржы құралдары ретінде мынадай қаржы құралдары танылады:</w:t>
      </w:r>
    </w:p>
    <w:bookmarkEnd w:id="159"/>
    <w:p>
      <w:pPr>
        <w:spacing w:after="0"/>
        <w:ind w:left="0"/>
        <w:jc w:val="both"/>
      </w:pPr>
      <w:r>
        <w:rPr>
          <w:rFonts w:ascii="Times New Roman"/>
          <w:b w:val="false"/>
          <w:i w:val="false"/>
          <w:color w:val="000000"/>
          <w:sz w:val="28"/>
        </w:rPr>
        <w:t>
      1) басқа мемлекеттердің заңнамасына сәйкес эмиссияланған бағалы қағаздарды қоспағанда, Қазақстан Республикасының мемлекеттік бағалы қағаздары;</w:t>
      </w:r>
    </w:p>
    <w:p>
      <w:pPr>
        <w:spacing w:after="0"/>
        <w:ind w:left="0"/>
        <w:jc w:val="both"/>
      </w:pPr>
      <w:r>
        <w:rPr>
          <w:rFonts w:ascii="Times New Roman"/>
          <w:b w:val="false"/>
          <w:i w:val="false"/>
          <w:color w:val="000000"/>
          <w:sz w:val="28"/>
        </w:rPr>
        <w:t>
      2) "Самұрық-Қазына" ұлттық әл-ауқат қоры" акционерлік қоғамы шығарған борыштық бағалы қағаздар;</w:t>
      </w:r>
    </w:p>
    <w:p>
      <w:pPr>
        <w:spacing w:after="0"/>
        <w:ind w:left="0"/>
        <w:jc w:val="both"/>
      </w:pPr>
      <w:r>
        <w:rPr>
          <w:rFonts w:ascii="Times New Roman"/>
          <w:b w:val="false"/>
          <w:i w:val="false"/>
          <w:color w:val="000000"/>
          <w:sz w:val="28"/>
        </w:rPr>
        <w:t>
      3) Standard &amp; Poor's агенттігінің халықаралық шкаласы бойынша "А-"-тен төмен емес рейтингтік бағасы немесе Moody's Investors Service немесе Fitch агенттіктерінің ұқсас деңгейдегі рейтингі немесе Standard &amp; Poor's ұлттық шкаласы бойынша "kzА-"-тен төмен емес рейтингтік бағасы немесе Moody's Investors Service немесе Fitch агенттіктерінің ұлттық шкаласы бойынша ұқсас деңгейдегі рейтингі бар Қазақстан Республикасының заңды тұлғаларының акциялары;</w:t>
      </w:r>
    </w:p>
    <w:p>
      <w:pPr>
        <w:spacing w:after="0"/>
        <w:ind w:left="0"/>
        <w:jc w:val="both"/>
      </w:pPr>
      <w:r>
        <w:rPr>
          <w:rFonts w:ascii="Times New Roman"/>
          <w:b w:val="false"/>
          <w:i w:val="false"/>
          <w:color w:val="000000"/>
          <w:sz w:val="28"/>
        </w:rPr>
        <w:t>
      4) қор биржасының ресми тізіміне енгізілген, қор биржасы ресми тізімінің "Негізгі" алаңының "Акциялар" секторының "Премиум" санатының талаптарына сәйкес келетін заңды тұлғалардың акциялары немесе қор биржасы индексінің өкілдік тізіміндегі заңды тұлғалардың акциялары.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63-10.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6" w:id="160"/>
    <w:p>
      <w:pPr>
        <w:spacing w:after="0"/>
        <w:ind w:left="0"/>
        <w:jc w:val="both"/>
      </w:pPr>
      <w:r>
        <w:rPr>
          <w:rFonts w:ascii="Times New Roman"/>
          <w:b w:val="false"/>
          <w:i w:val="false"/>
          <w:color w:val="000000"/>
          <w:sz w:val="28"/>
        </w:rPr>
        <w:t xml:space="preserve">
      63-11. Бірінші санатты брокер және (немесе) дилер Қағидалардың </w:t>
      </w:r>
      <w:r>
        <w:rPr>
          <w:rFonts w:ascii="Times New Roman"/>
          <w:b w:val="false"/>
          <w:i w:val="false"/>
          <w:color w:val="000000"/>
          <w:sz w:val="28"/>
        </w:rPr>
        <w:t>63-7-тармағының</w:t>
      </w:r>
      <w:r>
        <w:rPr>
          <w:rFonts w:ascii="Times New Roman"/>
          <w:b w:val="false"/>
          <w:i w:val="false"/>
          <w:color w:val="000000"/>
          <w:sz w:val="28"/>
        </w:rPr>
        <w:t xml:space="preserve"> 1), 2), 3) және 4) тармақшаларында көзделген операцияларды жүзеге асырған кезде брокер және (немесе) дилер Нормативтік құқықтық актілерді мемлекеттік тіркеу тізілімінде № 17005 болып тіркелген "Бағалы қағаздар нарығында брокерлік және (немесе) дилерлік қызметті жүзеге асыратын ұйымдар үшін пруденциялық нормативтердің, сондай-ақ олардың мәнінің сақталуын сипаттайтын көрсеткіштердің түрлерін белгілеу, Бағалы қағаздар нарығында брокерлік және (немесе) дилерлік қызметті жүзеге асыратын ұйымдар сақтауға тиісті пруденциялық нормативтердің мәндерін есеп айырысу қағидаларын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қаулысында</w:t>
      </w:r>
      <w:r>
        <w:rPr>
          <w:rFonts w:ascii="Times New Roman"/>
          <w:b w:val="false"/>
          <w:i w:val="false"/>
          <w:color w:val="000000"/>
          <w:sz w:val="28"/>
        </w:rPr>
        <w:t xml:space="preserve"> белгіленген жарғылық және меншікті капиталдың ең төменгі мөлшерін сақтайды.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63-11-тармақ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7" w:id="161"/>
    <w:p>
      <w:pPr>
        <w:spacing w:after="0"/>
        <w:ind w:left="0"/>
        <w:jc w:val="both"/>
      </w:pPr>
      <w:r>
        <w:rPr>
          <w:rFonts w:ascii="Times New Roman"/>
          <w:b w:val="false"/>
          <w:i w:val="false"/>
          <w:color w:val="000000"/>
          <w:sz w:val="28"/>
        </w:rPr>
        <w:t>
      63-12. Брокерлік брокердің және (немесе) дилердің 63-7-тармағында көзделген банк операцияларының жекелеген түрлерін жүзеге асыру талаптарын бір уақытта қамтиды.</w:t>
      </w:r>
    </w:p>
    <w:bookmarkEnd w:id="161"/>
    <w:bookmarkStart w:name="z203" w:id="162"/>
    <w:p>
      <w:pPr>
        <w:spacing w:after="0"/>
        <w:ind w:left="0"/>
        <w:jc w:val="left"/>
      </w:pPr>
      <w:r>
        <w:rPr>
          <w:rFonts w:ascii="Times New Roman"/>
          <w:b/>
          <w:i w:val="false"/>
          <w:color w:val="000000"/>
        </w:rPr>
        <w:t xml:space="preserve"> 5-тарау. Есепке алуды ұйымдастыру</w:t>
      </w:r>
    </w:p>
    <w:bookmarkEnd w:id="162"/>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4" w:id="163"/>
    <w:p>
      <w:pPr>
        <w:spacing w:after="0"/>
        <w:ind w:left="0"/>
        <w:jc w:val="both"/>
      </w:pPr>
      <w:r>
        <w:rPr>
          <w:rFonts w:ascii="Times New Roman"/>
          <w:b w:val="false"/>
          <w:i w:val="false"/>
          <w:color w:val="000000"/>
          <w:sz w:val="28"/>
        </w:rPr>
        <w:t>
      64. Бiрiншi санатты брокерге және (немесе) дилерге тиесiлi қаржы құралдары мен ақша оның клиенттерiнiң қаржы құралдары мен ақшасынан бөлек есепке алынады. Осы мақсатта бiрiншi санатты брокер және (немесе) дилер өзіне және өзінің клиенттеріне тиесiлi қаржы құралдары мен ақшаны бөлек есептеуге және сақтауға арналған жеке шоттарды (қосалқы шоттарды) және банк шоттарын онымен үлестес емес банктерде және (немесе) бағалы қағаздардың орталық депозитарийінде және (немесе) кастодиандарда (тек шетел эмитенттерiнiң бағалы қағаздары бойынша) және (немесе) клирингтік ұйымдарда және (немесе) есеп айырысу ұйымдарында және (немесе) шетелдік есеп айырысу ұйымдарында ашады.</w:t>
      </w:r>
    </w:p>
    <w:bookmarkEnd w:id="163"/>
    <w:p>
      <w:pPr>
        <w:spacing w:after="0"/>
        <w:ind w:left="0"/>
        <w:jc w:val="both"/>
      </w:pPr>
      <w:r>
        <w:rPr>
          <w:rFonts w:ascii="Times New Roman"/>
          <w:b w:val="false"/>
          <w:i w:val="false"/>
          <w:color w:val="000000"/>
          <w:sz w:val="28"/>
        </w:rPr>
        <w:t>
      Бірінші санаттағы клиент брокері және (немесе) дилерінің қаржы құралдары мен ақшасын сақтау шетелдік есеп айырысу ұйымдарында аталған клиенттің алдын ала келісімі жазбаша (қағаз және (немесе) электрондық) нысанда және (немесе) интернет-ресурста және (немесе) бірінші санаттағы брокердің және (немесе) дилердің сауда платформасында (бағдарламалық қамтылымда) орналастырылған және (немесе) осы клиентке электрондық поштамен немесе байланыстың өзге де ықтимал түрлерімен жіберілген шетелдік есеп айырысу ұйымдарындағы қаржы құралдарымен ақшаны сақтау туралы хабарлама болған кезде ғана жүзеге асырылады.</w:t>
      </w:r>
    </w:p>
    <w:p>
      <w:pPr>
        <w:spacing w:after="0"/>
        <w:ind w:left="0"/>
        <w:jc w:val="both"/>
      </w:pPr>
      <w:r>
        <w:rPr>
          <w:rFonts w:ascii="Times New Roman"/>
          <w:b w:val="false"/>
          <w:i w:val="false"/>
          <w:color w:val="000000"/>
          <w:sz w:val="28"/>
        </w:rPr>
        <w:t>
      Бірінші санаттағы брокердің және (немесе) дилердің клиенттің хабарламаны алу және онымен танысу фактісін тіркеуі міндетті шарт болып табылады.</w:t>
      </w:r>
    </w:p>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63-бабының</w:t>
      </w:r>
      <w:r>
        <w:rPr>
          <w:rFonts w:ascii="Times New Roman"/>
          <w:b w:val="false"/>
          <w:i w:val="false"/>
          <w:color w:val="000000"/>
          <w:sz w:val="28"/>
        </w:rPr>
        <w:t xml:space="preserve"> 1-тармағы төртінші бөлігінің 1), 2) және 3) тармақшаларында көзделген қызметті жүзеге асыруға лицензиясы бар бірінші санатты брокер және (немесе) дилер өзінің клиенттеріне тиесілі ақшаны бөлек есептеуге және сақтауға арналған банк шоттарын өз бетінше ашуға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5" w:id="164"/>
    <w:p>
      <w:pPr>
        <w:spacing w:after="0"/>
        <w:ind w:left="0"/>
        <w:jc w:val="both"/>
      </w:pPr>
      <w:r>
        <w:rPr>
          <w:rFonts w:ascii="Times New Roman"/>
          <w:b w:val="false"/>
          <w:i w:val="false"/>
          <w:color w:val="000000"/>
          <w:sz w:val="28"/>
        </w:rPr>
        <w:t xml:space="preserve">
      65. Бiрiншi санатты брокер және (немесе) дилер клиенттерден келіп түсетін қаржы құралдары мен ақшаны брокердің және (немесе) дилердің клиенттеріне тиесiлi қаржы құралдары мен ақшаға есеп жүргізуге және сақтауға арналған шоттарға онымен үлестес емес банктерде және (немесе) бағалы қағаздардың орталық депозитарийінде және (немесе) кастодиандарда (тек шетел эмитенттерiнiң бағалы қағаздары бойынша) және (немесе) клирингтік ұйымдарда және (немесе) есеп айырысу ұйымдарында және (немесе) шетелдік есеп айырысу ұйымдарында қаржы құралдары мен ақша келіп түскен сәттен бастап үш жұмыс күні ішінде аударуға тиіс. </w:t>
      </w:r>
    </w:p>
    <w:bookmarkEnd w:id="164"/>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63-бабының</w:t>
      </w:r>
      <w:r>
        <w:rPr>
          <w:rFonts w:ascii="Times New Roman"/>
          <w:b w:val="false"/>
          <w:i w:val="false"/>
          <w:color w:val="000000"/>
          <w:sz w:val="28"/>
        </w:rPr>
        <w:t xml:space="preserve"> 1-тармағы төртінші бөлігінің 1), 2) және 3) тармақшаларында көзделген қызметті жүзеге асыруға лицензиясы бар бірінші санатты брокер және (немесе) дилер клиенттерден келіп түсетін аталған брокердің және (немесе) дилердің көрсетілген клиенттерге ашқан банк шоттарына осы тармақтың бірінші бөлігінде белгіленген мерзімде аударуға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0" w:id="165"/>
    <w:p>
      <w:pPr>
        <w:spacing w:after="0"/>
        <w:ind w:left="0"/>
        <w:jc w:val="both"/>
      </w:pPr>
      <w:r>
        <w:rPr>
          <w:rFonts w:ascii="Times New Roman"/>
          <w:b w:val="false"/>
          <w:i w:val="false"/>
          <w:color w:val="000000"/>
          <w:sz w:val="28"/>
        </w:rPr>
        <w:t>
      65-1. Уәкілетті органның аударым операцияларын жүзеге асыруға лицензиясы жоқ брокер және (немесе) дилер оның ақшасын үшінші тұлғалардың пайдасына аудару (есептен шығару) бойынша клиенттің тапсырмасын, егер осы тапсырма осы брокер және (немесе) дилер арқылы қаржы құралдарымен жасалған мәмілелер бойынша клиенттің міндеттемелерін орындалмауына байланысты болса орындамайды.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65-1-тармақпен толықтырылды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66. </w:t>
      </w:r>
      <w:r>
        <w:rPr>
          <w:rFonts w:ascii="Times New Roman"/>
          <w:b w:val="false"/>
          <w:i w:val="false"/>
          <w:color w:val="000000"/>
          <w:sz w:val="28"/>
        </w:rPr>
        <w:t xml:space="preserve">Алып тасталды - ҚР Ұлттық Банкі Басқармасының 28.10.2016 </w:t>
      </w:r>
      <w:r>
        <w:rPr>
          <w:rFonts w:ascii="Times New Roman"/>
          <w:b w:val="false"/>
          <w:i w:val="false"/>
          <w:color w:val="000000"/>
          <w:sz w:val="28"/>
        </w:rPr>
        <w:t>№ 259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207"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Брокер және (немесе) дилер осы брокердің және (немесе) дилердің ішкі құжаттарында белгіленген тәртіппен мынадай есепке алу журналдарын жүргізу арқылы сенімді және өзекті (есепке алу деректерін өзгерту үшін негіздер туындаған күні) есепке алуды жүргізеді:</w:t>
      </w:r>
    </w:p>
    <w:bookmarkEnd w:id="166"/>
    <w:bookmarkStart w:name="z376" w:id="167"/>
    <w:p>
      <w:pPr>
        <w:spacing w:after="0"/>
        <w:ind w:left="0"/>
        <w:jc w:val="both"/>
      </w:pPr>
      <w:r>
        <w:rPr>
          <w:rFonts w:ascii="Times New Roman"/>
          <w:b w:val="false"/>
          <w:i w:val="false"/>
          <w:color w:val="000000"/>
          <w:sz w:val="28"/>
        </w:rPr>
        <w:t>
      1) клиенттік тапсырыстар және олардың орындалуы (орындалмауы);</w:t>
      </w:r>
    </w:p>
    <w:bookmarkEnd w:id="167"/>
    <w:bookmarkStart w:name="z377" w:id="168"/>
    <w:p>
      <w:pPr>
        <w:spacing w:after="0"/>
        <w:ind w:left="0"/>
        <w:jc w:val="both"/>
      </w:pPr>
      <w:r>
        <w:rPr>
          <w:rFonts w:ascii="Times New Roman"/>
          <w:b w:val="false"/>
          <w:i w:val="false"/>
          <w:color w:val="000000"/>
          <w:sz w:val="28"/>
        </w:rPr>
        <w:t>
      2) қаржы құралдарымен жасалған мәмілелер және олардың орындалуы (орындалмауы);</w:t>
      </w:r>
    </w:p>
    <w:bookmarkEnd w:id="168"/>
    <w:bookmarkStart w:name="z378" w:id="169"/>
    <w:p>
      <w:pPr>
        <w:spacing w:after="0"/>
        <w:ind w:left="0"/>
        <w:jc w:val="both"/>
      </w:pPr>
      <w:r>
        <w:rPr>
          <w:rFonts w:ascii="Times New Roman"/>
          <w:b w:val="false"/>
          <w:i w:val="false"/>
          <w:color w:val="000000"/>
          <w:sz w:val="28"/>
        </w:rPr>
        <w:t>
      3) жеке шоттардағы қаржы құралдары және олардың санындағы өзгерістер;</w:t>
      </w:r>
    </w:p>
    <w:bookmarkEnd w:id="169"/>
    <w:bookmarkStart w:name="z379" w:id="170"/>
    <w:p>
      <w:pPr>
        <w:spacing w:after="0"/>
        <w:ind w:left="0"/>
        <w:jc w:val="both"/>
      </w:pPr>
      <w:r>
        <w:rPr>
          <w:rFonts w:ascii="Times New Roman"/>
          <w:b w:val="false"/>
          <w:i w:val="false"/>
          <w:color w:val="000000"/>
          <w:sz w:val="28"/>
        </w:rPr>
        <w:t>
      4) жеке шоттардағы ақша және олардың санындағы өзгерістер;</w:t>
      </w:r>
    </w:p>
    <w:bookmarkEnd w:id="170"/>
    <w:bookmarkStart w:name="z380" w:id="171"/>
    <w:p>
      <w:pPr>
        <w:spacing w:after="0"/>
        <w:ind w:left="0"/>
        <w:jc w:val="both"/>
      </w:pPr>
      <w:r>
        <w:rPr>
          <w:rFonts w:ascii="Times New Roman"/>
          <w:b w:val="false"/>
          <w:i w:val="false"/>
          <w:color w:val="000000"/>
          <w:sz w:val="28"/>
        </w:rPr>
        <w:t>
      5) қаржы құралдары бойынша түскен және бөлінген кірістер;</w:t>
      </w:r>
    </w:p>
    <w:bookmarkEnd w:id="171"/>
    <w:bookmarkStart w:name="z381" w:id="172"/>
    <w:p>
      <w:pPr>
        <w:spacing w:after="0"/>
        <w:ind w:left="0"/>
        <w:jc w:val="both"/>
      </w:pPr>
      <w:r>
        <w:rPr>
          <w:rFonts w:ascii="Times New Roman"/>
          <w:b w:val="false"/>
          <w:i w:val="false"/>
          <w:color w:val="000000"/>
          <w:sz w:val="28"/>
        </w:rPr>
        <w:t>
      6) клиенттердің наразылықтары және оларды қанағаттандыру шаралары;</w:t>
      </w:r>
    </w:p>
    <w:bookmarkEnd w:id="172"/>
    <w:bookmarkStart w:name="z382" w:id="173"/>
    <w:p>
      <w:pPr>
        <w:spacing w:after="0"/>
        <w:ind w:left="0"/>
        <w:jc w:val="both"/>
      </w:pPr>
      <w:r>
        <w:rPr>
          <w:rFonts w:ascii="Times New Roman"/>
          <w:b w:val="false"/>
          <w:i w:val="false"/>
          <w:color w:val="000000"/>
          <w:sz w:val="28"/>
        </w:rPr>
        <w:t>
      7) клиенттік тапсырыстардың орындалуы туралы клиенттерге берілетін есептер;</w:t>
      </w:r>
    </w:p>
    <w:bookmarkEnd w:id="173"/>
    <w:bookmarkStart w:name="z383" w:id="174"/>
    <w:p>
      <w:pPr>
        <w:spacing w:after="0"/>
        <w:ind w:left="0"/>
        <w:jc w:val="both"/>
      </w:pPr>
      <w:r>
        <w:rPr>
          <w:rFonts w:ascii="Times New Roman"/>
          <w:b w:val="false"/>
          <w:i w:val="false"/>
          <w:color w:val="000000"/>
          <w:sz w:val="28"/>
        </w:rPr>
        <w:t>
      8) жасалған брокерлік шарттар және номиналдық ұстау шарттары;</w:t>
      </w:r>
    </w:p>
    <w:bookmarkEnd w:id="174"/>
    <w:bookmarkStart w:name="z384" w:id="175"/>
    <w:p>
      <w:pPr>
        <w:spacing w:after="0"/>
        <w:ind w:left="0"/>
        <w:jc w:val="both"/>
      </w:pPr>
      <w:r>
        <w:rPr>
          <w:rFonts w:ascii="Times New Roman"/>
          <w:b w:val="false"/>
          <w:i w:val="false"/>
          <w:color w:val="000000"/>
          <w:sz w:val="28"/>
        </w:rPr>
        <w:t>
      9) брокердің және (немесе) дилердің меншікті активтерінің есебінен жасалған мәмілелерге қатысты қабылданған инвестициялық шешімдер;</w:t>
      </w:r>
    </w:p>
    <w:bookmarkEnd w:id="175"/>
    <w:bookmarkStart w:name="z385" w:id="176"/>
    <w:p>
      <w:pPr>
        <w:spacing w:after="0"/>
        <w:ind w:left="0"/>
        <w:jc w:val="both"/>
      </w:pPr>
      <w:r>
        <w:rPr>
          <w:rFonts w:ascii="Times New Roman"/>
          <w:b w:val="false"/>
          <w:i w:val="false"/>
          <w:color w:val="000000"/>
          <w:sz w:val="28"/>
        </w:rPr>
        <w:t>
      10) басқа брокерге және (немесе) дилерге тапсырылған қаржы құралдарымен мәмілелер жасауға берілген бұйрықтар және (немесе) тапсырмалар;</w:t>
      </w:r>
    </w:p>
    <w:bookmarkEnd w:id="176"/>
    <w:bookmarkStart w:name="z386" w:id="177"/>
    <w:p>
      <w:pPr>
        <w:spacing w:after="0"/>
        <w:ind w:left="0"/>
        <w:jc w:val="both"/>
      </w:pPr>
      <w:r>
        <w:rPr>
          <w:rFonts w:ascii="Times New Roman"/>
          <w:b w:val="false"/>
          <w:i w:val="false"/>
          <w:color w:val="000000"/>
          <w:sz w:val="28"/>
        </w:rPr>
        <w:t>
      11) валюталық шарттар;</w:t>
      </w:r>
    </w:p>
    <w:bookmarkEnd w:id="177"/>
    <w:bookmarkStart w:name="z387" w:id="178"/>
    <w:p>
      <w:pPr>
        <w:spacing w:after="0"/>
        <w:ind w:left="0"/>
        <w:jc w:val="both"/>
      </w:pPr>
      <w:r>
        <w:rPr>
          <w:rFonts w:ascii="Times New Roman"/>
          <w:b w:val="false"/>
          <w:i w:val="false"/>
          <w:color w:val="000000"/>
          <w:sz w:val="28"/>
        </w:rPr>
        <w:t>
      12) брокер және (немесе) дилер осы брокердің және (немесе) дилердің басқа клиенттерінің мүдделері үшін пайдаланған клиенттің ақшасы;</w:t>
      </w:r>
    </w:p>
    <w:bookmarkEnd w:id="178"/>
    <w:bookmarkStart w:name="z388" w:id="179"/>
    <w:p>
      <w:pPr>
        <w:spacing w:after="0"/>
        <w:ind w:left="0"/>
        <w:jc w:val="both"/>
      </w:pPr>
      <w:r>
        <w:rPr>
          <w:rFonts w:ascii="Times New Roman"/>
          <w:b w:val="false"/>
          <w:i w:val="false"/>
          <w:color w:val="000000"/>
          <w:sz w:val="28"/>
        </w:rPr>
        <w:t>
      13) брокер және (немесе) дилер осы брокердің және (немесе) дилердің басқа клиенттерінің мүдделері үшін пайдаланған клиенттің бағалы қағаздары және (немесе) цифрлық қаржы активтері;</w:t>
      </w:r>
    </w:p>
    <w:bookmarkEnd w:id="179"/>
    <w:bookmarkStart w:name="z389" w:id="180"/>
    <w:p>
      <w:pPr>
        <w:spacing w:after="0"/>
        <w:ind w:left="0"/>
        <w:jc w:val="both"/>
      </w:pPr>
      <w:r>
        <w:rPr>
          <w:rFonts w:ascii="Times New Roman"/>
          <w:b w:val="false"/>
          <w:i w:val="false"/>
          <w:color w:val="000000"/>
          <w:sz w:val="28"/>
        </w:rPr>
        <w:t>
      14) бағалы қағаздарды берген брокердің және (немесе) дилердің клиентіне кепілге берілген бағалы қағаздар, цифрлық қаржы активтері немесе ақша;</w:t>
      </w:r>
    </w:p>
    <w:bookmarkEnd w:id="180"/>
    <w:bookmarkStart w:name="z390" w:id="181"/>
    <w:p>
      <w:pPr>
        <w:spacing w:after="0"/>
        <w:ind w:left="0"/>
        <w:jc w:val="both"/>
      </w:pPr>
      <w:r>
        <w:rPr>
          <w:rFonts w:ascii="Times New Roman"/>
          <w:b w:val="false"/>
          <w:i w:val="false"/>
          <w:color w:val="000000"/>
          <w:sz w:val="28"/>
        </w:rPr>
        <w:t>
      15) брокердің және (немесе) дилердің инсайдерлерінің жасаған мәмілелері.</w:t>
      </w:r>
    </w:p>
    <w:bookmarkEnd w:id="181"/>
    <w:bookmarkStart w:name="z391" w:id="182"/>
    <w:p>
      <w:pPr>
        <w:spacing w:after="0"/>
        <w:ind w:left="0"/>
        <w:jc w:val="both"/>
      </w:pPr>
      <w:r>
        <w:rPr>
          <w:rFonts w:ascii="Times New Roman"/>
          <w:b w:val="false"/>
          <w:i w:val="false"/>
          <w:color w:val="000000"/>
          <w:sz w:val="28"/>
        </w:rPr>
        <w:t>
      Осы тармақтың 11) тармақшасында көрсетілген журналды жүргізуді брокер және (немесе) дилер уәкілетті органның шетел валютасымен айырбастау операцияларына лицензиясы болған кезде жүзеге асырады.</w:t>
      </w:r>
    </w:p>
    <w:bookmarkEnd w:id="182"/>
    <w:bookmarkStart w:name="z392" w:id="183"/>
    <w:p>
      <w:pPr>
        <w:spacing w:after="0"/>
        <w:ind w:left="0"/>
        <w:jc w:val="both"/>
      </w:pPr>
      <w:r>
        <w:rPr>
          <w:rFonts w:ascii="Times New Roman"/>
          <w:b w:val="false"/>
          <w:i w:val="false"/>
          <w:color w:val="000000"/>
          <w:sz w:val="28"/>
        </w:rPr>
        <w:t>
      Брокер және (немесе) дилер болып табылатын клирингтік ұйым осы тармақтың 2), 3), 4), 5), 9) және 10) тармақшаларында атап көрсетілген журналдарды жүргізуді жүзеге асырады.</w:t>
      </w:r>
    </w:p>
    <w:bookmarkEnd w:id="183"/>
    <w:bookmarkStart w:name="z393" w:id="184"/>
    <w:p>
      <w:pPr>
        <w:spacing w:after="0"/>
        <w:ind w:left="0"/>
        <w:jc w:val="both"/>
      </w:pPr>
      <w:r>
        <w:rPr>
          <w:rFonts w:ascii="Times New Roman"/>
          <w:b w:val="false"/>
          <w:i w:val="false"/>
          <w:color w:val="000000"/>
          <w:sz w:val="28"/>
        </w:rPr>
        <w:t>
      Осы тармақта атап көрсетілген журналдарды электрондық құжат нысанында жүргізуге жол беріледі.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 өзгеріс енгізілді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9" w:id="185"/>
    <w:p>
      <w:pPr>
        <w:spacing w:after="0"/>
        <w:ind w:left="0"/>
        <w:jc w:val="both"/>
      </w:pPr>
      <w:r>
        <w:rPr>
          <w:rFonts w:ascii="Times New Roman"/>
          <w:b w:val="false"/>
          <w:i w:val="false"/>
          <w:color w:val="000000"/>
          <w:sz w:val="28"/>
        </w:rPr>
        <w:t xml:space="preserve">
      68. Клиент бағалы қағаздармен және (немесе) цифрлық қаржы активтерімен мәмілелер жасасу, оның ішінде байланыстың баламалы түрлерімен жеке шот ашу және жүргізу мақсатында, сондай-ақ осы есеп деректерін өзгерту үшін ұсынған құжаттарды, брокер және (немесе) дилер осы жеке шот жабылған күннен бастап 5 (бес) жыл ішінде Бағалы қағаздар рыногы туралы заңның </w:t>
      </w:r>
      <w:r>
        <w:rPr>
          <w:rFonts w:ascii="Times New Roman"/>
          <w:b w:val="false"/>
          <w:i w:val="false"/>
          <w:color w:val="000000"/>
          <w:sz w:val="28"/>
        </w:rPr>
        <w:t>36-бабының</w:t>
      </w:r>
      <w:r>
        <w:rPr>
          <w:rFonts w:ascii="Times New Roman"/>
          <w:b w:val="false"/>
          <w:i w:val="false"/>
          <w:color w:val="000000"/>
          <w:sz w:val="28"/>
        </w:rPr>
        <w:t xml:space="preserve"> 9-тармағына сәйкес сақтауға тиіс.</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69-тармақтың бірінші абзацы жаңа редакцияда көзделген - ҚР Қаржы нарығын реттеу және дамыту агенттігі Басқармасының 15.05.2026 </w:t>
      </w:r>
      <w:r>
        <w:rPr>
          <w:rFonts w:ascii="Times New Roman"/>
          <w:b w:val="false"/>
          <w:i w:val="false"/>
          <w:color w:val="ff0000"/>
          <w:sz w:val="28"/>
        </w:rPr>
        <w:t>№ 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Брокер және (немесе) дилер, халықаралық (шетелдік) нарықтарда мәміле жасай отырып, жасалған мәмілені орындау туралы құжаттардың сақталуын қамтамасыз етеді. Егер мәмілені жасау туралы құжаттар брокердің ішкі есептік жүйесінде электрондық түрде сақталатын болса, құжаттарды қағаз жеткізгіште сақтау талап етілмейді.</w:t>
      </w:r>
    </w:p>
    <w:p>
      <w:pPr>
        <w:spacing w:after="0"/>
        <w:ind w:left="0"/>
        <w:jc w:val="both"/>
      </w:pPr>
      <w:r>
        <w:rPr>
          <w:rFonts w:ascii="Times New Roman"/>
          <w:b w:val="false"/>
          <w:i w:val="false"/>
          <w:color w:val="000000"/>
          <w:sz w:val="28"/>
        </w:rPr>
        <w:t>
      Егер тарихи нарықтық баға белгілеулер бойынша ақпарат Bloomberg (Блумберг) немесе Reuters (Рейтер) ақпараттық-талдау жүйелерінде қолжетімді болса, мәміле жасау күні және уақытында сатып алынатын және (немесе) өткізілетін бағалы қағаздар және (немесе) цифрлық қаржы активтері бойынша нарықтық баға белгілеулердің өлшемдерін сақтау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2" w:id="186"/>
    <w:p>
      <w:pPr>
        <w:spacing w:after="0"/>
        <w:ind w:left="0"/>
        <w:jc w:val="left"/>
      </w:pPr>
      <w:r>
        <w:rPr>
          <w:rFonts w:ascii="Times New Roman"/>
          <w:b/>
          <w:i w:val="false"/>
          <w:color w:val="000000"/>
        </w:rPr>
        <w:t xml:space="preserve"> 6-тарау. Маржиналдық мәмілелерді жүзеге асыру ерекшеліктері</w:t>
      </w:r>
    </w:p>
    <w:bookmarkEnd w:id="186"/>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3" w:id="187"/>
    <w:p>
      <w:pPr>
        <w:spacing w:after="0"/>
        <w:ind w:left="0"/>
        <w:jc w:val="both"/>
      </w:pPr>
      <w:r>
        <w:rPr>
          <w:rFonts w:ascii="Times New Roman"/>
          <w:b w:val="false"/>
          <w:i w:val="false"/>
          <w:color w:val="000000"/>
          <w:sz w:val="28"/>
        </w:rPr>
        <w:t>
      70. Егер бұл брокерлік шартта және (немесе) брокердің және (немесе) дилердің ішкі құжатында көзделген болса, бірінші санатты брокер және (немесе) дилер клиенттердің тапсырмалары негізінде бағалы қағаздарды немесе қолма-қол емес шетел валютасын сатып алу-сату мәмілелерін жасайды, брокер және (немесе) дилер олар бойынша есеп айырысуларды брокердің және (немесе) дилердің қайтарымдылық және төлемділік талаптарымен клиентке берген ақшаны немесе бағалы қағаздарды (бұдан әрі - маржалық мәмілелер) пайдалана отырып жасайды.</w:t>
      </w:r>
    </w:p>
    <w:bookmarkEnd w:id="187"/>
    <w:p>
      <w:pPr>
        <w:spacing w:after="0"/>
        <w:ind w:left="0"/>
        <w:jc w:val="both"/>
      </w:pPr>
      <w:r>
        <w:rPr>
          <w:rFonts w:ascii="Times New Roman"/>
          <w:b w:val="false"/>
          <w:i w:val="false"/>
          <w:color w:val="000000"/>
          <w:sz w:val="28"/>
        </w:rPr>
        <w:t>
      Бұл ретте брокерлік шарт көрсетілген ақшаны, шетел валютасын немесе бағалы қағаздарды қайтару бойынша міндеттемелерді орындау талаптары мен тәртібін, тараптардың жауапкершілігін, сондай-ақ маржалық мәмілелерді жасау талаптарын қамтиды.</w:t>
      </w:r>
    </w:p>
    <w:p>
      <w:pPr>
        <w:spacing w:after="0"/>
        <w:ind w:left="0"/>
        <w:jc w:val="both"/>
      </w:pPr>
      <w:r>
        <w:rPr>
          <w:rFonts w:ascii="Times New Roman"/>
          <w:b w:val="false"/>
          <w:i w:val="false"/>
          <w:color w:val="000000"/>
          <w:sz w:val="28"/>
        </w:rPr>
        <w:t>
      Маржалық мәмілені жасауға арналған клиенттік тапсырыста Қағидалардың 36-тармағында көрсетілген мәліметтерден басқа мыналар болады:</w:t>
      </w:r>
    </w:p>
    <w:p>
      <w:pPr>
        <w:spacing w:after="0"/>
        <w:ind w:left="0"/>
        <w:jc w:val="both"/>
      </w:pPr>
      <w:r>
        <w:rPr>
          <w:rFonts w:ascii="Times New Roman"/>
          <w:b w:val="false"/>
          <w:i w:val="false"/>
          <w:color w:val="000000"/>
          <w:sz w:val="28"/>
        </w:rPr>
        <w:t>
      брокердің және (немесе) дилердің клиентке ақша, шетел валютасын немесе бағалы қағаздарды беру мерзімі;</w:t>
      </w:r>
    </w:p>
    <w:p>
      <w:pPr>
        <w:spacing w:after="0"/>
        <w:ind w:left="0"/>
        <w:jc w:val="both"/>
      </w:pPr>
      <w:r>
        <w:rPr>
          <w:rFonts w:ascii="Times New Roman"/>
          <w:b w:val="false"/>
          <w:i w:val="false"/>
          <w:color w:val="000000"/>
          <w:sz w:val="28"/>
        </w:rPr>
        <w:t>
      брокердің және (немесе) дилердің маржалық мәмілені жасау үшін клиентке беретін ақша немесе шетел валютасының сомасы немесе бағалы қағаздар саны;</w:t>
      </w:r>
    </w:p>
    <w:p>
      <w:pPr>
        <w:spacing w:after="0"/>
        <w:ind w:left="0"/>
        <w:jc w:val="both"/>
      </w:pPr>
      <w:r>
        <w:rPr>
          <w:rFonts w:ascii="Times New Roman"/>
          <w:b w:val="false"/>
          <w:i w:val="false"/>
          <w:color w:val="000000"/>
          <w:sz w:val="28"/>
        </w:rPr>
        <w:t xml:space="preserve">
      клиент брокердің және (немесе) дилердің алдында өз міндеттемелерін орындауды қамтамасыз етуге беретін ақша немесе шетел валютасының сомасы немесе бағалы қағаздар саны не клиент осы қамтамасыз ету ретінде брокердің және (немесе) дилердің номиналды ұстаудың есепке алу жүйесінде ашылған клиенттердің жеке шоттарында және (немесе) брокер және (немесе) дилер клиенттерінің ақшасын есепке алу және сақтау үшін арналған банктік шоттарда ескерілетін клиенттің активтерін беретініне нұсқау; </w:t>
      </w:r>
    </w:p>
    <w:p>
      <w:pPr>
        <w:spacing w:after="0"/>
        <w:ind w:left="0"/>
        <w:jc w:val="both"/>
      </w:pPr>
      <w:r>
        <w:rPr>
          <w:rFonts w:ascii="Times New Roman"/>
          <w:b w:val="false"/>
          <w:i w:val="false"/>
          <w:color w:val="000000"/>
          <w:sz w:val="28"/>
        </w:rPr>
        <w:t>
      клиент Қағидалардың 80-тармағының талаптарын орындамаған жағдайда клиент брокердің және (немесе) дилердің алдында өз міндеттемелерін орындауды қамтамасыз етуге беретін ақша немесе шетел валютасы немесе бағалы қағаздар есебінен қаржы құралдарын нарықтық бағасы бойынша және осы міндеттемелерді орындау үшін қажет санында сатып алуға (сатуға) нұсқау.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0" w:id="188"/>
    <w:p>
      <w:pPr>
        <w:spacing w:after="0"/>
        <w:ind w:left="0"/>
        <w:jc w:val="both"/>
      </w:pPr>
      <w:r>
        <w:rPr>
          <w:rFonts w:ascii="Times New Roman"/>
          <w:b w:val="false"/>
          <w:i w:val="false"/>
          <w:color w:val="000000"/>
          <w:sz w:val="28"/>
        </w:rPr>
        <w:t>
      72. Маржиналдық мәмілелерді жасауға арналған клиенттік тапсырысты брокер және (немесе) дилер мынадай талаптарда орындауға қабылдайды:</w:t>
      </w:r>
    </w:p>
    <w:bookmarkEnd w:id="188"/>
    <w:p>
      <w:pPr>
        <w:spacing w:after="0"/>
        <w:ind w:left="0"/>
        <w:jc w:val="both"/>
      </w:pPr>
      <w:r>
        <w:rPr>
          <w:rFonts w:ascii="Times New Roman"/>
          <w:b w:val="false"/>
          <w:i w:val="false"/>
          <w:color w:val="000000"/>
          <w:sz w:val="28"/>
        </w:rPr>
        <w:t>
      1) маржаның шектеулі деңгейін сақтау (клиенттің маржиналдық мәмілені қамтамасыз ету есебіне енгізілетін пайызбен берілген маржаның ең төменгі мөлшері);</w:t>
      </w:r>
    </w:p>
    <w:p>
      <w:pPr>
        <w:spacing w:after="0"/>
        <w:ind w:left="0"/>
        <w:jc w:val="both"/>
      </w:pPr>
      <w:r>
        <w:rPr>
          <w:rFonts w:ascii="Times New Roman"/>
          <w:b w:val="false"/>
          <w:i w:val="false"/>
          <w:color w:val="000000"/>
          <w:sz w:val="28"/>
        </w:rPr>
        <w:t>
      2) клиенттің маржалық мәмілені жасау нәтижесінде туындаған өз міндеттемелерін орындауды қамтамасыз етуге клиентке тиесілі және (немесе) брокер және (немесе) дилер клиенттің маржалық мәмілені жасау нәтижесінде туындаған өз міндеттемелерін орындауды қамтамасыз етуге клиентке тиесілі және (немесе) маржалық мәмілені жасау нәтижесінде клиент үшін алынатын ақшаны немесе шетел валютасын беруі талаптармен осы маржалық мәмілені жасау нәтижесінде клиент үшін сатып алатын бағалы қағаздарды және (немесе) цифрлық қаржы активтерін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4" w:id="189"/>
    <w:p>
      <w:pPr>
        <w:spacing w:after="0"/>
        <w:ind w:left="0"/>
        <w:jc w:val="both"/>
      </w:pPr>
      <w:r>
        <w:rPr>
          <w:rFonts w:ascii="Times New Roman"/>
          <w:b w:val="false"/>
          <w:i w:val="false"/>
          <w:color w:val="000000"/>
          <w:sz w:val="28"/>
        </w:rPr>
        <w:t>
      73. Брокер және (немесе) дилер маржиналдық мәмілелерді жасаған кезде:</w:t>
      </w:r>
    </w:p>
    <w:bookmarkEnd w:id="189"/>
    <w:p>
      <w:pPr>
        <w:spacing w:after="0"/>
        <w:ind w:left="0"/>
        <w:jc w:val="both"/>
      </w:pPr>
      <w:r>
        <w:rPr>
          <w:rFonts w:ascii="Times New Roman"/>
          <w:b w:val="false"/>
          <w:i w:val="false"/>
          <w:color w:val="000000"/>
          <w:sz w:val="28"/>
        </w:rPr>
        <w:t>
      1) ақшаны немесе шетел валютасын аудару және (немесе) брокерге және (немесе) дилерге тиесілі бағалы қағаздарды жеткізу арқылы клиенттің тапсырмаларын орындайды;</w:t>
      </w:r>
    </w:p>
    <w:p>
      <w:pPr>
        <w:spacing w:after="0"/>
        <w:ind w:left="0"/>
        <w:jc w:val="both"/>
      </w:pPr>
      <w:r>
        <w:rPr>
          <w:rFonts w:ascii="Times New Roman"/>
          <w:b w:val="false"/>
          <w:i w:val="false"/>
          <w:color w:val="000000"/>
          <w:sz w:val="28"/>
        </w:rPr>
        <w:t>
      2) Қағидаларда көзделген жағдайларда, клиенттің маржиналдық мәміле бойынша қамтамасыз етуі болып табылатын ақшасына клиенттің брокер және (немесе) дилер алдындағы бағалы қағаздарды жеткізу немесе шетел валютасын сатып алу жөніндегі міндеттемелерін орындау үшін қажет болатын санда бағалы қағаздарды немесе шетел валютасын сатып алады;</w:t>
      </w:r>
    </w:p>
    <w:p>
      <w:pPr>
        <w:spacing w:after="0"/>
        <w:ind w:left="0"/>
        <w:jc w:val="both"/>
      </w:pPr>
      <w:r>
        <w:rPr>
          <w:rFonts w:ascii="Times New Roman"/>
          <w:b w:val="false"/>
          <w:i w:val="false"/>
          <w:color w:val="000000"/>
          <w:sz w:val="28"/>
        </w:rPr>
        <w:t>
      3) Қағидаларда көзделген жағдайларда, маржиналдық мәмілелерді жасау салдарынан туындаған брокер және (немесе) дилер алдындағы клиенттің міндеттемелері бойынша клиентпен есеп айырысуларды жүргізу үшін жеткілікті болатын көлемде клиенттің жеке шотында ескерілетін бағалы қағаздарды немесе банк шотында ескерілетін шетел валютасын 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 w:id="190"/>
    <w:p>
      <w:pPr>
        <w:spacing w:after="0"/>
        <w:ind w:left="0"/>
        <w:jc w:val="both"/>
      </w:pPr>
      <w:r>
        <w:rPr>
          <w:rFonts w:ascii="Times New Roman"/>
          <w:b w:val="false"/>
          <w:i w:val="false"/>
          <w:color w:val="000000"/>
          <w:sz w:val="28"/>
        </w:rPr>
        <w:t>
      75. Клиенттің маржалық мәміле бойынша міндеттемелерін қамтамасыз етуі ретінде мыналар:</w:t>
      </w:r>
    </w:p>
    <w:bookmarkEnd w:id="190"/>
    <w:p>
      <w:pPr>
        <w:spacing w:after="0"/>
        <w:ind w:left="0"/>
        <w:jc w:val="both"/>
      </w:pPr>
      <w:r>
        <w:rPr>
          <w:rFonts w:ascii="Times New Roman"/>
          <w:b w:val="false"/>
          <w:i w:val="false"/>
          <w:color w:val="000000"/>
          <w:sz w:val="28"/>
        </w:rPr>
        <w:t>
      1) ықтимал залалдарға резервтерді шегеріп, Standard &amp; Poor's агенттігінің халықаралық шкаласы бойынша "ВВ-"-тен төмен емес рейтингтік бағасы немесе Moody's Іnvestors Servіce немесе Fіtch агенттіктерінің осыған ұқсас деңгейдегі рейтингі немесе Standard &amp; Poor's ұлттық шкаласы бойынша "kzВВ-"-тен төмен емес рейтингтік бағасы немесе Moody's Іnvestors Servіce немесе Fіtch агенттіктерінің ұлттық шкаласы бойынша ұлттық шқаласы бойынша осыған ұқсас деңгейдегі рейтингі бар Қазақстан Республикасының резидент заңды тұлғаларының акциялары;</w:t>
      </w:r>
    </w:p>
    <w:p>
      <w:pPr>
        <w:spacing w:after="0"/>
        <w:ind w:left="0"/>
        <w:jc w:val="both"/>
      </w:pPr>
      <w:r>
        <w:rPr>
          <w:rFonts w:ascii="Times New Roman"/>
          <w:b w:val="false"/>
          <w:i w:val="false"/>
          <w:color w:val="000000"/>
          <w:sz w:val="28"/>
        </w:rPr>
        <w:t>
      2) қор биржасының ресми тізіміне енгізілген, қор биржасының ресми тізімінің "Негізгі" алаңының "Акциялар" секторының "Премиум" санатының талаптарына сәйкес келетін заңды тұлғалардың акциялары және (немесе) "Астана" халықаралық қаржы орталығының аумағында жұмыс істейтін қор биржасында көпшілік сауда-сатыққа жіберілген заңды тұлғалардың акциялары немесе қор биржасы индексінің өкілдік тізіміндегі заңды тұлғалардың акциялары;</w:t>
      </w:r>
    </w:p>
    <w:p>
      <w:pPr>
        <w:spacing w:after="0"/>
        <w:ind w:left="0"/>
        <w:jc w:val="both"/>
      </w:pPr>
      <w:r>
        <w:rPr>
          <w:rFonts w:ascii="Times New Roman"/>
          <w:b w:val="false"/>
          <w:i w:val="false"/>
          <w:color w:val="000000"/>
          <w:sz w:val="28"/>
        </w:rPr>
        <w:t>
      3) ықтимал залалдарға резервтерді шегеріп (негізгі борыш және есептелген сыйақы сомаларын ескере отырып), Standard &amp; Poor's агенттігінің халықаралық шкаласы бойынша "В-"-тен төмен емес рейтингтік бағасы немесе Moody's Іnvestors Servіce немесе Fіtch агенттіктерінің осыған ұқсас деңгейдегі рейтингі немесе Standard &amp; Poor's ұлттық шкаласы бойынша "kzВ-"-тен төмен емес рейтингтік бағасы немесе Moody's Іnvestors Servіce немесе Fіtch агенттіктерінің ұлттық шкаласы бойынша осыған ұқсас деңгейдегі рейтингі бар Қазақстан Республикасының бағалы қағаздар нарығы туралы және басқа мемлекеттердің заңнамасына сәйкес шығарылған Қазақстан Республикасының резиденттер заңды тұлғаларының мемлекеттік емес борыштық бағалы қағаздары;</w:t>
      </w:r>
    </w:p>
    <w:p>
      <w:pPr>
        <w:spacing w:after="0"/>
        <w:ind w:left="0"/>
        <w:jc w:val="both"/>
      </w:pPr>
      <w:r>
        <w:rPr>
          <w:rFonts w:ascii="Times New Roman"/>
          <w:b w:val="false"/>
          <w:i w:val="false"/>
          <w:color w:val="000000"/>
          <w:sz w:val="28"/>
        </w:rPr>
        <w:t>
      4) Қазақстан Республикасының бағалы қағаздар нарығы туралы және басқа мемлекеттердің заңнамасына сәйкес шығарылған, қор биржасының ресми тізімі "Негізгі" алаңының "борыштық бағалы қағаздар" секторына енгізілген Қазақстан Республикасының резиденттері заңды тұлғалардың мемлекеттік емес борыштық бағалы қағаздары, "Астана" халықаралық қаржы орталығының аумағында жұмыс істейтін қор биржасында көпшілік сауда-саттыққа жіберілген Қазақстан Республикасының резиденттері заңды тұлғалардың мемлекеттік емес борыштық бағалы қағаздары;</w:t>
      </w:r>
    </w:p>
    <w:p>
      <w:pPr>
        <w:spacing w:after="0"/>
        <w:ind w:left="0"/>
        <w:jc w:val="both"/>
      </w:pPr>
      <w:r>
        <w:rPr>
          <w:rFonts w:ascii="Times New Roman"/>
          <w:b w:val="false"/>
          <w:i w:val="false"/>
          <w:color w:val="000000"/>
          <w:sz w:val="28"/>
        </w:rPr>
        <w:t>
      5) Қазақстан Республикасының мемлекеттік бағалы қағаздары;</w:t>
      </w:r>
    </w:p>
    <w:p>
      <w:pPr>
        <w:spacing w:after="0"/>
        <w:ind w:left="0"/>
        <w:jc w:val="both"/>
      </w:pPr>
      <w:r>
        <w:rPr>
          <w:rFonts w:ascii="Times New Roman"/>
          <w:b w:val="false"/>
          <w:i w:val="false"/>
          <w:color w:val="000000"/>
          <w:sz w:val="28"/>
        </w:rPr>
        <w:t>
      6) Standard &amp; Poor's агенттігінің халықаралық шкаласы бойынша "ВВВ-"-тен төмен емес тәуелсіз рейтингі бар немесе Moody's Іnvestors Servіce немесе Fіtch агенттіктерінің осыған ұқсас деңгейдегі рейтингі бар шет мемлекеттердің мемлекеттік бағалы қағаздары;</w:t>
      </w:r>
    </w:p>
    <w:p>
      <w:pPr>
        <w:spacing w:after="0"/>
        <w:ind w:left="0"/>
        <w:jc w:val="both"/>
      </w:pPr>
      <w:r>
        <w:rPr>
          <w:rFonts w:ascii="Times New Roman"/>
          <w:b w:val="false"/>
          <w:i w:val="false"/>
          <w:color w:val="000000"/>
          <w:sz w:val="28"/>
        </w:rPr>
        <w:t>
      7) Standard &amp; Poor's агенттігінің халықаралық шкаласы бойынша "АА-"-тен төмен емес тәуелсіз рейтингі бар немесе Moody's Investors Service немесе Fitch агенттіктерінің осыған ұқсас деңгейдегі рейтингі бар елдердің ұлттық валютадағы ақшасы және шетел валютасы;</w:t>
      </w:r>
    </w:p>
    <w:p>
      <w:pPr>
        <w:spacing w:after="0"/>
        <w:ind w:left="0"/>
        <w:jc w:val="both"/>
      </w:pPr>
      <w:r>
        <w:rPr>
          <w:rFonts w:ascii="Times New Roman"/>
          <w:b w:val="false"/>
          <w:i w:val="false"/>
          <w:color w:val="000000"/>
          <w:sz w:val="28"/>
        </w:rPr>
        <w:t>
      8) ықтимал залалдарға резервтерді шегеріп (негізгі борыш және есептелген сыйақы сомаларын ескере отырып), Standard &amp; Poor's агенттігінің халықаралық шкаласы бойынша "В-"-тен төмен емес рейтингтік бағасы немесе Moody's Іnvestors Servіce немесе Fіtch агенттіктерінің осыған ұқсас деңгейдегі рейтингі немесе Standard &amp; Poor's ұлттық шкаласы бойынша "kzВ-"-тен төмен емес рейтингтік бағасы немесе Moody's Іnvestors Servіce немесе Fіtch агенттіктерінің ұлттық шкаласы бойынша осыған ұқсас деңгейдегі рейтингі бар Қазақстан Республикасының бағалы қағаздар нарығы туралы және Қағидалардың 75-1-тармағында анықталған есептік көрсеткіштердің (индекстердің) құрамына кіретін басқа мемлекеттердің заңнамасына сәйкес шығарылған Қазақстан Республикасының резиденттер заңды тұлғаларының мемлекеттік емес борыштық бағалы қағаздары;</w:t>
      </w:r>
    </w:p>
    <w:p>
      <w:pPr>
        <w:spacing w:after="0"/>
        <w:ind w:left="0"/>
        <w:jc w:val="both"/>
      </w:pPr>
      <w:r>
        <w:rPr>
          <w:rFonts w:ascii="Times New Roman"/>
          <w:b w:val="false"/>
          <w:i w:val="false"/>
          <w:color w:val="000000"/>
          <w:sz w:val="28"/>
        </w:rPr>
        <w:t>
      9) Standard &amp; Poor's агенттігінің халықаралық шкаласы бойынша "В-"-тен төмен емес рейтингтік бағасы немесе Moody's Іnvestors Servіce немесе Fіtch агенттіктерінің осыған ұқсас деңгейдегі рейтингі немесе Standard &amp; Poor's ұлттық шкаласы бойынша "kzВ-"-тен төмен емес рейтингтік бағасы немесе Moody's Іnvestors Servіce немесе Fіtch агенттіктерінің ұлттық шкаласы бойынша осыған ұқсас деңгейдегі рейтингі бар Қағидалардың 75-1-тармағында анықталған есептік көрсеткіштердің (индекстердің) құрамына кіретін акциялар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23.11.2020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331" w:id="191"/>
    <w:p>
      <w:pPr>
        <w:spacing w:after="0"/>
        <w:ind w:left="0"/>
        <w:jc w:val="both"/>
      </w:pPr>
      <w:r>
        <w:rPr>
          <w:rFonts w:ascii="Times New Roman"/>
          <w:b w:val="false"/>
          <w:i w:val="false"/>
          <w:color w:val="000000"/>
          <w:sz w:val="28"/>
        </w:rPr>
        <w:t>
      75-1. Егер Қазақстан Республикасы бейрезиденттерінің бағалы қағаздары маржалық мәміле жасау мәні болып табылатын болса, бұл бағалы қағаздар мынадай есептік көрсеткіштердің (индекстердің) біреуінің құрамына кіреді:</w:t>
      </w:r>
    </w:p>
    <w:bookmarkEnd w:id="191"/>
    <w:p>
      <w:pPr>
        <w:spacing w:after="0"/>
        <w:ind w:left="0"/>
        <w:jc w:val="both"/>
      </w:pPr>
      <w:r>
        <w:rPr>
          <w:rFonts w:ascii="Times New Roman"/>
          <w:b w:val="false"/>
          <w:i w:val="false"/>
          <w:color w:val="000000"/>
          <w:sz w:val="28"/>
        </w:rPr>
        <w:t>
      AІX (Astana Іnternatіonal Exchange) (Астана Интернэшнл Эксчейндж);</w:t>
      </w:r>
    </w:p>
    <w:p>
      <w:pPr>
        <w:spacing w:after="0"/>
        <w:ind w:left="0"/>
        <w:jc w:val="both"/>
      </w:pPr>
      <w:r>
        <w:rPr>
          <w:rFonts w:ascii="Times New Roman"/>
          <w:b w:val="false"/>
          <w:i w:val="false"/>
          <w:color w:val="000000"/>
          <w:sz w:val="28"/>
        </w:rPr>
        <w:t>
      САС 40 (Compagnіe des Agents de Change 40 Іndex) (Компани дэ Эжон дэ Шанж 40 Индекс);</w:t>
      </w:r>
    </w:p>
    <w:p>
      <w:pPr>
        <w:spacing w:after="0"/>
        <w:ind w:left="0"/>
        <w:jc w:val="both"/>
      </w:pPr>
      <w:r>
        <w:rPr>
          <w:rFonts w:ascii="Times New Roman"/>
          <w:b w:val="false"/>
          <w:i w:val="false"/>
          <w:color w:val="000000"/>
          <w:sz w:val="28"/>
        </w:rPr>
        <w:t>
      DAX (Deutscher Aktіenіndex) (Дойтче Акциениндекс);</w:t>
      </w:r>
    </w:p>
    <w:p>
      <w:pPr>
        <w:spacing w:after="0"/>
        <w:ind w:left="0"/>
        <w:jc w:val="both"/>
      </w:pPr>
      <w:r>
        <w:rPr>
          <w:rFonts w:ascii="Times New Roman"/>
          <w:b w:val="false"/>
          <w:i w:val="false"/>
          <w:color w:val="000000"/>
          <w:sz w:val="28"/>
        </w:rPr>
        <w:t>
      DJІA (Dow Jones Іndustrіal Average) (Доу Джонс Индастриал Эвередж);</w:t>
      </w:r>
    </w:p>
    <w:p>
      <w:pPr>
        <w:spacing w:after="0"/>
        <w:ind w:left="0"/>
        <w:jc w:val="both"/>
      </w:pPr>
      <w:r>
        <w:rPr>
          <w:rFonts w:ascii="Times New Roman"/>
          <w:b w:val="false"/>
          <w:i w:val="false"/>
          <w:color w:val="000000"/>
          <w:sz w:val="28"/>
        </w:rPr>
        <w:t>
      EURO STOXX 50 (EURO STOXX 50 Prіce Іndex) (Юроп Эс Ти Оу Экс Экс 50 Прайс Индекс);</w:t>
      </w:r>
    </w:p>
    <w:p>
      <w:pPr>
        <w:spacing w:after="0"/>
        <w:ind w:left="0"/>
        <w:jc w:val="both"/>
      </w:pPr>
      <w:r>
        <w:rPr>
          <w:rFonts w:ascii="Times New Roman"/>
          <w:b w:val="false"/>
          <w:i w:val="false"/>
          <w:color w:val="000000"/>
          <w:sz w:val="28"/>
        </w:rPr>
        <w:t>
      FTSE 100 (Fіnancіal Tіmes Stock Exchange 100 Іndex) (Файнэншл Таймс Сток Эксчейндж 100 Индекс);</w:t>
      </w:r>
    </w:p>
    <w:p>
      <w:pPr>
        <w:spacing w:after="0"/>
        <w:ind w:left="0"/>
        <w:jc w:val="both"/>
      </w:pPr>
      <w:r>
        <w:rPr>
          <w:rFonts w:ascii="Times New Roman"/>
          <w:b w:val="false"/>
          <w:i w:val="false"/>
          <w:color w:val="000000"/>
          <w:sz w:val="28"/>
        </w:rPr>
        <w:t>
      HSІ (Hang Seng Іndex) (Ханг Сенг Индекс);</w:t>
      </w:r>
    </w:p>
    <w:p>
      <w:pPr>
        <w:spacing w:after="0"/>
        <w:ind w:left="0"/>
        <w:jc w:val="both"/>
      </w:pPr>
      <w:r>
        <w:rPr>
          <w:rFonts w:ascii="Times New Roman"/>
          <w:b w:val="false"/>
          <w:i w:val="false"/>
          <w:color w:val="000000"/>
          <w:sz w:val="28"/>
        </w:rPr>
        <w:t>
      KASE (Kazakhstan Stock Exchange Іndex) (Казакстан Сток Эксчейндж Индекс);</w:t>
      </w:r>
    </w:p>
    <w:p>
      <w:pPr>
        <w:spacing w:after="0"/>
        <w:ind w:left="0"/>
        <w:jc w:val="both"/>
      </w:pPr>
      <w:r>
        <w:rPr>
          <w:rFonts w:ascii="Times New Roman"/>
          <w:b w:val="false"/>
          <w:i w:val="false"/>
          <w:color w:val="000000"/>
          <w:sz w:val="28"/>
        </w:rPr>
        <w:t>
      MSCІ World Іndex (Morgan Stanley Capіtal Іnternatіonal World Іndex) (Морган Стэнли Кэпитал Интернешнл Ворлд Индекс);</w:t>
      </w:r>
    </w:p>
    <w:p>
      <w:pPr>
        <w:spacing w:after="0"/>
        <w:ind w:left="0"/>
        <w:jc w:val="both"/>
      </w:pPr>
      <w:r>
        <w:rPr>
          <w:rFonts w:ascii="Times New Roman"/>
          <w:b w:val="false"/>
          <w:i w:val="false"/>
          <w:color w:val="000000"/>
          <w:sz w:val="28"/>
        </w:rPr>
        <w:t>
      MOEX Russіa (Moscow Exchange Russіa Іndex) (Москоу Эксчейндж Раша Индекс);</w:t>
      </w:r>
    </w:p>
    <w:p>
      <w:pPr>
        <w:spacing w:after="0"/>
        <w:ind w:left="0"/>
        <w:jc w:val="both"/>
      </w:pPr>
      <w:r>
        <w:rPr>
          <w:rFonts w:ascii="Times New Roman"/>
          <w:b w:val="false"/>
          <w:i w:val="false"/>
          <w:color w:val="000000"/>
          <w:sz w:val="28"/>
        </w:rPr>
        <w:t>
      NІKKEІ 225 (Nіkkeі-225 Stock Average Іndex) (Никкэй-225 Сток Эвередж Индекс);</w:t>
      </w:r>
    </w:p>
    <w:p>
      <w:pPr>
        <w:spacing w:after="0"/>
        <w:ind w:left="0"/>
        <w:jc w:val="both"/>
      </w:pPr>
      <w:r>
        <w:rPr>
          <w:rFonts w:ascii="Times New Roman"/>
          <w:b w:val="false"/>
          <w:i w:val="false"/>
          <w:color w:val="000000"/>
          <w:sz w:val="28"/>
        </w:rPr>
        <w:t>
      RTSІ (Russіan Trade System Іndex) (Рашен Трейд Систем Индекс);</w:t>
      </w:r>
    </w:p>
    <w:p>
      <w:pPr>
        <w:spacing w:after="0"/>
        <w:ind w:left="0"/>
        <w:jc w:val="both"/>
      </w:pPr>
      <w:r>
        <w:rPr>
          <w:rFonts w:ascii="Times New Roman"/>
          <w:b w:val="false"/>
          <w:i w:val="false"/>
          <w:color w:val="000000"/>
          <w:sz w:val="28"/>
        </w:rPr>
        <w:t>
      S&amp;P 500 (Standard and Poor's 500 Іndex) (Стандард энд Пурс 500 Индекс);</w:t>
      </w:r>
    </w:p>
    <w:p>
      <w:pPr>
        <w:spacing w:after="0"/>
        <w:ind w:left="0"/>
        <w:jc w:val="both"/>
      </w:pPr>
      <w:r>
        <w:rPr>
          <w:rFonts w:ascii="Times New Roman"/>
          <w:b w:val="false"/>
          <w:i w:val="false"/>
          <w:color w:val="000000"/>
          <w:sz w:val="28"/>
        </w:rPr>
        <w:t>
      TOPІX 100 (Tokyo Stock Prіce 100 Іndex) (Токио Сток Прайс 100 Индекс);</w:t>
      </w:r>
    </w:p>
    <w:p>
      <w:pPr>
        <w:spacing w:after="0"/>
        <w:ind w:left="0"/>
        <w:jc w:val="both"/>
      </w:pPr>
      <w:r>
        <w:rPr>
          <w:rFonts w:ascii="Times New Roman"/>
          <w:b w:val="false"/>
          <w:i w:val="false"/>
          <w:color w:val="000000"/>
          <w:sz w:val="28"/>
        </w:rPr>
        <w:t>
      NASDAQ-100 (Nasdaq-100 Іndex) (Насдак-100 Индекс).</w:t>
      </w:r>
    </w:p>
    <w:p>
      <w:pPr>
        <w:spacing w:after="0"/>
        <w:ind w:left="0"/>
        <w:jc w:val="both"/>
      </w:pPr>
      <w:r>
        <w:rPr>
          <w:rFonts w:ascii="Times New Roman"/>
          <w:b w:val="false"/>
          <w:i w:val="false"/>
          <w:color w:val="000000"/>
          <w:sz w:val="28"/>
        </w:rPr>
        <w:t xml:space="preserve">
      Брокер және (немесе) дилер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қаулысында</w:t>
      </w:r>
      <w:r>
        <w:rPr>
          <w:rFonts w:ascii="Times New Roman"/>
          <w:b w:val="false"/>
          <w:i w:val="false"/>
          <w:color w:val="000000"/>
          <w:sz w:val="28"/>
        </w:rPr>
        <w:t xml:space="preserve"> белгіленген оффшорлық аймақтардың тізбесінде көрсетілген мемлекеттердің заңнамасына сәйкес шығарылған бағалы қағаздармен маржиналдық мәміле жасау үшін клиентке ақша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75-1-тармақпен толықтырылды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5" w:id="192"/>
    <w:p>
      <w:pPr>
        <w:spacing w:after="0"/>
        <w:ind w:left="0"/>
        <w:jc w:val="both"/>
      </w:pPr>
      <w:r>
        <w:rPr>
          <w:rFonts w:ascii="Times New Roman"/>
          <w:b w:val="false"/>
          <w:i w:val="false"/>
          <w:color w:val="000000"/>
          <w:sz w:val="28"/>
        </w:rPr>
        <w:t>
      76. Туындайтын тәуекелдерді басқару мақсатында брокер және (немесе) дилер клиенттің барлық маржалық мәмілелері үшін маржа деңгейін есептейді. Маржа деңгейі мынадай формула бойынша есептеледі:</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57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МД – брокер және (немесе) дилер маржалық мәмілені жасау үшін клиентке ақша, шетел валютасын немесе бағалы қағаздарды берген кезде есептелетін маржа деңгейі;</w:t>
      </w:r>
    </w:p>
    <w:p>
      <w:pPr>
        <w:spacing w:after="0"/>
        <w:ind w:left="0"/>
        <w:jc w:val="both"/>
      </w:pPr>
      <w:r>
        <w:rPr>
          <w:rFonts w:ascii="Times New Roman"/>
          <w:b w:val="false"/>
          <w:i w:val="false"/>
          <w:color w:val="000000"/>
          <w:sz w:val="28"/>
        </w:rPr>
        <w:t>
      АСк – клиент маржалық мәмілені жасау үшін қамтамасыз ету ретінде ұсынатын ақша, шетел валютасының сомасы және (немесе) бағалы қағаздар құны;</w:t>
      </w:r>
    </w:p>
    <w:p>
      <w:pPr>
        <w:spacing w:after="0"/>
        <w:ind w:left="0"/>
        <w:jc w:val="both"/>
      </w:pPr>
      <w:r>
        <w:rPr>
          <w:rFonts w:ascii="Times New Roman"/>
          <w:b w:val="false"/>
          <w:i w:val="false"/>
          <w:color w:val="000000"/>
          <w:sz w:val="28"/>
        </w:rPr>
        <w:t>
      БҚҚк – маржалық мәмілені жасау нәтижесінде алынған не сатылған клиенттің бағалы қағаздарының немесе шетел валютасының ағымдағы нарықтық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2" w:id="193"/>
    <w:p>
      <w:pPr>
        <w:spacing w:after="0"/>
        <w:ind w:left="0"/>
        <w:jc w:val="both"/>
      </w:pPr>
      <w:r>
        <w:rPr>
          <w:rFonts w:ascii="Times New Roman"/>
          <w:b w:val="false"/>
          <w:i w:val="false"/>
          <w:color w:val="000000"/>
          <w:sz w:val="28"/>
        </w:rPr>
        <w:t>
      77. Брокер және (немесе) дилер ұйымдастырылған, ұйымдастырылмаған және халықаралық (шетелдік) бағалы қағаздар нарықтары үшін оның клиенттеріне қатысты маржаның шектеулі деңгейін есептеу тәртібі мен мәнін, маржалық мәмілелерді жасау кезінде туындайтын тәуекелдерді басқару тәртібін қоса алғанда, осындай мәмілелер жасау тәртібін қамтитын ішкі құжат, маржалық мәмілелерді жүзеге асыруға бағдарламалық-техникалық жабдыққа талаптар, сондай-ақ Қағидаларда белгіленген маржалық мәмілелерді жасауға талаптар болмаған жағдайда маржалық мәмілелерді жасамайды.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3" w:id="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78.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25</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194"/>
    <w:bookmarkStart w:name="z255" w:id="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79.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25</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195"/>
    <w:bookmarkStart w:name="z256" w:id="196"/>
    <w:p>
      <w:pPr>
        <w:spacing w:after="0"/>
        <w:ind w:left="0"/>
        <w:jc w:val="both"/>
      </w:pPr>
      <w:r>
        <w:rPr>
          <w:rFonts w:ascii="Times New Roman"/>
          <w:b w:val="false"/>
          <w:i w:val="false"/>
          <w:color w:val="000000"/>
          <w:sz w:val="28"/>
        </w:rPr>
        <w:t>
      80. Брокер және (немесе) дилер клиентке маржа деңгейінің ең төменгі деңгейге дейін төмендегенін хабарлайды, бұл ретте маржиналдық мәмілені жасау үшін қамтамасыз ету ретінде клиент енгізген ақша немесе шетел валютасы немесе бағалы қағаздар көлемі маржиналдық мәміленің мәні болып табылатын қаржы құралы бағасының өзгеруі нәтижесінде аталған маржиналдық мәміле бойынша клиент алған шығындар көлеміне балама.</w:t>
      </w:r>
    </w:p>
    <w:bookmarkEnd w:id="196"/>
    <w:p>
      <w:pPr>
        <w:spacing w:after="0"/>
        <w:ind w:left="0"/>
        <w:jc w:val="both"/>
      </w:pPr>
      <w:r>
        <w:rPr>
          <w:rFonts w:ascii="Times New Roman"/>
          <w:b w:val="false"/>
          <w:i w:val="false"/>
          <w:color w:val="000000"/>
          <w:sz w:val="28"/>
        </w:rPr>
        <w:t>
      Брокер және (немесе) дилер брокерлік шартта ең жоғары маржа деңгейін қамтамасыз етуі мүмкін.</w:t>
      </w:r>
    </w:p>
    <w:p>
      <w:pPr>
        <w:spacing w:after="0"/>
        <w:ind w:left="0"/>
        <w:jc w:val="both"/>
      </w:pPr>
      <w:r>
        <w:rPr>
          <w:rFonts w:ascii="Times New Roman"/>
          <w:b w:val="false"/>
          <w:i w:val="false"/>
          <w:color w:val="000000"/>
          <w:sz w:val="28"/>
        </w:rPr>
        <w:t>
      Маржа деңгейі ең төменгі маржа деңгейіне дейін төмендеген жағдайда және клиент брокерлік шартта белгіленген мерзімде осы деңгейді шектеулі маржа деңгейіне дейін көтеруге жеткілікті мөлшерде ақша немесе шетел валютасын немесе бағалы қағаздарды орналастырмаған болса,</w:t>
      </w:r>
    </w:p>
    <w:p>
      <w:pPr>
        <w:spacing w:after="0"/>
        <w:ind w:left="0"/>
        <w:jc w:val="both"/>
      </w:pPr>
      <w:r>
        <w:rPr>
          <w:rFonts w:ascii="Times New Roman"/>
          <w:b w:val="false"/>
          <w:i w:val="false"/>
          <w:color w:val="000000"/>
          <w:sz w:val="28"/>
        </w:rPr>
        <w:t>
      Брокер және (немесе) дилер брокерге және (немесе) дилерге клиенттің берешегін өтеу үшін жеткілікті мөлшерде қамтамасыз етуді құрайтын клиентке тиесілі бағалы қағаздарды немесе шетел валютасын іске асырады немесе қамтамасыз етуді құрайтын клиенттің ақшасы есебінен бағалы қағаздарды немесе шетел валютасын сатып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7" w:id="197"/>
    <w:p>
      <w:pPr>
        <w:spacing w:after="0"/>
        <w:ind w:left="0"/>
        <w:jc w:val="both"/>
      </w:pPr>
      <w:r>
        <w:rPr>
          <w:rFonts w:ascii="Times New Roman"/>
          <w:b w:val="false"/>
          <w:i w:val="false"/>
          <w:color w:val="000000"/>
          <w:sz w:val="28"/>
        </w:rPr>
        <w:t>
      81. Брокер және (немесе) дилер клиентке тиесілі қамтамасыз етуді құрайтын бағалы қағаздарды сатуды немесе клиенттің қамтамасыз етуді құрайтын ақшасы есебінен бағалы қағаздарды сатып алуды Қағидалардың 70-тармағында белгіленген талаптарға сәйкес келетін маржалық мәмілелерді жасауға арналған клиенттік тапсырыс негізінде жүзеге асырады.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8" w:id="198"/>
    <w:p>
      <w:pPr>
        <w:spacing w:after="0"/>
        <w:ind w:left="0"/>
        <w:jc w:val="both"/>
      </w:pPr>
      <w:r>
        <w:rPr>
          <w:rFonts w:ascii="Times New Roman"/>
          <w:b w:val="false"/>
          <w:i w:val="false"/>
          <w:color w:val="000000"/>
          <w:sz w:val="28"/>
        </w:rPr>
        <w:t>
       82. Клиенттің берешегі болған кезеңде брокер және (немесе) дилер клиентке клиенттік тапсырыстарды және оған тиесілі қамтамасыз етуді құрайтын бағалы қағаздарды сатуға және клиенттің осы іс-қимылдары оның брокер және (немесе) дилер алдындағы барлық берешегін өтеуге бағытталған жағдайларды қоспағанда, қамтамасыз ету болып табылатын клиенттің ақшасын пайдалануға арналған бұйрықтарды орындаудан бас тартады.</w:t>
      </w:r>
    </w:p>
    <w:bookmarkEnd w:id="198"/>
    <w:bookmarkStart w:name="z259" w:id="199"/>
    <w:p>
      <w:pPr>
        <w:spacing w:after="0"/>
        <w:ind w:left="0"/>
        <w:jc w:val="both"/>
      </w:pPr>
      <w:r>
        <w:rPr>
          <w:rFonts w:ascii="Times New Roman"/>
          <w:b w:val="false"/>
          <w:i w:val="false"/>
          <w:color w:val="000000"/>
          <w:sz w:val="28"/>
        </w:rPr>
        <w:t>
      83. Брокер және (немесе) дилер әрбір клиентке қатысты жасайтын маржиналдық мәмілелердің бөлек есебін жүргізеді, оған қоса:</w:t>
      </w:r>
    </w:p>
    <w:bookmarkEnd w:id="199"/>
    <w:bookmarkStart w:name="z260" w:id="200"/>
    <w:p>
      <w:pPr>
        <w:spacing w:after="0"/>
        <w:ind w:left="0"/>
        <w:jc w:val="both"/>
      </w:pPr>
      <w:r>
        <w:rPr>
          <w:rFonts w:ascii="Times New Roman"/>
          <w:b w:val="false"/>
          <w:i w:val="false"/>
          <w:color w:val="000000"/>
          <w:sz w:val="28"/>
        </w:rPr>
        <w:t>
      брокердің және (немесе) дилердің маржиналдық мәмілелерді жасау салдарынан туындайтын әрбір клиенттің міндеттемелер көлемін есепке алуды (әрбір клиенттің бөлігінде маржиналдық мәмілелер бойынша есепке алу журналы);</w:t>
      </w:r>
    </w:p>
    <w:bookmarkEnd w:id="200"/>
    <w:bookmarkStart w:name="z261" w:id="201"/>
    <w:p>
      <w:pPr>
        <w:spacing w:after="0"/>
        <w:ind w:left="0"/>
        <w:jc w:val="both"/>
      </w:pPr>
      <w:r>
        <w:rPr>
          <w:rFonts w:ascii="Times New Roman"/>
          <w:b w:val="false"/>
          <w:i w:val="false"/>
          <w:color w:val="000000"/>
          <w:sz w:val="28"/>
        </w:rPr>
        <w:t>
      брокер және (немесе) дилер берген ақшаны және/немесе бағалы қағаздарды қайтару туралы клиентке жіберілген талаптарды есепке алуды (клиенттерге жіберілген маржиналдық талаптарды есепке алу журналы);</w:t>
      </w:r>
    </w:p>
    <w:bookmarkEnd w:id="201"/>
    <w:bookmarkStart w:name="z262" w:id="202"/>
    <w:p>
      <w:pPr>
        <w:spacing w:after="0"/>
        <w:ind w:left="0"/>
        <w:jc w:val="both"/>
      </w:pPr>
      <w:r>
        <w:rPr>
          <w:rFonts w:ascii="Times New Roman"/>
          <w:b w:val="false"/>
          <w:i w:val="false"/>
          <w:color w:val="000000"/>
          <w:sz w:val="28"/>
        </w:rPr>
        <w:t>
      клиент брокер және (немесе) дилер алдындағы өз міндеттемелерін орындауды қамтамасыз ету ретінде берген бағалы қағаздарды сату жөніндегі мәмілелерді есепке алуды жүзеге асырады.</w:t>
      </w:r>
    </w:p>
    <w:bookmarkEnd w:id="202"/>
    <w:bookmarkStart w:name="z263" w:id="203"/>
    <w:p>
      <w:pPr>
        <w:spacing w:after="0"/>
        <w:ind w:left="0"/>
        <w:jc w:val="both"/>
      </w:pPr>
      <w:r>
        <w:rPr>
          <w:rFonts w:ascii="Times New Roman"/>
          <w:b w:val="false"/>
          <w:i w:val="false"/>
          <w:color w:val="000000"/>
          <w:sz w:val="28"/>
        </w:rPr>
        <w:t>
      84. Маржиналдық мәмілелерді есепке алу журналында мыналар болады:</w:t>
      </w:r>
    </w:p>
    <w:bookmarkEnd w:id="203"/>
    <w:p>
      <w:pPr>
        <w:spacing w:after="0"/>
        <w:ind w:left="0"/>
        <w:jc w:val="both"/>
      </w:pPr>
      <w:r>
        <w:rPr>
          <w:rFonts w:ascii="Times New Roman"/>
          <w:b w:val="false"/>
          <w:i w:val="false"/>
          <w:color w:val="000000"/>
          <w:sz w:val="28"/>
        </w:rPr>
        <w:t>
      клиенттің тегі, аты, бар болса әкесінің аты;</w:t>
      </w:r>
    </w:p>
    <w:p>
      <w:pPr>
        <w:spacing w:after="0"/>
        <w:ind w:left="0"/>
        <w:jc w:val="both"/>
      </w:pPr>
      <w:r>
        <w:rPr>
          <w:rFonts w:ascii="Times New Roman"/>
          <w:b w:val="false"/>
          <w:i w:val="false"/>
          <w:color w:val="000000"/>
          <w:sz w:val="28"/>
        </w:rPr>
        <w:t>
      заңды тұлғаның - клиенттің атауы;</w:t>
      </w:r>
    </w:p>
    <w:p>
      <w:pPr>
        <w:spacing w:after="0"/>
        <w:ind w:left="0"/>
        <w:jc w:val="both"/>
      </w:pPr>
      <w:r>
        <w:rPr>
          <w:rFonts w:ascii="Times New Roman"/>
          <w:b w:val="false"/>
          <w:i w:val="false"/>
          <w:color w:val="000000"/>
          <w:sz w:val="28"/>
        </w:rPr>
        <w:t>
      жеке шоттың нөмірі;</w:t>
      </w:r>
    </w:p>
    <w:p>
      <w:pPr>
        <w:spacing w:after="0"/>
        <w:ind w:left="0"/>
        <w:jc w:val="both"/>
      </w:pPr>
      <w:r>
        <w:rPr>
          <w:rFonts w:ascii="Times New Roman"/>
          <w:b w:val="false"/>
          <w:i w:val="false"/>
          <w:color w:val="000000"/>
          <w:sz w:val="28"/>
        </w:rPr>
        <w:t>
      маржиналдық мәмілені жүргізу күні және уақыты;</w:t>
      </w:r>
    </w:p>
    <w:p>
      <w:pPr>
        <w:spacing w:after="0"/>
        <w:ind w:left="0"/>
        <w:jc w:val="both"/>
      </w:pPr>
      <w:r>
        <w:rPr>
          <w:rFonts w:ascii="Times New Roman"/>
          <w:b w:val="false"/>
          <w:i w:val="false"/>
          <w:color w:val="000000"/>
          <w:sz w:val="28"/>
        </w:rPr>
        <w:t>
      маржиналдық мәмілені жүргізу сәтіндегі жағдай бойынша маржаның деңгейі;</w:t>
      </w:r>
    </w:p>
    <w:p>
      <w:pPr>
        <w:spacing w:after="0"/>
        <w:ind w:left="0"/>
        <w:jc w:val="both"/>
      </w:pPr>
      <w:r>
        <w:rPr>
          <w:rFonts w:ascii="Times New Roman"/>
          <w:b w:val="false"/>
          <w:i w:val="false"/>
          <w:color w:val="000000"/>
          <w:sz w:val="28"/>
        </w:rPr>
        <w:t>
      клиенттің брокер және (немесе) дилер алдындағы берешегінің сомасы;</w:t>
      </w:r>
    </w:p>
    <w:p>
      <w:pPr>
        <w:spacing w:after="0"/>
        <w:ind w:left="0"/>
        <w:jc w:val="both"/>
      </w:pPr>
      <w:r>
        <w:rPr>
          <w:rFonts w:ascii="Times New Roman"/>
          <w:b w:val="false"/>
          <w:i w:val="false"/>
          <w:color w:val="000000"/>
          <w:sz w:val="28"/>
        </w:rPr>
        <w:t>
      клиенттің брокер және (немесе) дилер алдындағы міндеттемелерін қамтамасыз етудің мөлшері және құрамы.</w:t>
      </w:r>
    </w:p>
    <w:bookmarkStart w:name="z264" w:id="204"/>
    <w:p>
      <w:pPr>
        <w:spacing w:after="0"/>
        <w:ind w:left="0"/>
        <w:jc w:val="both"/>
      </w:pPr>
      <w:r>
        <w:rPr>
          <w:rFonts w:ascii="Times New Roman"/>
          <w:b w:val="false"/>
          <w:i w:val="false"/>
          <w:color w:val="000000"/>
          <w:sz w:val="28"/>
        </w:rPr>
        <w:t>
      85. Клиенттерге жіберілген маржиналдық талаптарды есепке алу журналында мыналар болады:</w:t>
      </w:r>
    </w:p>
    <w:bookmarkEnd w:id="204"/>
    <w:p>
      <w:pPr>
        <w:spacing w:after="0"/>
        <w:ind w:left="0"/>
        <w:jc w:val="both"/>
      </w:pPr>
      <w:r>
        <w:rPr>
          <w:rFonts w:ascii="Times New Roman"/>
          <w:b w:val="false"/>
          <w:i w:val="false"/>
          <w:color w:val="000000"/>
          <w:sz w:val="28"/>
        </w:rPr>
        <w:t>
      заңды тұлғаның - клиенттің атауы;</w:t>
      </w:r>
    </w:p>
    <w:p>
      <w:pPr>
        <w:spacing w:after="0"/>
        <w:ind w:left="0"/>
        <w:jc w:val="both"/>
      </w:pPr>
      <w:r>
        <w:rPr>
          <w:rFonts w:ascii="Times New Roman"/>
          <w:b w:val="false"/>
          <w:i w:val="false"/>
          <w:color w:val="000000"/>
          <w:sz w:val="28"/>
        </w:rPr>
        <w:t>
      клиенттің тегі, аты, бар болса әкесінің аты, клиенттің жеке шотының нөмірі;</w:t>
      </w:r>
    </w:p>
    <w:p>
      <w:pPr>
        <w:spacing w:after="0"/>
        <w:ind w:left="0"/>
        <w:jc w:val="both"/>
      </w:pPr>
      <w:r>
        <w:rPr>
          <w:rFonts w:ascii="Times New Roman"/>
          <w:b w:val="false"/>
          <w:i w:val="false"/>
          <w:color w:val="000000"/>
          <w:sz w:val="28"/>
        </w:rPr>
        <w:t>
      жеке шоттың нөмірі;</w:t>
      </w:r>
    </w:p>
    <w:p>
      <w:pPr>
        <w:spacing w:after="0"/>
        <w:ind w:left="0"/>
        <w:jc w:val="both"/>
      </w:pPr>
      <w:r>
        <w:rPr>
          <w:rFonts w:ascii="Times New Roman"/>
          <w:b w:val="false"/>
          <w:i w:val="false"/>
          <w:color w:val="000000"/>
          <w:sz w:val="28"/>
        </w:rPr>
        <w:t>
      талаптың жіберілген күні және уақыты;</w:t>
      </w:r>
    </w:p>
    <w:p>
      <w:pPr>
        <w:spacing w:after="0"/>
        <w:ind w:left="0"/>
        <w:jc w:val="both"/>
      </w:pPr>
      <w:r>
        <w:rPr>
          <w:rFonts w:ascii="Times New Roman"/>
          <w:b w:val="false"/>
          <w:i w:val="false"/>
          <w:color w:val="000000"/>
          <w:sz w:val="28"/>
        </w:rPr>
        <w:t>
      талапты жіберу сәтіндегі жағдай бойынша маржаның деңгейі.</w:t>
      </w:r>
    </w:p>
    <w:bookmarkStart w:name="z265" w:id="205"/>
    <w:p>
      <w:pPr>
        <w:spacing w:after="0"/>
        <w:ind w:left="0"/>
        <w:jc w:val="left"/>
      </w:pPr>
      <w:r>
        <w:rPr>
          <w:rFonts w:ascii="Times New Roman"/>
          <w:b/>
          <w:i w:val="false"/>
          <w:color w:val="000000"/>
        </w:rPr>
        <w:t xml:space="preserve"> 7-тарау. Брокерлердің және (немесе) дилерлердің андеррайтингтік қызметі</w:t>
      </w:r>
    </w:p>
    <w:bookmarkEnd w:id="205"/>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2" w:id="206"/>
    <w:p>
      <w:pPr>
        <w:spacing w:after="0"/>
        <w:ind w:left="0"/>
        <w:jc w:val="both"/>
      </w:pPr>
      <w:r>
        <w:rPr>
          <w:rFonts w:ascii="Times New Roman"/>
          <w:b w:val="false"/>
          <w:i w:val="false"/>
          <w:color w:val="000000"/>
          <w:sz w:val="28"/>
        </w:rPr>
        <w:t xml:space="preserve">
      86. Бірінші санаттағы брокер және (немесе) дилер (дербес немесе эмиссиялық консорциум құрамында) андеррайтер ретінде әрекет етеді. </w:t>
      </w:r>
    </w:p>
    <w:bookmarkEnd w:id="206"/>
    <w:p>
      <w:pPr>
        <w:spacing w:after="0"/>
        <w:ind w:left="0"/>
        <w:jc w:val="both"/>
      </w:pPr>
      <w:r>
        <w:rPr>
          <w:rFonts w:ascii="Times New Roman"/>
          <w:b w:val="false"/>
          <w:i w:val="false"/>
          <w:color w:val="000000"/>
          <w:sz w:val="28"/>
        </w:rPr>
        <w:t>
      Егер эмиссиялық консорциум көмегімен жүзеге асырылатын эмиссиялық бағалы қағаздарды және (немесе) цифрлық қаржы активтерін орналастыру Қазақстан Республикасының бағалы қағаздар нарығында, сондай-ақ шет мемлекеттердің бағалы қағаздар нарығында да жүргізетін болса осындай мемлекеттердің бағалы қағаздар нарығында брокерлік және (немесе) дилерлік қызметті жүзеге асыруға уәкілетті шетел ұйымдары эмиссиялық консорциум қатысушылары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7" w:id="207"/>
    <w:p>
      <w:pPr>
        <w:spacing w:after="0"/>
        <w:ind w:left="0"/>
        <w:jc w:val="both"/>
      </w:pPr>
      <w:r>
        <w:rPr>
          <w:rFonts w:ascii="Times New Roman"/>
          <w:b w:val="false"/>
          <w:i w:val="false"/>
          <w:color w:val="000000"/>
          <w:sz w:val="28"/>
        </w:rPr>
        <w:t>
      87. Брокерлер және (немесе) дилерлер - эмиссиялық консорциум қатысушылары арасында жасалатын бірлескен қызмет туралы шартта (бұдан әрі – андеррайтерлер арасындағы шарт) мынадай нормаларды қамтиды:</w:t>
      </w:r>
    </w:p>
    <w:bookmarkEnd w:id="207"/>
    <w:bookmarkStart w:name="z268" w:id="208"/>
    <w:p>
      <w:pPr>
        <w:spacing w:after="0"/>
        <w:ind w:left="0"/>
        <w:jc w:val="both"/>
      </w:pPr>
      <w:r>
        <w:rPr>
          <w:rFonts w:ascii="Times New Roman"/>
          <w:b w:val="false"/>
          <w:i w:val="false"/>
          <w:color w:val="000000"/>
          <w:sz w:val="28"/>
        </w:rPr>
        <w:t>
      1) эмиссиялық консорциум қатысушыларының функциялары;</w:t>
      </w:r>
    </w:p>
    <w:bookmarkEnd w:id="208"/>
    <w:bookmarkStart w:name="z269" w:id="209"/>
    <w:p>
      <w:pPr>
        <w:spacing w:after="0"/>
        <w:ind w:left="0"/>
        <w:jc w:val="both"/>
      </w:pPr>
      <w:r>
        <w:rPr>
          <w:rFonts w:ascii="Times New Roman"/>
          <w:b w:val="false"/>
          <w:i w:val="false"/>
          <w:color w:val="000000"/>
          <w:sz w:val="28"/>
        </w:rPr>
        <w:t>
      2) эмиссиялық консорциум қатысушылары арасындағы құқықты, міндеттер мен жауапкершілікті бөлу;</w:t>
      </w:r>
    </w:p>
    <w:bookmarkEnd w:id="209"/>
    <w:bookmarkStart w:name="z270" w:id="210"/>
    <w:p>
      <w:pPr>
        <w:spacing w:after="0"/>
        <w:ind w:left="0"/>
        <w:jc w:val="both"/>
      </w:pPr>
      <w:r>
        <w:rPr>
          <w:rFonts w:ascii="Times New Roman"/>
          <w:b w:val="false"/>
          <w:i w:val="false"/>
          <w:color w:val="000000"/>
          <w:sz w:val="28"/>
        </w:rPr>
        <w:t>
      3) бірлескен қызмет туралы шарттың қолданылу мерзімі.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Ұлттық Банкі Басқармасының 26.02.2018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1" w:id="211"/>
    <w:p>
      <w:pPr>
        <w:spacing w:after="0"/>
        <w:ind w:left="0"/>
        <w:jc w:val="both"/>
      </w:pPr>
      <w:r>
        <w:rPr>
          <w:rFonts w:ascii="Times New Roman"/>
          <w:b w:val="false"/>
          <w:i w:val="false"/>
          <w:color w:val="000000"/>
          <w:sz w:val="28"/>
        </w:rPr>
        <w:t>
      88. Бағалы қағаздар және (немесе) цифрлық қаржы активтері эмитенті мен андеррайтер (эмиссиялық консорциум) арасындағы қарым-қатынастар жазбаша нысанда жасалған шартпен реттеледі, ол эмиссиялық консорциуммен жасалған жағдайда оған соңғының қатысушылары атынан эмиссиялық консорциумның басқарушысы қол қояды.</w:t>
      </w:r>
    </w:p>
    <w:bookmarkEnd w:id="211"/>
    <w:p>
      <w:pPr>
        <w:spacing w:after="0"/>
        <w:ind w:left="0"/>
        <w:jc w:val="both"/>
      </w:pPr>
      <w:r>
        <w:rPr>
          <w:rFonts w:ascii="Times New Roman"/>
          <w:b w:val="false"/>
          <w:i w:val="false"/>
          <w:color w:val="000000"/>
          <w:sz w:val="28"/>
        </w:rPr>
        <w:t>
      Бағалы қағаздар эмитенті және (немесе) цифрлық қаржы активтері және андеррайтер (эмиссиялық консорциум) арасындағы шарт андеррайтерлер арасында шарт жасалғанға дейін де, сондай-ақ одан кейін де жасалады. Бағалы қағаздар эмитенті және (немесе) цифрлық қаржы активтері және андеррайтер (эмиссиялық консорциум) арасындағы шартта ол кімнің басқарушысы болатын эмиссиялық консорциумды құруға андеррайтердің құқығы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3" w:id="212"/>
    <w:p>
      <w:pPr>
        <w:spacing w:after="0"/>
        <w:ind w:left="0"/>
        <w:jc w:val="both"/>
      </w:pPr>
      <w:r>
        <w:rPr>
          <w:rFonts w:ascii="Times New Roman"/>
          <w:b w:val="false"/>
          <w:i w:val="false"/>
          <w:color w:val="000000"/>
          <w:sz w:val="28"/>
        </w:rPr>
        <w:t>
      89. Бағалы қағаздар және (немесе) цифрлық қаржы активтері эмитенті мен андеррайтер (эмиссиялық консорциум) арасындағы шартта эмиссиялық бағалы қағаздар шығарылымын орналастырудың мынадай тәсiлдерінiң бiрi белгiленедi:</w:t>
      </w:r>
    </w:p>
    <w:bookmarkEnd w:id="212"/>
    <w:p>
      <w:pPr>
        <w:spacing w:after="0"/>
        <w:ind w:left="0"/>
        <w:jc w:val="both"/>
      </w:pPr>
      <w:r>
        <w:rPr>
          <w:rFonts w:ascii="Times New Roman"/>
          <w:b w:val="false"/>
          <w:i w:val="false"/>
          <w:color w:val="000000"/>
          <w:sz w:val="28"/>
        </w:rPr>
        <w:t>
      1) "қатаң міндеттемелер" тәсiлi, бұл кезде андеррайтер (эмиссиялық консорциум) эмитенттен кейіннен басқа инвесторларға сату мақсатында орналастырылатын бағалы қағаздарды және (немесе) цифрлық қаржы активтерін сатып алады.</w:t>
      </w:r>
    </w:p>
    <w:p>
      <w:pPr>
        <w:spacing w:after="0"/>
        <w:ind w:left="0"/>
        <w:jc w:val="both"/>
      </w:pPr>
      <w:r>
        <w:rPr>
          <w:rFonts w:ascii="Times New Roman"/>
          <w:b w:val="false"/>
          <w:i w:val="false"/>
          <w:color w:val="000000"/>
          <w:sz w:val="28"/>
        </w:rPr>
        <w:t>
      Андеррайтердің (эмиссиялық консорциумның) қызметтерін "қатаң міндеттемелер" тәсiлiмен бiрiншi санатты брокер және (немесе) дилер жүзеге асырады.</w:t>
      </w:r>
    </w:p>
    <w:p>
      <w:pPr>
        <w:spacing w:after="0"/>
        <w:ind w:left="0"/>
        <w:jc w:val="both"/>
      </w:pPr>
      <w:r>
        <w:rPr>
          <w:rFonts w:ascii="Times New Roman"/>
          <w:b w:val="false"/>
          <w:i w:val="false"/>
          <w:color w:val="000000"/>
          <w:sz w:val="28"/>
        </w:rPr>
        <w:t>
      Көрсетілген қызметтердің түрін көрсету тәртiбiн реттейтін брокердің және (немесе) дилердің iшкi құжаттарында осы функцияларды мiндеттi түрде бекіту қосымша талап болып табылады;</w:t>
      </w:r>
    </w:p>
    <w:p>
      <w:pPr>
        <w:spacing w:after="0"/>
        <w:ind w:left="0"/>
        <w:jc w:val="both"/>
      </w:pPr>
      <w:r>
        <w:rPr>
          <w:rFonts w:ascii="Times New Roman"/>
          <w:b w:val="false"/>
          <w:i w:val="false"/>
          <w:color w:val="000000"/>
          <w:sz w:val="28"/>
        </w:rPr>
        <w:t>
      2) "ең жақсы күш салу" тәсiлi, бұл кезде андеррайтер (эмиссиялық консорциум) эмиссиялық бағалы қағаздарды және (немесе) цифрлық қаржы активтерін инвесторларға ұсыну жолымен оларды орналастыру бойынша өзі үшін барынша күш салуға мiндеттенедi;</w:t>
      </w:r>
    </w:p>
    <w:p>
      <w:pPr>
        <w:spacing w:after="0"/>
        <w:ind w:left="0"/>
        <w:jc w:val="both"/>
      </w:pPr>
      <w:r>
        <w:rPr>
          <w:rFonts w:ascii="Times New Roman"/>
          <w:b w:val="false"/>
          <w:i w:val="false"/>
          <w:color w:val="000000"/>
          <w:sz w:val="28"/>
        </w:rPr>
        <w:t>
      3) бағалы қағаздар және (немесе) цифрлық қаржы активтері эмитенті мен андеррайтер (эмиссиялық консорциум) арасындағы жасалған шарт талаптарына сәйкес эмиссиялық бағалы қағаздарды және (немесе) цифрлық қаржы активтерін орналастырудың басқа тәсiлi.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7" w:id="213"/>
    <w:p>
      <w:pPr>
        <w:spacing w:after="0"/>
        <w:ind w:left="0"/>
        <w:jc w:val="both"/>
      </w:pPr>
      <w:r>
        <w:rPr>
          <w:rFonts w:ascii="Times New Roman"/>
          <w:b w:val="false"/>
          <w:i w:val="false"/>
          <w:color w:val="000000"/>
          <w:sz w:val="28"/>
        </w:rPr>
        <w:t>
      90. "Қатаң міндеттемелер" тәсілін қолданғанда андеррайтер (эмиссиялық консорциум) эмитенттен орналастырылатын бағалы қағаздарды сатып алады, олар андеррайтердің (эмиссиялық консорцумның) бағалы қағаздарын есепке алуға арналған және бағалы қағаздарды номиналды ұстау есебі жүйесінде ашылған жеке шотына есепке жазылады.</w:t>
      </w:r>
    </w:p>
    <w:bookmarkEnd w:id="213"/>
    <w:bookmarkStart w:name="z278" w:id="214"/>
    <w:p>
      <w:pPr>
        <w:spacing w:after="0"/>
        <w:ind w:left="0"/>
        <w:jc w:val="both"/>
      </w:pPr>
      <w:r>
        <w:rPr>
          <w:rFonts w:ascii="Times New Roman"/>
          <w:b w:val="false"/>
          <w:i w:val="false"/>
          <w:color w:val="000000"/>
          <w:sz w:val="28"/>
        </w:rPr>
        <w:t>
      "Ең жақсы күш салу" тәсілін қолданғанда андеррайтер (эмиссиялық консорциум) жарияланған бағалы қағаздарды есепке алу үшін бағалы қағаздарды номиналды ұстау есебі жүйесінде ашылған эмитенттің жеке шотынан бағалы қағаздарды орналастыруды жүзеге асырады.</w:t>
      </w:r>
    </w:p>
    <w:bookmarkEnd w:id="214"/>
    <w:bookmarkStart w:name="z279" w:id="215"/>
    <w:p>
      <w:pPr>
        <w:spacing w:after="0"/>
        <w:ind w:left="0"/>
        <w:jc w:val="both"/>
      </w:pPr>
      <w:r>
        <w:rPr>
          <w:rFonts w:ascii="Times New Roman"/>
          <w:b w:val="false"/>
          <w:i w:val="false"/>
          <w:color w:val="000000"/>
          <w:sz w:val="28"/>
        </w:rPr>
        <w:t>
      Андеррайтер (эмиссиялық консорциум) эмитенттен орналастырылатын бағалы қағаздардың бөлігін сатып алатын шарттың талаптарына сәйкес бағалы қағаздарды орналастырудың өзге тәсілі қолданылғанда, осы бағалы қағаздар андеррайтердің (эмиссиялық консорциумның) бағалы қағаздарын есепке алуға арналған және бағалы қағаздарды номиналды ұстау есебі жүйесінде ашылған жеке шотына есепке жазылады.</w:t>
      </w:r>
    </w:p>
    <w:bookmarkEnd w:id="215"/>
    <w:bookmarkStart w:name="z280" w:id="216"/>
    <w:p>
      <w:pPr>
        <w:spacing w:after="0"/>
        <w:ind w:left="0"/>
        <w:jc w:val="both"/>
      </w:pPr>
      <w:r>
        <w:rPr>
          <w:rFonts w:ascii="Times New Roman"/>
          <w:b w:val="false"/>
          <w:i w:val="false"/>
          <w:color w:val="000000"/>
          <w:sz w:val="28"/>
        </w:rPr>
        <w:t>
      Андеррайтер (эмиссиялық консорциум) эмиссиялық бағалы қағаздарды орналастыру бойынша барлық мүмкіндігін салуға міндеттенетін шарттың талаптарына сәйкес бағалы қағаздарды орналастырудың өзге тәсілі қолданылғанда, осы бағалы қағаздарды орналастыру жарияланған бағалы қағаздарды есепке алуға арналған, номиналды ұстау есебі жүйесінде ашылған эмитенттің жеке шотынан жүзеге асырылады.</w:t>
      </w:r>
    </w:p>
    <w:bookmarkEnd w:id="216"/>
    <w:bookmarkStart w:name="z281" w:id="217"/>
    <w:p>
      <w:pPr>
        <w:spacing w:after="0"/>
        <w:ind w:left="0"/>
        <w:jc w:val="both"/>
      </w:pPr>
      <w:r>
        <w:rPr>
          <w:rFonts w:ascii="Times New Roman"/>
          <w:b w:val="false"/>
          <w:i w:val="false"/>
          <w:color w:val="000000"/>
          <w:sz w:val="28"/>
        </w:rPr>
        <w:t>
      Бағалы қағаздарды өзге тәсілмен орналастыру осы тармақтың талаптары ескеріле отырып, бағалы қағаздар эмитенті мен андеррайтер (эмиссиялық консорциум) арасында жасалған шарттың талаптарымен белгіленген тәртіпте жүзеге асырылады.</w:t>
      </w:r>
    </w:p>
    <w:bookmarkEnd w:id="217"/>
    <w:bookmarkStart w:name="z282" w:id="218"/>
    <w:p>
      <w:pPr>
        <w:spacing w:after="0"/>
        <w:ind w:left="0"/>
        <w:jc w:val="both"/>
      </w:pPr>
      <w:r>
        <w:rPr>
          <w:rFonts w:ascii="Times New Roman"/>
          <w:b w:val="false"/>
          <w:i w:val="false"/>
          <w:color w:val="000000"/>
          <w:sz w:val="28"/>
        </w:rPr>
        <w:t>
      91. Бағалы қағаздарды және (немесе) цифрлық қаржы активтерін орналастыру кезінде бағалы қағаздар эмитентіне "қатаң міндеттемелер" тәсілін пайдалану көзделетін шарттарды қоспағанда, бірнеше андеррайтермен (эмиссиялық консорциумдармен) шарттар жасасуға рұқсат етіледі.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3" w:id="219"/>
    <w:p>
      <w:pPr>
        <w:spacing w:after="0"/>
        <w:ind w:left="0"/>
        <w:jc w:val="both"/>
      </w:pPr>
      <w:r>
        <w:rPr>
          <w:rFonts w:ascii="Times New Roman"/>
          <w:b w:val="false"/>
          <w:i w:val="false"/>
          <w:color w:val="000000"/>
          <w:sz w:val="28"/>
        </w:rPr>
        <w:t>
      92. Егер бұл бағалы қағаздар және (немесе) цифрлық қаржы активтері эмитенті мен андеррайтер (эмиссиялық консорциум) арасындағы шарттың және андеррайтерлер арасындағы шарттың талаптарына қайшы келмейтін болса, андеррайтер (эмиссиялық консорциумның басқарушысы) эмиссиялық консорциумның мүшелері болып табылмайтын (егер бағалы қағаздар шығарылымын орналастыруды эмиссиялық консорциум жүзеге асырса) орналастырылатын шығарылымның бағалы қағаздарын және (немесе) цифрлық қаржы активтерін сатуға басқа брокерлерді және (немесе) дилерлерді (осындай мемлекеттердің бағалы қағаздар нарығында брокерлік және дилерлік қызметті жүзеге асыруға уәкілетті шетел ұйымдары) тартады.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Қаржы нарығын реттеу және дамыту агенттігі Басқармасының 15.05.2026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4" w:id="220"/>
    <w:p>
      <w:pPr>
        <w:spacing w:after="0"/>
        <w:ind w:left="0"/>
        <w:jc w:val="left"/>
      </w:pPr>
      <w:r>
        <w:rPr>
          <w:rFonts w:ascii="Times New Roman"/>
          <w:b/>
          <w:i w:val="false"/>
          <w:color w:val="000000"/>
        </w:rPr>
        <w:t xml:space="preserve"> 8-тарау. Ішкі бақылау</w:t>
      </w:r>
    </w:p>
    <w:bookmarkEnd w:id="220"/>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5" w:id="221"/>
    <w:p>
      <w:pPr>
        <w:spacing w:after="0"/>
        <w:ind w:left="0"/>
        <w:jc w:val="both"/>
      </w:pPr>
      <w:r>
        <w:rPr>
          <w:rFonts w:ascii="Times New Roman"/>
          <w:b w:val="false"/>
          <w:i w:val="false"/>
          <w:color w:val="000000"/>
          <w:sz w:val="28"/>
        </w:rPr>
        <w:t>
      93. Брокер және (немесе) дилер ішкі құжаттарға сәйкес ішкі бақылауды жүзеге асырады.</w:t>
      </w:r>
    </w:p>
    <w:bookmarkEnd w:id="221"/>
    <w:bookmarkStart w:name="z286" w:id="222"/>
    <w:p>
      <w:pPr>
        <w:spacing w:after="0"/>
        <w:ind w:left="0"/>
        <w:jc w:val="both"/>
      </w:pPr>
      <w:r>
        <w:rPr>
          <w:rFonts w:ascii="Times New Roman"/>
          <w:b w:val="false"/>
          <w:i w:val="false"/>
          <w:color w:val="000000"/>
          <w:sz w:val="28"/>
        </w:rPr>
        <w:t>
      Ішкі бақылауды жүзеге асыру нормалары осы брокердің және (немесе) дилердің ішкі құжаттарында белгіленеді. Ішкі бақылауды жүзеге асыруға ішкі бақылаудың объектісі болып табылатын, іс-әрекеттерді тікелей орындайтын брокердің және (немесе) дилердің қызметкерлері жіберілмейді.</w:t>
      </w:r>
    </w:p>
    <w:bookmarkEnd w:id="222"/>
    <w:bookmarkStart w:name="z287" w:id="223"/>
    <w:p>
      <w:pPr>
        <w:spacing w:after="0"/>
        <w:ind w:left="0"/>
        <w:jc w:val="both"/>
      </w:pPr>
      <w:r>
        <w:rPr>
          <w:rFonts w:ascii="Times New Roman"/>
          <w:b w:val="false"/>
          <w:i w:val="false"/>
          <w:color w:val="000000"/>
          <w:sz w:val="28"/>
        </w:rPr>
        <w:t>
      94. Брокер және (немесе) дилер айына кемінде бір рет жеке және банк шоттардағы қаржы құралдарының саны мен ақша қаражаттары туралы өз есебінің деректерін осы брокер және (немесе) дилер үшін ашылған шоттардағы қаржы құралдары мен ақша сомасы туралы орталық депозитарийдің, клирингтік ұйымдардың және (немесе) есеп айырысу ұйымдарының, кастодиандар мен банктердің деректерімен салыстырып тексереді.</w:t>
      </w:r>
    </w:p>
    <w:bookmarkEnd w:id="223"/>
    <w:p>
      <w:pPr>
        <w:spacing w:after="0"/>
        <w:ind w:left="0"/>
        <w:jc w:val="both"/>
      </w:pPr>
      <w:r>
        <w:rPr>
          <w:rFonts w:ascii="Times New Roman"/>
          <w:b w:val="false"/>
          <w:i w:val="false"/>
          <w:color w:val="000000"/>
          <w:sz w:val="28"/>
        </w:rPr>
        <w:t>
      Қаржы құралдары мен ақшаның санында сәйкессіздіктер болмаса, шетелдік есеп айырысу ұйымы ұсынған үзінді-көшірме салыстырып тексеру актісі ретінде танылады. Егер брокер және (немесе) дилер клиенті (контрагент) үзінді-көшірмені алған күннен бастап он жұмыс күні ішінде берілген деректерден қате шыққаны жөнінде мәлімдемесе, үзінді-көшірме дұрыс болып есептеледі және салыстырып тексеру актісі ретінде танылады.</w:t>
      </w:r>
    </w:p>
    <w:p>
      <w:pPr>
        <w:spacing w:after="0"/>
        <w:ind w:left="0"/>
        <w:jc w:val="both"/>
      </w:pPr>
      <w:r>
        <w:rPr>
          <w:rFonts w:ascii="Times New Roman"/>
          <w:b w:val="false"/>
          <w:i w:val="false"/>
          <w:color w:val="000000"/>
          <w:sz w:val="28"/>
        </w:rPr>
        <w:t>
      Брокер және (немесе) дилер күн сайын орталық бағалы қағаздар депозитарийіне әрбір клиенттің орталық бағалы қағаздар депозитарийінде ашылған шотындағы және эмиссиялық бағалы қағаздармен және өзге де қаржы құралдарымен мәмілелер жасасуға арналған ақша сомасы туралы мәліметті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0" w:id="224"/>
    <w:p>
      <w:pPr>
        <w:spacing w:after="0"/>
        <w:ind w:left="0"/>
        <w:jc w:val="both"/>
      </w:pPr>
      <w:r>
        <w:rPr>
          <w:rFonts w:ascii="Times New Roman"/>
          <w:b w:val="false"/>
          <w:i w:val="false"/>
          <w:color w:val="000000"/>
          <w:sz w:val="28"/>
        </w:rPr>
        <w:t>
      95. Брокер және (немесе) дилер клиенттің алғашқы талап етуі бойынша талап етуді (сұрау салуды) алған күннен бастап екі жұмыс күні ішінде клиентке танысу үшін өзінің ақшаны, қаржы құралдарын және осы клиенттің өзге де активтерін есепке алу жүйесінің деректерін кастодианның және (немесе) орталық депозитарийдің деректеріне сәйкес келуін салыстырып тексеру актісінен үзінді көшірмені ұсынады.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3 ақпандағы</w:t>
            </w:r>
            <w:r>
              <w:br/>
            </w:r>
            <w:r>
              <w:rPr>
                <w:rFonts w:ascii="Times New Roman"/>
                <w:b w:val="false"/>
                <w:i w:val="false"/>
                <w:color w:val="000000"/>
                <w:sz w:val="20"/>
              </w:rPr>
              <w:t>№ 9 қаулысына</w:t>
            </w:r>
            <w:r>
              <w:br/>
            </w:r>
            <w:r>
              <w:rPr>
                <w:rFonts w:ascii="Times New Roman"/>
                <w:b w:val="false"/>
                <w:i w:val="false"/>
                <w:color w:val="000000"/>
                <w:sz w:val="20"/>
              </w:rPr>
              <w:t>қосымша</w:t>
            </w:r>
          </w:p>
        </w:tc>
      </w:tr>
    </w:tbl>
    <w:bookmarkStart w:name="z292" w:id="225"/>
    <w:p>
      <w:pPr>
        <w:spacing w:after="0"/>
        <w:ind w:left="0"/>
        <w:jc w:val="left"/>
      </w:pPr>
      <w:r>
        <w:rPr>
          <w:rFonts w:ascii="Times New Roman"/>
          <w:b/>
          <w:i w:val="false"/>
          <w:color w:val="000000"/>
        </w:rPr>
        <w:t xml:space="preserve"> Қазақстан Республикасының Ұлттық Банкі Басқармасының</w:t>
      </w:r>
      <w:r>
        <w:br/>
      </w:r>
      <w:r>
        <w:rPr>
          <w:rFonts w:ascii="Times New Roman"/>
          <w:b/>
          <w:i w:val="false"/>
          <w:color w:val="000000"/>
        </w:rPr>
        <w:t>күші жойылған қаулыларының тізбесі</w:t>
      </w:r>
    </w:p>
    <w:bookmarkEnd w:id="225"/>
    <w:bookmarkStart w:name="z293" w:id="226"/>
    <w:p>
      <w:pPr>
        <w:spacing w:after="0"/>
        <w:ind w:left="0"/>
        <w:jc w:val="both"/>
      </w:pPr>
      <w:r>
        <w:rPr>
          <w:rFonts w:ascii="Times New Roman"/>
          <w:b w:val="false"/>
          <w:i w:val="false"/>
          <w:color w:val="000000"/>
          <w:sz w:val="28"/>
        </w:rPr>
        <w:t xml:space="preserve">
      1. Қазақстан Республикасының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3870 тіркелген).</w:t>
      </w:r>
    </w:p>
    <w:bookmarkEnd w:id="226"/>
    <w:bookmarkStart w:name="z294" w:id="227"/>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 30 қаулысына өзгеріс енгізу туралы" 2005 жылғы 27 тамыздағы № 317 қаулысына өзгеріс енгізу туралы" 2006 жылғы 25 ақпандағы № 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4173 тіркелген).</w:t>
      </w:r>
    </w:p>
    <w:bookmarkEnd w:id="227"/>
    <w:bookmarkStart w:name="z295" w:id="228"/>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 30 қаулысына өзгеріс енгізу туралы" 2005 жылғы 27 тамыздағы № 317 қаулысына өзгерістер мен толықтырулар енгізу туралы" 2006 жылғы 17 маусымдағы № 131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4296 тіркелген).</w:t>
      </w:r>
    </w:p>
    <w:bookmarkEnd w:id="228"/>
    <w:bookmarkStart w:name="z296" w:id="229"/>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 30 қаулысына өзгеріс енгізу туралы" 2005 жылғы 27 тамыздағы № 317 қаулысына өзгерістер мен толықтырулар енгізу туралы" 2007 жылғы 30 сәуірдегі № 111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4689 тіркелген).</w:t>
      </w:r>
    </w:p>
    <w:bookmarkEnd w:id="229"/>
    <w:bookmarkStart w:name="z297" w:id="230"/>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2007 жылғы 24 желтоқсандағы № 272 қаулысының (Қазақстан Республикасының нормативтік құқықтық актілерді мемлекеттік тіркеу тізілімінде № 5137 тіркелген) </w:t>
      </w:r>
      <w:r>
        <w:rPr>
          <w:rFonts w:ascii="Times New Roman"/>
          <w:b w:val="false"/>
          <w:i w:val="false"/>
          <w:color w:val="000000"/>
          <w:sz w:val="28"/>
        </w:rPr>
        <w:t>1-тармағы</w:t>
      </w:r>
      <w:r>
        <w:rPr>
          <w:rFonts w:ascii="Times New Roman"/>
          <w:b w:val="false"/>
          <w:i w:val="false"/>
          <w:color w:val="000000"/>
          <w:sz w:val="28"/>
        </w:rPr>
        <w:t>.</w:t>
      </w:r>
    </w:p>
    <w:bookmarkEnd w:id="230"/>
    <w:bookmarkStart w:name="z298" w:id="231"/>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 30 қаулысына өзгеріс енгізу туралы" 2005 жылғы 27 тамыздағы № 317 қаулысына өзгерістер мен толықтыру енгізу туралы" 2008 жылғы 22 тамыздағы № 130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5319 тіркелген).</w:t>
      </w:r>
    </w:p>
    <w:bookmarkEnd w:id="231"/>
    <w:bookmarkStart w:name="z299" w:id="232"/>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қаулысына толықтырулар енгізу туралы" 2008 жылғы 29 қазандағы № 168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5392 тіркелген).</w:t>
      </w:r>
    </w:p>
    <w:bookmarkEnd w:id="232"/>
    <w:bookmarkStart w:name="z300" w:id="233"/>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қаулысына өзгеріс енгізу туралы" 2009 жылғы 27 наурыздағы № 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5655 тіркелген).</w:t>
      </w:r>
    </w:p>
    <w:bookmarkEnd w:id="233"/>
    <w:bookmarkStart w:name="z301" w:id="234"/>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2005 жылғы 27 тамыздағы № 317 қаулысына өзгерістер мен толықтырулар енгізу туралы" 2009 жылғы 5 тамыздағы № 190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5790 тіркелген, "Заң газеті" газетінде 2009 жылғы 9 қазанда № 154 (1577) жарияланған).</w:t>
      </w:r>
    </w:p>
    <w:bookmarkEnd w:id="234"/>
    <w:bookmarkStart w:name="z302" w:id="235"/>
    <w:p>
      <w:pPr>
        <w:spacing w:after="0"/>
        <w:ind w:left="0"/>
        <w:jc w:val="both"/>
      </w:pPr>
      <w:r>
        <w:rPr>
          <w:rFonts w:ascii="Times New Roman"/>
          <w:b w:val="false"/>
          <w:i w:val="false"/>
          <w:color w:val="000000"/>
          <w:sz w:val="28"/>
        </w:rPr>
        <w:t xml:space="preserve">
      10.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сәйкестендiру нөмiрлерi бойынша өзгерiстер мен толықтырулар енгiзу туралы" 2010 жылғы 29 наурыздағы № 50 қаулысына қосымшаның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6219 тіркелген, Қазақстан Республикасы орталық атқарушы және өзге де орталық мемлекеттік органдарының актілер жинағында 2010 жылғы 26 тамызда № 14, "Егемен Қазақстан" газетінде 2010 жылғы 3 қарашада № 456 (26299) жарияланған).</w:t>
      </w:r>
    </w:p>
    <w:bookmarkEnd w:id="235"/>
    <w:bookmarkStart w:name="z303" w:id="236"/>
    <w:p>
      <w:pPr>
        <w:spacing w:after="0"/>
        <w:ind w:left="0"/>
        <w:jc w:val="both"/>
      </w:pPr>
      <w:r>
        <w:rPr>
          <w:rFonts w:ascii="Times New Roman"/>
          <w:b w:val="false"/>
          <w:i w:val="false"/>
          <w:color w:val="000000"/>
          <w:sz w:val="28"/>
        </w:rPr>
        <w:t xml:space="preserve">
      11.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қаулысына өзгеріс енгізу туралы" 2010 жылғы 25 маусымдағы № 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6375 тіркелген).</w:t>
      </w:r>
    </w:p>
    <w:bookmarkEnd w:id="236"/>
    <w:bookmarkStart w:name="z304" w:id="237"/>
    <w:p>
      <w:pPr>
        <w:spacing w:after="0"/>
        <w:ind w:left="0"/>
        <w:jc w:val="both"/>
      </w:pPr>
      <w:r>
        <w:rPr>
          <w:rFonts w:ascii="Times New Roman"/>
          <w:b w:val="false"/>
          <w:i w:val="false"/>
          <w:color w:val="000000"/>
          <w:sz w:val="28"/>
        </w:rPr>
        <w:t xml:space="preserve">
      12. Қазақстан Республикасы Ұлттық Банк Басқармасының "Қазақстан Республикасының кейбір нормативтік құқықтық актілеріне өзгерістер мен толықтырулар енгізу туралы" 2012 жылғы 30 қаңтардағы № 20 қаулысына (Қазақстан Республикасының нормативтік құқықтық актілерді мемлекеттік тіркеу тізілімінде № 7439 тіркелген, "Егемен Қазақстан" газетінде 2012 жылғы 24 мамырда № 261-266 (27340) жарияланған) қосымшаның </w:t>
      </w:r>
      <w:r>
        <w:rPr>
          <w:rFonts w:ascii="Times New Roman"/>
          <w:b w:val="false"/>
          <w:i w:val="false"/>
          <w:color w:val="000000"/>
          <w:sz w:val="28"/>
        </w:rPr>
        <w:t>2-тармағы</w:t>
      </w:r>
      <w:r>
        <w:rPr>
          <w:rFonts w:ascii="Times New Roman"/>
          <w:b w:val="false"/>
          <w:i w:val="false"/>
          <w:color w:val="000000"/>
          <w:sz w:val="28"/>
        </w:rPr>
        <w:t>.</w:t>
      </w:r>
    </w:p>
    <w:bookmarkEnd w:id="237"/>
    <w:bookmarkStart w:name="z305" w:id="238"/>
    <w:p>
      <w:pPr>
        <w:spacing w:after="0"/>
        <w:ind w:left="0"/>
        <w:jc w:val="both"/>
      </w:pPr>
      <w:r>
        <w:rPr>
          <w:rFonts w:ascii="Times New Roman"/>
          <w:b w:val="false"/>
          <w:i w:val="false"/>
          <w:color w:val="000000"/>
          <w:sz w:val="28"/>
        </w:rPr>
        <w:t xml:space="preserve">
      13. Қазақстан Республикасы Ұлттық Банкі Басқармасының "Қазақстан Республикасының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қаулысына өзгерістер мен толықтырулар енгізу туралы" 2012 жылғы 24 ақпандағы № 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7509 тіркелген, "Егемен Қазақстан" газетінде 2012 жылғы 24 мамырда № 261-266 (27340) жарияланған).</w:t>
      </w:r>
    </w:p>
    <w:bookmarkEnd w:id="238"/>
    <w:bookmarkStart w:name="z306" w:id="239"/>
    <w:p>
      <w:pPr>
        <w:spacing w:after="0"/>
        <w:ind w:left="0"/>
        <w:jc w:val="both"/>
      </w:pPr>
      <w:r>
        <w:rPr>
          <w:rFonts w:ascii="Times New Roman"/>
          <w:b w:val="false"/>
          <w:i w:val="false"/>
          <w:color w:val="000000"/>
          <w:sz w:val="28"/>
        </w:rPr>
        <w:t xml:space="preserve">
      14. Қазақстан Республикасы Ұлттық Банкі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қаулысына өзгерістер мен толықтырулар енгізу туралы" 2012 жылғы 24 тамыздағы № 279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7991 тіркелген, "Егемен Қазақстан" газетінде 2012 жылғы 12, 27 желтоқсанда № 834-839, 852-856 (27910, 27927) жарияланған).</w:t>
      </w:r>
    </w:p>
    <w:bookmarkEnd w:id="239"/>
    <w:bookmarkStart w:name="z307" w:id="240"/>
    <w:p>
      <w:pPr>
        <w:spacing w:after="0"/>
        <w:ind w:left="0"/>
        <w:jc w:val="both"/>
      </w:pPr>
      <w:r>
        <w:rPr>
          <w:rFonts w:ascii="Times New Roman"/>
          <w:b w:val="false"/>
          <w:i w:val="false"/>
          <w:color w:val="000000"/>
          <w:sz w:val="28"/>
        </w:rPr>
        <w:t xml:space="preserve">
      15. Қазақстан Республикасының Ұлттық Банкі Басқармасының "Кейбір нормативтік құқықтық актілерге екінші деңгейдегі банктердің бағалы қағаздар нарығындағы қызметінің мәселелері бойынша өзгерістер мен толықтыру енгізу туралы" 2013 жылғы 25 ақпандағы № 69 қаулысымен (Қазақстан Республикасының нормативтік құқықтық актілерді мемлекеттік тіркеу тізілімінде № 8412 тіркелген, "Егемен Қазақстан" газетінде 2013 жылғы 1 маусымда № 139 (28078) жарияланған) бекітілген Екінші деңгейдегі банктердің бағалы қағаздар нарығындағы қызметінің мәселелері бойынша өзгерістер мен толықтыру енгізілетін Қазақстан Республикасының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240"/>
    <w:bookmarkStart w:name="z308" w:id="241"/>
    <w:p>
      <w:pPr>
        <w:spacing w:after="0"/>
        <w:ind w:left="0"/>
        <w:jc w:val="both"/>
      </w:pPr>
      <w:r>
        <w:rPr>
          <w:rFonts w:ascii="Times New Roman"/>
          <w:b w:val="false"/>
          <w:i w:val="false"/>
          <w:color w:val="000000"/>
          <w:sz w:val="28"/>
        </w:rPr>
        <w:t xml:space="preserve">
      16. Қазақстан Республикасы Ұлттық Банкі Басқармасының "Қазақстан Республикасының кейбір нормативтік құқықтық актілеріне өзгерістер енгізу туралы" 2013 жылғы 26 сәуірдегі № 110 қаулысымен (Қазақстан Республикасының нормативтік құқықтық актілерді мемлекеттік тіркеу тізілімінде № 8505 тіркелген, "Заң газеті" газетінде 2013 жылғы 6 тамызда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10-тармағы</w:t>
      </w:r>
      <w:r>
        <w:rPr>
          <w:rFonts w:ascii="Times New Roman"/>
          <w:b w:val="false"/>
          <w:i w:val="false"/>
          <w:color w:val="000000"/>
          <w:sz w:val="28"/>
        </w:rPr>
        <w:t>.</w:t>
      </w:r>
    </w:p>
    <w:bookmarkEnd w:id="2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