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3e9c" w14:textId="6ea3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25 ақпандағы № 55 бұйрығы. Қазақстан Республикасының Әділет министрлігінде 2014 жылы 14 наурызда № 9214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8880 тіркелген, «Егемен Қазақстан» газетінің 2013 жылғы 11 желтоқсандағы № 272 (28211)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«Кепіл мүлкімен қамтамасыз етілмеген қалған сомаға мынадай санда кепілдік шарт(тар)ы жасалады:</w:t>
      </w:r>
      <w:r>
        <w:br/>
      </w:r>
      <w:r>
        <w:rPr>
          <w:rFonts w:ascii="Times New Roman"/>
          <w:b w:val="false"/>
          <w:i w:val="false"/>
          <w:color w:val="000000"/>
          <w:sz w:val="28"/>
        </w:rPr>
        <w:t>
</w:t>
      </w:r>
      <w:r>
        <w:rPr>
          <w:rFonts w:ascii="Times New Roman"/>
          <w:b w:val="false"/>
          <w:i w:val="false"/>
          <w:color w:val="000000"/>
          <w:sz w:val="28"/>
        </w:rPr>
        <w:t>
      1) академиялық оқуға жіберілген Стипендиаттар үшін оқу құнын жетпіс пайыздан аса кепілзаттық қамтамасыз етумен жабу кезінде – бір кепілдік беруші; оқу құнын елу пайыздан жетпіс пайызға дейін кепілзаттық қамтамасыз етумен жабу кезінде – екі кепілдік беруші; оқу құнын отыз пайыздан елу пайызға дейін кепілзаттық қамтамасыз етумен жабу кезінде – үш кепілдік беруші; оқу құнын отыз пайыздан кем кепілзаттық қамтамасыз етумен жабу кезінде – төрт кепілдік беруші;</w:t>
      </w:r>
      <w:r>
        <w:br/>
      </w:r>
      <w:r>
        <w:rPr>
          <w:rFonts w:ascii="Times New Roman"/>
          <w:b w:val="false"/>
          <w:i w:val="false"/>
          <w:color w:val="000000"/>
          <w:sz w:val="28"/>
        </w:rPr>
        <w:t>
</w:t>
      </w:r>
      <w:r>
        <w:rPr>
          <w:rFonts w:ascii="Times New Roman"/>
          <w:b w:val="false"/>
          <w:i w:val="false"/>
          <w:color w:val="000000"/>
          <w:sz w:val="28"/>
        </w:rPr>
        <w:t>
      2) тағылымдамадан өту үшін жіберілетін Стипендиаттар үшін – екі кепілдік беруші.»;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Академиялық оқуға жіберілетін және ауылдық аумақтарда соңғы 6 (алты) ай ішінде тұратын және жұмыс істейтін Стипендиаттар үшін оқу құнын кепілдік қамтамасыз етумен жабу пайызына қарамастан кез келген кепілдік беруші саны (бірден төртке дейін) шарттық міндеттемелерді орындауды қамтамасыз ету ретінде ұсынылады.</w:t>
      </w:r>
      <w:r>
        <w:br/>
      </w:r>
      <w:r>
        <w:rPr>
          <w:rFonts w:ascii="Times New Roman"/>
          <w:b w:val="false"/>
          <w:i w:val="false"/>
          <w:color w:val="000000"/>
          <w:sz w:val="28"/>
        </w:rPr>
        <w:t>
</w:t>
      </w:r>
      <w:r>
        <w:rPr>
          <w:rFonts w:ascii="Times New Roman"/>
          <w:b w:val="false"/>
          <w:i w:val="false"/>
          <w:color w:val="000000"/>
          <w:sz w:val="28"/>
        </w:rPr>
        <w:t>
      12. Тағылымдамаға жіберілетін және ауылдық аумақтарда соңғы 6 (алты) ай ішінде тұратын және жұмыс істейтін Стипендиаттар үшін шарттық міндеттемелерді орындауды қамтамасыз ету ретінде кез келген кепілдік берушілер саны (бірден екіге дейін) ұсынылады.</w:t>
      </w:r>
      <w:r>
        <w:br/>
      </w:r>
      <w:r>
        <w:rPr>
          <w:rFonts w:ascii="Times New Roman"/>
          <w:b w:val="false"/>
          <w:i w:val="false"/>
          <w:color w:val="000000"/>
          <w:sz w:val="28"/>
        </w:rPr>
        <w:t>
</w:t>
      </w:r>
      <w:r>
        <w:rPr>
          <w:rFonts w:ascii="Times New Roman"/>
          <w:b w:val="false"/>
          <w:i w:val="false"/>
          <w:color w:val="000000"/>
          <w:sz w:val="28"/>
        </w:rPr>
        <w:t>
      13. Жұмыс берушінің анықтамаларымен және зейнетақы аударымдарының төленгенін растайтын құжаттармен (оның ішінде зейнетақы қорынан жазба) расталған соңғы күнтізбелік 12 (он екі) ай ішінде тұрақты еңбекақысы бар Қазақстан Республикасының 50 (елу) жасқа дейінгі азаматтары кепілдік беруші бола алады.</w:t>
      </w:r>
      <w:r>
        <w:br/>
      </w:r>
      <w:r>
        <w:rPr>
          <w:rFonts w:ascii="Times New Roman"/>
          <w:b w:val="false"/>
          <w:i w:val="false"/>
          <w:color w:val="000000"/>
          <w:sz w:val="28"/>
        </w:rPr>
        <w:t>
</w:t>
      </w:r>
      <w:r>
        <w:rPr>
          <w:rFonts w:ascii="Times New Roman"/>
          <w:b w:val="false"/>
          <w:i w:val="false"/>
          <w:color w:val="000000"/>
          <w:sz w:val="28"/>
        </w:rPr>
        <w:t>
      14.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кепілдік шарт жасау үшін құжаттар тізбесіне сәйкес кепілдік шартын жасау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Ақыны растайтын құжаттар ұсынылмаған жағдайда, аванс сомасы стипендиямен байланысты келесі төлемдерді есептеу кезінде Қоғамның ұстауына жатады. Бұған қоса, келесі төлемдер болмаған жағдайда, аванс сомасы төлеу бойынша аванс аударылған күннен бастап бес ай ішінде Стипендиаттың Қоғамға өтеуіне жатады.»;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Стратегиялық жоспарлау және ақпараттық технологиялар департаменті (Э.М. Төлеков):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белгіленген тәртіппен осы бұйрықты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жариялаған күнінен бастап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А. Сәрінжіпов</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55 бұйрығына қосымша    </w:t>
      </w:r>
    </w:p>
    <w:bookmarkEnd w:id="1"/>
    <w:bookmarkStart w:name="z22" w:id="2"/>
    <w:p>
      <w:pPr>
        <w:spacing w:after="0"/>
        <w:ind w:left="0"/>
        <w:jc w:val="both"/>
      </w:pPr>
      <w:r>
        <w:rPr>
          <w:rFonts w:ascii="Times New Roman"/>
          <w:b w:val="false"/>
          <w:i w:val="false"/>
          <w:color w:val="000000"/>
          <w:sz w:val="28"/>
        </w:rPr>
        <w:t xml:space="preserve">
Стипендиаттармен              </w:t>
      </w:r>
      <w:r>
        <w:br/>
      </w:r>
      <w:r>
        <w:rPr>
          <w:rFonts w:ascii="Times New Roman"/>
          <w:b w:val="false"/>
          <w:i w:val="false"/>
          <w:color w:val="000000"/>
          <w:sz w:val="28"/>
        </w:rPr>
        <w:t xml:space="preserve">
оқуға/тағылымдамадан өтуге шарт      </w:t>
      </w:r>
      <w:r>
        <w:br/>
      </w:r>
      <w:r>
        <w:rPr>
          <w:rFonts w:ascii="Times New Roman"/>
          <w:b w:val="false"/>
          <w:i w:val="false"/>
          <w:color w:val="000000"/>
          <w:sz w:val="28"/>
        </w:rPr>
        <w:t xml:space="preserve">
жасасу, стипендиаттарды орналастыруды   </w:t>
      </w:r>
      <w:r>
        <w:br/>
      </w:r>
      <w:r>
        <w:rPr>
          <w:rFonts w:ascii="Times New Roman"/>
          <w:b w:val="false"/>
          <w:i w:val="false"/>
          <w:color w:val="000000"/>
          <w:sz w:val="28"/>
        </w:rPr>
        <w:t xml:space="preserve">
жүзеге асыру, стипендиаттардың үлгерім   </w:t>
      </w:r>
      <w:r>
        <w:br/>
      </w:r>
      <w:r>
        <w:rPr>
          <w:rFonts w:ascii="Times New Roman"/>
          <w:b w:val="false"/>
          <w:i w:val="false"/>
          <w:color w:val="000000"/>
          <w:sz w:val="28"/>
        </w:rPr>
        <w:t xml:space="preserve">
мониторингі мен еңбек қызметін жүзеге    </w:t>
      </w:r>
      <w:r>
        <w:br/>
      </w:r>
      <w:r>
        <w:rPr>
          <w:rFonts w:ascii="Times New Roman"/>
          <w:b w:val="false"/>
          <w:i w:val="false"/>
          <w:color w:val="000000"/>
          <w:sz w:val="28"/>
        </w:rPr>
        <w:t xml:space="preserve">
асыру, стипендиаттардың міндеттемелерін   </w:t>
      </w:r>
      <w:r>
        <w:br/>
      </w:r>
      <w:r>
        <w:rPr>
          <w:rFonts w:ascii="Times New Roman"/>
          <w:b w:val="false"/>
          <w:i w:val="false"/>
          <w:color w:val="000000"/>
          <w:sz w:val="28"/>
        </w:rPr>
        <w:t xml:space="preserve">
орындауын қамтамасыз ету ретінде ұсынылған  </w:t>
      </w:r>
      <w:r>
        <w:br/>
      </w:r>
      <w:r>
        <w:rPr>
          <w:rFonts w:ascii="Times New Roman"/>
          <w:b w:val="false"/>
          <w:i w:val="false"/>
          <w:color w:val="000000"/>
          <w:sz w:val="28"/>
        </w:rPr>
        <w:t xml:space="preserve">
кепіл мүлкін ауыстыру, Шетелде кадрлар    </w:t>
      </w:r>
      <w:r>
        <w:br/>
      </w:r>
      <w:r>
        <w:rPr>
          <w:rFonts w:ascii="Times New Roman"/>
          <w:b w:val="false"/>
          <w:i w:val="false"/>
          <w:color w:val="000000"/>
          <w:sz w:val="28"/>
        </w:rPr>
        <w:t xml:space="preserve">
даярлау жөніндегі республикалық комиссия    </w:t>
      </w:r>
      <w:r>
        <w:br/>
      </w:r>
      <w:r>
        <w:rPr>
          <w:rFonts w:ascii="Times New Roman"/>
          <w:b w:val="false"/>
          <w:i w:val="false"/>
          <w:color w:val="000000"/>
          <w:sz w:val="28"/>
        </w:rPr>
        <w:t xml:space="preserve">
«Болашақ» халықаралық стипендиясын тағайындау </w:t>
      </w:r>
      <w:r>
        <w:br/>
      </w:r>
      <w:r>
        <w:rPr>
          <w:rFonts w:ascii="Times New Roman"/>
          <w:b w:val="false"/>
          <w:i w:val="false"/>
          <w:color w:val="000000"/>
          <w:sz w:val="28"/>
        </w:rPr>
        <w:t>
туралы шешім шығарған күннен бастап тұрақсыздық</w:t>
      </w:r>
      <w:r>
        <w:br/>
      </w:r>
      <w:r>
        <w:rPr>
          <w:rFonts w:ascii="Times New Roman"/>
          <w:b w:val="false"/>
          <w:i w:val="false"/>
          <w:color w:val="000000"/>
          <w:sz w:val="28"/>
        </w:rPr>
        <w:t>
төлемін (айыппұлды) қоса алғанда, стипендиатқа</w:t>
      </w:r>
      <w:r>
        <w:br/>
      </w:r>
      <w:r>
        <w:rPr>
          <w:rFonts w:ascii="Times New Roman"/>
          <w:b w:val="false"/>
          <w:i w:val="false"/>
          <w:color w:val="000000"/>
          <w:sz w:val="28"/>
        </w:rPr>
        <w:t xml:space="preserve">
жұмсалған шығыстарды өтеу қағидаларына     </w:t>
      </w:r>
      <w:r>
        <w:br/>
      </w:r>
      <w:r>
        <w:rPr>
          <w:rFonts w:ascii="Times New Roman"/>
          <w:b w:val="false"/>
          <w:i w:val="false"/>
          <w:color w:val="000000"/>
          <w:sz w:val="28"/>
        </w:rPr>
        <w:t xml:space="preserve">
3-қосымша                  </w:t>
      </w:r>
    </w:p>
    <w:bookmarkEnd w:id="2"/>
    <w:bookmarkStart w:name="z23" w:id="3"/>
    <w:p>
      <w:pPr>
        <w:spacing w:after="0"/>
        <w:ind w:left="0"/>
        <w:jc w:val="left"/>
      </w:pPr>
      <w:r>
        <w:rPr>
          <w:rFonts w:ascii="Times New Roman"/>
          <w:b/>
          <w:i w:val="false"/>
          <w:color w:val="000000"/>
        </w:rPr>
        <w:t xml:space="preserve"> 
Кепілдік шарт жасау үшін құжаттар тізбесі</w:t>
      </w:r>
    </w:p>
    <w:bookmarkEnd w:id="3"/>
    <w:bookmarkStart w:name="z24" w:id="4"/>
    <w:p>
      <w:pPr>
        <w:spacing w:after="0"/>
        <w:ind w:left="0"/>
        <w:jc w:val="both"/>
      </w:pPr>
      <w:r>
        <w:rPr>
          <w:rFonts w:ascii="Times New Roman"/>
          <w:b w:val="false"/>
          <w:i w:val="false"/>
          <w:color w:val="000000"/>
          <w:sz w:val="28"/>
        </w:rPr>
        <w:t>
      1. Кепілдік берушінің жеке куәлігі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Кепілдік берушінің лауазымы, жұмысқа қабылдау күні мен кепілдік шартын жасау алдындағы соңғы күнтiзбелiк 12 (он екі) ай ішіндегі табыстары туралы көрсетілген жұмыс орнынан анықтамасы (анықтамалар).</w:t>
      </w:r>
      <w:r>
        <w:br/>
      </w:r>
      <w:r>
        <w:rPr>
          <w:rFonts w:ascii="Times New Roman"/>
          <w:b w:val="false"/>
          <w:i w:val="false"/>
          <w:color w:val="000000"/>
          <w:sz w:val="28"/>
        </w:rPr>
        <w:t>
</w:t>
      </w:r>
      <w:r>
        <w:rPr>
          <w:rFonts w:ascii="Times New Roman"/>
          <w:b w:val="false"/>
          <w:i w:val="false"/>
          <w:color w:val="000000"/>
          <w:sz w:val="28"/>
        </w:rPr>
        <w:t>
      Өзiн-өзi жұмыспен қамтыған азаматтар кепілдік беруші ретінде болған жағдайда: жеке кәсіпкер ретінде мемлекеттік тіркеу туралы куәлік (нотариалды куәландырылған көшірмесі); кепілдік шартын жасау алдындағы соңғы күнтiзбелiк 12 (он екі) ай ішіндегі табыстар алғанын растайтын құжаттар.</w:t>
      </w:r>
      <w:r>
        <w:br/>
      </w:r>
      <w:r>
        <w:rPr>
          <w:rFonts w:ascii="Times New Roman"/>
          <w:b w:val="false"/>
          <w:i w:val="false"/>
          <w:color w:val="000000"/>
          <w:sz w:val="28"/>
        </w:rPr>
        <w:t>
</w:t>
      </w:r>
      <w:r>
        <w:rPr>
          <w:rFonts w:ascii="Times New Roman"/>
          <w:b w:val="false"/>
          <w:i w:val="false"/>
          <w:color w:val="000000"/>
          <w:sz w:val="28"/>
        </w:rPr>
        <w:t>
      3. Кепілдік шартын жасау алдындағы соңғы күнтiзбелiк 12 (он екі) айға зейнетақы аударымдары төлемдерін растайтын құжаттар (оның ішінде зейнетақы қорынан жазба).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