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e363" w14:textId="e2ae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саласындағы басшы құрам мен мамандарды даярлаудың үлгі бағдарламаларын бекіту туралы" Қазақстан Республикасы Төтенше жағдайлар министрінің 2013 жылғы 2 мамырдағы № 181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5 ақпандағы № 39 бұйрығы. Қазақстан Республикасының Әділет министрлігінде 2014 жылы 5 наурызда № 9191 тіркелді. Күші жойылды - Қазақстан Республикасы Төтенше жағдайлар министрінің 2014 жылғы 20 мамырдағы № 235 бұйрығымен</w:t>
      </w:r>
    </w:p>
    <w:p>
      <w:pPr>
        <w:spacing w:after="0"/>
        <w:ind w:left="0"/>
        <w:jc w:val="both"/>
      </w:pPr>
      <w:r>
        <w:rPr>
          <w:rFonts w:ascii="Times New Roman"/>
          <w:b w:val="false"/>
          <w:i w:val="false"/>
          <w:color w:val="ff0000"/>
          <w:sz w:val="28"/>
        </w:rPr>
        <w:t>      Ескерту. Күші жойылды - ҚР Төтенше жағдайлар министрінің 20.05.2014 </w:t>
      </w:r>
      <w:r>
        <w:rPr>
          <w:rFonts w:ascii="Times New Roman"/>
          <w:b w:val="false"/>
          <w:i w:val="false"/>
          <w:color w:val="ff0000"/>
          <w:sz w:val="28"/>
        </w:rPr>
        <w:t>№ 235</w:t>
      </w:r>
      <w:r>
        <w:rPr>
          <w:rFonts w:ascii="Times New Roman"/>
          <w:b w:val="false"/>
          <w:i w:val="false"/>
          <w:color w:val="ff0000"/>
          <w:sz w:val="28"/>
        </w:rPr>
        <w:t>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Үкіметінің 2003 жылғы 17 қаңтардағы № 50 </w:t>
      </w:r>
      <w:r>
        <w:rPr>
          <w:rFonts w:ascii="Times New Roman"/>
          <w:b w:val="false"/>
          <w:i w:val="false"/>
          <w:color w:val="000000"/>
          <w:sz w:val="28"/>
        </w:rPr>
        <w:t>қаулысымен</w:t>
      </w:r>
      <w:r>
        <w:rPr>
          <w:rFonts w:ascii="Times New Roman"/>
          <w:b w:val="false"/>
          <w:i w:val="false"/>
          <w:color w:val="000000"/>
          <w:sz w:val="28"/>
        </w:rPr>
        <w:t xml:space="preserve"> бекітілген Төтенше жағдайлар саласында білімді насихаттау, халықты және мамандарды оқытып-үйрету, хабардар ету ережесін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«Төтенше жағдайлар саласындағы басшы құрам мен мамандарды даярлаудың үлгі бағдарламаларын бекіту туралы» Қазақстан Республикасы Төтенше жағдайлар министрінің 2013 жылғы 2 мамырдағы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8490 тіркелген; «Егемен Қазақстан» газетінің 2013 жылғы 23 қазандағы № 237 (28176)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Төтенше жағдайлар министрлігінің оқу-әдістемелік орталықтарында басшы құрамды төтенше жағдайлар саласында даярлаудың үлгі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«Азаматтық қорғаныс және төтенше жағдайлар мәселелері бойынша басшы құрамның функционалдық міндеттері 25-тақырыбы» мына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«25-тақырып</w:t>
      </w:r>
      <w:r>
        <w:rPr>
          <w:rFonts w:ascii="Times New Roman"/>
          <w:b w:val="false"/>
          <w:i w:val="false"/>
          <w:color w:val="000000"/>
          <w:sz w:val="28"/>
        </w:rPr>
        <w:t>. Азаматтық қорғаныс және төтенше жағдайлар мәселелері бойынша басшы құрамның функционалдық міндеттері.</w:t>
      </w:r>
      <w:r>
        <w:br/>
      </w:r>
      <w:r>
        <w:rPr>
          <w:rFonts w:ascii="Times New Roman"/>
          <w:b w:val="false"/>
          <w:i w:val="false"/>
          <w:color w:val="000000"/>
          <w:sz w:val="28"/>
        </w:rPr>
        <w:t>
      Күнделікті әзірлік кезінде, бейбіт уақытта төтенше жағдай қатері туындаған кезде, азаматтық қорғанысты соғыс жағдайына көшірген кездегі басшы құрамның функционалдық міндеттері. ТЖК төрағасының міндеттері. Қысылтаяң жағдайлар туралы халық пен ұйымдарды хабардар етуді ұйымдастыру. Жағдайды бағалау, шешім қабылдау. Құтқару және басқа да кезек күттірмейтін жұмыстарды жүргізуге тартылатын күштер мен құралдар топтамаларының құрамын, санын айқындау. Зілзалалар, апаттар, авариялар ауданында жұмыстарды орындауға тартылатын күштер мен құралдарды басқаруды ұйымдастыру. Халықты қауіпсіз орынға алып шығу (әкету) және оны орналастыру. Негізгі басшылыққа алынатын және нормативтік құжаттар.»;</w:t>
      </w:r>
      <w:r>
        <w:br/>
      </w:r>
      <w:r>
        <w:rPr>
          <w:rFonts w:ascii="Times New Roman"/>
          <w:b w:val="false"/>
          <w:i w:val="false"/>
          <w:color w:val="000000"/>
          <w:sz w:val="28"/>
        </w:rPr>
        <w:t>
</w:t>
      </w:r>
      <w:r>
        <w:rPr>
          <w:rFonts w:ascii="Times New Roman"/>
          <w:b w:val="false"/>
          <w:i w:val="false"/>
          <w:color w:val="000000"/>
          <w:sz w:val="28"/>
        </w:rPr>
        <w:t>
      «Төтенше жағдайлардың салдарларын жою жөніндегі іс-шараларды ұйымдастыру кезіндегі басшы құрамның іс әрекеті, құтқару және басқа шұғыл жұмыстарды ұйымдастыру 28-тақырыбы» мына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«28-тақырып</w:t>
      </w:r>
      <w:r>
        <w:rPr>
          <w:rFonts w:ascii="Times New Roman"/>
          <w:b w:val="false"/>
          <w:i w:val="false"/>
          <w:color w:val="000000"/>
          <w:sz w:val="28"/>
        </w:rPr>
        <w:t>. Төтенше жағдайлардың салдарларын жою жөніндегі іс-шараларды ұйымдастыру кезіндегі басшы құрамның іс-әрекеті, құтқару және басқа шұғыл жұмыстарды ұйымдастыру.</w:t>
      </w:r>
      <w:r>
        <w:br/>
      </w:r>
      <w:r>
        <w:rPr>
          <w:rFonts w:ascii="Times New Roman"/>
          <w:b w:val="false"/>
          <w:i w:val="false"/>
          <w:color w:val="000000"/>
          <w:sz w:val="28"/>
        </w:rPr>
        <w:t>
</w:t>
      </w:r>
      <w:r>
        <w:rPr>
          <w:rFonts w:ascii="Times New Roman"/>
          <w:b w:val="false"/>
          <w:i w:val="false"/>
          <w:color w:val="000000"/>
          <w:sz w:val="28"/>
        </w:rPr>
        <w:t>
      Төтенше жағдайлар туралы түсінік, төтенше жағдайлар салдарын жою; Төтенше жағдайлардың алдын алу және оларды жою мемлекеттік жүйесінің мақсаты; төтенше жағдайларды жоюдың уақытша кезеңдері және төтенше жағдайларды жою жөніндегі негізгі іс-шаралар; төтенше жағдайлар, төтенше жағдайларды жойған кездегі оның мәні мен рөлі. Төтенше жағдайлардың салдарын жоюға шешім қабылдаған кездегі басшы құрамның іс-әрекет алгоритмі.»;</w:t>
      </w:r>
      <w:r>
        <w:br/>
      </w:r>
      <w:r>
        <w:rPr>
          <w:rFonts w:ascii="Times New Roman"/>
          <w:b w:val="false"/>
          <w:i w:val="false"/>
          <w:color w:val="000000"/>
          <w:sz w:val="28"/>
        </w:rPr>
        <w:t>
</w:t>
      </w:r>
      <w:r>
        <w:rPr>
          <w:rFonts w:ascii="Times New Roman"/>
          <w:b w:val="false"/>
          <w:i w:val="false"/>
          <w:color w:val="000000"/>
          <w:sz w:val="28"/>
        </w:rPr>
        <w:t>
      «Террорлық акті барысында төтенше жағдайлардың туындауы кезіндегі халықтың және лауазымды адамдардың іс-қимылы 35-тақырыбы» мына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«35-тақырып</w:t>
      </w:r>
      <w:r>
        <w:rPr>
          <w:rFonts w:ascii="Times New Roman"/>
          <w:b w:val="false"/>
          <w:i w:val="false"/>
          <w:color w:val="000000"/>
          <w:sz w:val="28"/>
        </w:rPr>
        <w:t>. Террорлық акті барысында төтенше жағдайлардың туындауы кезіндегі халықтың және лауазымды адамдардың іс-қимылы.</w:t>
      </w:r>
      <w:r>
        <w:br/>
      </w:r>
      <w:r>
        <w:rPr>
          <w:rFonts w:ascii="Times New Roman"/>
          <w:b w:val="false"/>
          <w:i w:val="false"/>
          <w:color w:val="000000"/>
          <w:sz w:val="28"/>
        </w:rPr>
        <w:t>
      Терроризмді айқындау («Терроризммен күрес туралы» Қазақстан Республикасы </w:t>
      </w:r>
      <w:r>
        <w:rPr>
          <w:rFonts w:ascii="Times New Roman"/>
          <w:b w:val="false"/>
          <w:i w:val="false"/>
          <w:color w:val="000000"/>
          <w:sz w:val="28"/>
        </w:rPr>
        <w:t>Заңынан</w:t>
      </w:r>
      <w:r>
        <w:rPr>
          <w:rFonts w:ascii="Times New Roman"/>
          <w:b w:val="false"/>
          <w:i w:val="false"/>
          <w:color w:val="000000"/>
          <w:sz w:val="28"/>
        </w:rPr>
        <w:t xml:space="preserve"> – Қазақстан Республикасындағы күрес мақсаттары, Қазақстан Республикасы Қылмыстық кодексінің </w:t>
      </w:r>
      <w:r>
        <w:rPr>
          <w:rFonts w:ascii="Times New Roman"/>
          <w:b w:val="false"/>
          <w:i w:val="false"/>
          <w:color w:val="000000"/>
          <w:sz w:val="28"/>
        </w:rPr>
        <w:t>232-бабынан</w:t>
      </w:r>
      <w:r>
        <w:rPr>
          <w:rFonts w:ascii="Times New Roman"/>
          <w:b w:val="false"/>
          <w:i w:val="false"/>
          <w:color w:val="000000"/>
          <w:sz w:val="28"/>
        </w:rPr>
        <w:t xml:space="preserve"> үзінділер), жарылғыш құралға ұқсайтын затты тапқан кездегі іс-қимыл, күдікті пошталық (аудару) жіберу алған кездегі іс-әрекет, телефон арқылы қатер төндіргендегі іс-қимыл, террорлық актілерді өткізу тәсілдері, террорлық актілерді жасау объектілері, террорлық актілер кезінде пайдаланатын құралдар, террористер басып алған кезде кепілдікке алған адамдардың іс-әрекеті.</w:t>
      </w:r>
      <w:r>
        <w:br/>
      </w:r>
      <w:r>
        <w:rPr>
          <w:rFonts w:ascii="Times New Roman"/>
          <w:b w:val="false"/>
          <w:i w:val="false"/>
          <w:color w:val="000000"/>
          <w:sz w:val="28"/>
        </w:rPr>
        <w:t>
      Халықтың:</w:t>
      </w:r>
      <w:r>
        <w:br/>
      </w:r>
      <w:r>
        <w:rPr>
          <w:rFonts w:ascii="Times New Roman"/>
          <w:b w:val="false"/>
          <w:i w:val="false"/>
          <w:color w:val="000000"/>
          <w:sz w:val="28"/>
        </w:rPr>
        <w:t>
      жарылғыш құралға ұқсайтын затты тапқан кездегі;</w:t>
      </w:r>
      <w:r>
        <w:br/>
      </w:r>
      <w:r>
        <w:rPr>
          <w:rFonts w:ascii="Times New Roman"/>
          <w:b w:val="false"/>
          <w:i w:val="false"/>
          <w:color w:val="000000"/>
          <w:sz w:val="28"/>
        </w:rPr>
        <w:t>
      телефон арқылы қауіпті хабар алғанда;</w:t>
      </w:r>
      <w:r>
        <w:br/>
      </w:r>
      <w:r>
        <w:rPr>
          <w:rFonts w:ascii="Times New Roman"/>
          <w:b w:val="false"/>
          <w:i w:val="false"/>
          <w:color w:val="000000"/>
          <w:sz w:val="28"/>
        </w:rPr>
        <w:t>
      кепілдікке алғанда;</w:t>
      </w:r>
      <w:r>
        <w:br/>
      </w:r>
      <w:r>
        <w:rPr>
          <w:rFonts w:ascii="Times New Roman"/>
          <w:b w:val="false"/>
          <w:i w:val="false"/>
          <w:color w:val="000000"/>
          <w:sz w:val="28"/>
        </w:rPr>
        <w:t>
      ұшақты террористер басып алғанда;</w:t>
      </w:r>
      <w:r>
        <w:br/>
      </w:r>
      <w:r>
        <w:rPr>
          <w:rFonts w:ascii="Times New Roman"/>
          <w:b w:val="false"/>
          <w:i w:val="false"/>
          <w:color w:val="000000"/>
          <w:sz w:val="28"/>
        </w:rPr>
        <w:t>
      күдікті пошталық жіберу алған кездегі;</w:t>
      </w:r>
      <w:r>
        <w:br/>
      </w:r>
      <w:r>
        <w:rPr>
          <w:rFonts w:ascii="Times New Roman"/>
          <w:b w:val="false"/>
          <w:i w:val="false"/>
          <w:color w:val="000000"/>
          <w:sz w:val="28"/>
        </w:rPr>
        <w:t>
      жарылғыш құрылғы іске қосылған кездегі іс-әрекеті.</w:t>
      </w:r>
      <w:r>
        <w:br/>
      </w:r>
      <w:r>
        <w:rPr>
          <w:rFonts w:ascii="Times New Roman"/>
          <w:b w:val="false"/>
          <w:i w:val="false"/>
          <w:color w:val="000000"/>
          <w:sz w:val="28"/>
        </w:rPr>
        <w:t>
      Террорлық акті жасалу қаупін ескерту кезіндегі басшы құрамның іс-қимылы. Әр түрлі террорлық актілердің салдарынан болған төтенше жағдайлар салдарларын жоюды ұйымдастыру»;</w:t>
      </w:r>
      <w:r>
        <w:br/>
      </w:r>
      <w:r>
        <w:rPr>
          <w:rFonts w:ascii="Times New Roman"/>
          <w:b w:val="false"/>
          <w:i w:val="false"/>
          <w:color w:val="000000"/>
          <w:sz w:val="28"/>
        </w:rPr>
        <w:t>
      көрсетілген бұйрықпен бекітілген Қазақстан Республикасы Төтенше жағдайлар министрлігінің оқу-әдістемелік орталықтарында мамандарды төтенше жағдайлар саласында даярлаудың үлгі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«Азаматтық қорғаныс және төтенше жағдайлар мәселелері бойынша басшы құрамның функционалдық міндеттері 25-тақырыбы» мына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«25-тақырып</w:t>
      </w:r>
      <w:r>
        <w:rPr>
          <w:rFonts w:ascii="Times New Roman"/>
          <w:b w:val="false"/>
          <w:i w:val="false"/>
          <w:color w:val="000000"/>
          <w:sz w:val="28"/>
        </w:rPr>
        <w:t>. Азаматтық қорғаныс және төтенше жағдайлар мәселелері бойынша басшы құрамның функционалдық міндеттері.</w:t>
      </w:r>
      <w:r>
        <w:br/>
      </w:r>
      <w:r>
        <w:rPr>
          <w:rFonts w:ascii="Times New Roman"/>
          <w:b w:val="false"/>
          <w:i w:val="false"/>
          <w:color w:val="000000"/>
          <w:sz w:val="28"/>
        </w:rPr>
        <w:t>
      Күнделікті әзірлік кезінде, бейбіт уақытта төтенше жағдай қатері туындаған кезде, азаматтық қорғанысты соғыс жағдайына көшірген кездегі басшы құрамның функционалдық міндеттері. ТЖК төрағасының міндеттері. Қысылтаяң жағдайлар туралы халық пен ұйымдарды хабардар етуді ұйымдастыру. Жағдайды бағалау, шешім қабылдау. Құтқару және басқа да кезек күттірмейтін жұмыстарды жүргізуге тартылатын күштер мен құралдар топтамаларының құрамын, санын айқындау. Зілзалалар, апаттар, авариялар ауданында жұмыстарды орындауға тартылатын күштер мен құралдарды басқаруды ұйымдастыру. Халықты қауіпсіз орынға алып шығу (әкету) және оны орналастыру. Негізгі басшылыққа алынатын және нормативтік құжаттар.»;</w:t>
      </w:r>
      <w:r>
        <w:br/>
      </w:r>
      <w:r>
        <w:rPr>
          <w:rFonts w:ascii="Times New Roman"/>
          <w:b w:val="false"/>
          <w:i w:val="false"/>
          <w:color w:val="000000"/>
          <w:sz w:val="28"/>
        </w:rPr>
        <w:t>
</w:t>
      </w:r>
      <w:r>
        <w:rPr>
          <w:rFonts w:ascii="Times New Roman"/>
          <w:b w:val="false"/>
          <w:i w:val="false"/>
          <w:color w:val="000000"/>
          <w:sz w:val="28"/>
        </w:rPr>
        <w:t>
      «Төтенше жағдайлардың салдарларын жою жөніндегі іс-шараларды ұйымдастыру кезіндегі басшы құрамның іс әрекеті, құтқару және басқа шұғыл жұмыстарды ұйымдастыру 28-тақырыбы» мына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«28-тақырып</w:t>
      </w:r>
      <w:r>
        <w:rPr>
          <w:rFonts w:ascii="Times New Roman"/>
          <w:b w:val="false"/>
          <w:i w:val="false"/>
          <w:color w:val="000000"/>
          <w:sz w:val="28"/>
        </w:rPr>
        <w:t>. Төтенше жағдайлардың салдарларын жою жөніндегі іс-шараларды ұйымдастыру кезіндегі басшы құрамның іс әрекеті, құтқару және басқа шұғыл жұмыстарды ұйымдастыру.</w:t>
      </w:r>
      <w:r>
        <w:br/>
      </w:r>
      <w:r>
        <w:rPr>
          <w:rFonts w:ascii="Times New Roman"/>
          <w:b w:val="false"/>
          <w:i w:val="false"/>
          <w:color w:val="000000"/>
          <w:sz w:val="28"/>
        </w:rPr>
        <w:t>
      Төтенше жағдайлар туралы түсінік, төтенше жағдайлар салдарын жою; Төтенше жағдайлардың алдын алу және оларды жою мемлекеттік жүйесінің мақсаты; төтенше жағдайларды жоюдың уақытша кезеңдері және төтенше жағдайларды жою жөніндегі негізгі іс-шаралар; төтенше жағдайлар, төтенше жағдайларды жойған кездегі оның мәні мен рөлі. Төтенше жағдайлардың салдарын жоюға шешім қабылдаған кездегі басшы құрамның іс-әрекет алгоритмі.»;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«35-тақырыбын</w:t>
      </w:r>
      <w:r>
        <w:rPr>
          <w:rFonts w:ascii="Times New Roman"/>
          <w:b w:val="false"/>
          <w:i w:val="false"/>
          <w:color w:val="000000"/>
          <w:sz w:val="28"/>
        </w:rPr>
        <w:t>. Террорлық акті барысында төтенше жағдайлардың туындауы кезіндегі халықтың және лауазымды адамдардың іс-қимылы» мына редакцияда жазылсын:</w:t>
      </w:r>
      <w:r>
        <w:br/>
      </w:r>
      <w:r>
        <w:rPr>
          <w:rFonts w:ascii="Times New Roman"/>
          <w:b w:val="false"/>
          <w:i w:val="false"/>
          <w:color w:val="000000"/>
          <w:sz w:val="28"/>
        </w:rPr>
        <w:t>
</w:t>
      </w:r>
      <w:r>
        <w:rPr>
          <w:rFonts w:ascii="Times New Roman"/>
          <w:b w:val="false"/>
          <w:i w:val="false"/>
          <w:color w:val="000000"/>
          <w:sz w:val="28"/>
        </w:rPr>
        <w:t>
      «35-тақырып. Террорлық акті барысында төтенше жағдайлардың туындауы кезіндегі халықтың және лауазымды адамдардың іс-қимылы.</w:t>
      </w:r>
      <w:r>
        <w:br/>
      </w:r>
      <w:r>
        <w:rPr>
          <w:rFonts w:ascii="Times New Roman"/>
          <w:b w:val="false"/>
          <w:i w:val="false"/>
          <w:color w:val="000000"/>
          <w:sz w:val="28"/>
        </w:rPr>
        <w:t>
      Терроризмді айқындау («Терроризммен күрес туралы» Қазақстан Республикасы </w:t>
      </w:r>
      <w:r>
        <w:rPr>
          <w:rFonts w:ascii="Times New Roman"/>
          <w:b w:val="false"/>
          <w:i w:val="false"/>
          <w:color w:val="000000"/>
          <w:sz w:val="28"/>
        </w:rPr>
        <w:t>Заңынан</w:t>
      </w:r>
      <w:r>
        <w:rPr>
          <w:rFonts w:ascii="Times New Roman"/>
          <w:b w:val="false"/>
          <w:i w:val="false"/>
          <w:color w:val="000000"/>
          <w:sz w:val="28"/>
        </w:rPr>
        <w:t xml:space="preserve"> – Қазақстан Республикасындағы күрес мақсаттары, Қазақстан Республикасының Қылмыстық кодекстің </w:t>
      </w:r>
      <w:r>
        <w:rPr>
          <w:rFonts w:ascii="Times New Roman"/>
          <w:b w:val="false"/>
          <w:i w:val="false"/>
          <w:color w:val="000000"/>
          <w:sz w:val="28"/>
        </w:rPr>
        <w:t>232-бабынан</w:t>
      </w:r>
      <w:r>
        <w:rPr>
          <w:rFonts w:ascii="Times New Roman"/>
          <w:b w:val="false"/>
          <w:i w:val="false"/>
          <w:color w:val="000000"/>
          <w:sz w:val="28"/>
        </w:rPr>
        <w:t xml:space="preserve"> үзінділер), жарылғыш құралға ұқсайтын затты тапқан кездегі іс-қимыл, күдікті пошталық (аудару) жіберу алған кездегі іс-әрекет, телефон арқылы қатер төндіргендегі іс-қимыл, террорлық актілерді өткізу тәсілдері, террорлық актілерді жасау объектілері, террорлық актілер кезінде пайдаланатын құралдар, террористер басып алған кезде кепілдікке алған адамдардың іс-әрекеті. Халықтың:</w:t>
      </w:r>
      <w:r>
        <w:br/>
      </w:r>
      <w:r>
        <w:rPr>
          <w:rFonts w:ascii="Times New Roman"/>
          <w:b w:val="false"/>
          <w:i w:val="false"/>
          <w:color w:val="000000"/>
          <w:sz w:val="28"/>
        </w:rPr>
        <w:t>
      жарылғыш құралға ұқсайтын затты тапқан кездегі;</w:t>
      </w:r>
      <w:r>
        <w:br/>
      </w:r>
      <w:r>
        <w:rPr>
          <w:rFonts w:ascii="Times New Roman"/>
          <w:b w:val="false"/>
          <w:i w:val="false"/>
          <w:color w:val="000000"/>
          <w:sz w:val="28"/>
        </w:rPr>
        <w:t>
      телефон арқылы қауіпті хабар алғанда;</w:t>
      </w:r>
      <w:r>
        <w:br/>
      </w:r>
      <w:r>
        <w:rPr>
          <w:rFonts w:ascii="Times New Roman"/>
          <w:b w:val="false"/>
          <w:i w:val="false"/>
          <w:color w:val="000000"/>
          <w:sz w:val="28"/>
        </w:rPr>
        <w:t>
      кепілдікке алғанда;</w:t>
      </w:r>
      <w:r>
        <w:br/>
      </w:r>
      <w:r>
        <w:rPr>
          <w:rFonts w:ascii="Times New Roman"/>
          <w:b w:val="false"/>
          <w:i w:val="false"/>
          <w:color w:val="000000"/>
          <w:sz w:val="28"/>
        </w:rPr>
        <w:t>
      ұшақты террористер басып алғанда;</w:t>
      </w:r>
      <w:r>
        <w:br/>
      </w:r>
      <w:r>
        <w:rPr>
          <w:rFonts w:ascii="Times New Roman"/>
          <w:b w:val="false"/>
          <w:i w:val="false"/>
          <w:color w:val="000000"/>
          <w:sz w:val="28"/>
        </w:rPr>
        <w:t>
      күдікті пошталық жіберу алған кездегі;</w:t>
      </w:r>
      <w:r>
        <w:br/>
      </w:r>
      <w:r>
        <w:rPr>
          <w:rFonts w:ascii="Times New Roman"/>
          <w:b w:val="false"/>
          <w:i w:val="false"/>
          <w:color w:val="000000"/>
          <w:sz w:val="28"/>
        </w:rPr>
        <w:t>
      жарылғыш құрылғы іске қосылған кездегі іс-әрекеті.</w:t>
      </w:r>
      <w:r>
        <w:br/>
      </w:r>
      <w:r>
        <w:rPr>
          <w:rFonts w:ascii="Times New Roman"/>
          <w:b w:val="false"/>
          <w:i w:val="false"/>
          <w:color w:val="000000"/>
          <w:sz w:val="28"/>
        </w:rPr>
        <w:t>
      Террорлық акті жасалу қаупін ескерту кезіндегі басшы құрамның іс-қимылы. Әр түрлі террорлық актілердің салдарынан болған төтенше жағдайлар салдарларын жоюды ұйымдастыру».</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Азаматтық қорғаныс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Төтенше жағдайлар вице-министрі В.В. Петровқа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w:t>
      </w:r>
      <w:r>
        <w:br/>
      </w:r>
      <w:r>
        <w:rPr>
          <w:rFonts w:ascii="Times New Roman"/>
          <w:b w:val="false"/>
          <w:i w:val="false"/>
          <w:color w:val="000000"/>
          <w:sz w:val="28"/>
        </w:rPr>
        <w:t>
</w:t>
      </w:r>
      <w:r>
        <w:rPr>
          <w:rFonts w:ascii="Times New Roman"/>
          <w:b w:val="false"/>
          <w:i/>
          <w:color w:val="000000"/>
          <w:sz w:val="28"/>
        </w:rPr>
        <w:t>            министрі                               В. Божко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