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7acc" w14:textId="ae57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24 ақпандағы № 41-Ө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2014 жылғы 16 қаңтардағы № 7-ө бұйрығы. Қазақстан Республикасының Әділет министрлігінде 2014 жылы 17 ақпанда № 9165 тіркелді. Күші жойылды - Қазақстан Республикасы Экология, геология және табиғи ресурстар министрінің 2022 жылғы 10 наурыздағы № 74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10.03.2022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2013 жылғы 7 наурыздағы № 523 Жарлығымен бекітілген Мемлекеттiк қызметшiлер лауазымдарының </w:t>
      </w:r>
      <w:r>
        <w:rPr>
          <w:rFonts w:ascii="Times New Roman"/>
          <w:b w:val="false"/>
          <w:i w:val="false"/>
          <w:color w:val="000000"/>
          <w:sz w:val="28"/>
        </w:rPr>
        <w:t>тізіліміне</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қағидаларын бекіту туралы" Қазақстан Республикасы Қоршаған ортаны қорғау министрінің 2012 жылғы 16 ақпандағы № 41-Ө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7467 тіркелген, 2012 жылғы 4 шілдеде № 369-374 (27448)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Қоршаған ортаны қорғау саласындағы уәкілетті органның мемлекеттік экологиялық бақылау бөлімшелері мемлекеттік қызметшілерінің санаттарын мемлекеттік экологиялық бақылауды жүзеге асыратын лауазымды адамдарға жатқызу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экологиялық бақылауды жүзеге асыратын лауазымды адамдарға мыналар жатады:</w:t>
      </w:r>
    </w:p>
    <w:bookmarkEnd w:id="3"/>
    <w:bookmarkStart w:name="z6" w:id="4"/>
    <w:p>
      <w:pPr>
        <w:spacing w:after="0"/>
        <w:ind w:left="0"/>
        <w:jc w:val="both"/>
      </w:pPr>
      <w:r>
        <w:rPr>
          <w:rFonts w:ascii="Times New Roman"/>
          <w:b w:val="false"/>
          <w:i w:val="false"/>
          <w:color w:val="000000"/>
          <w:sz w:val="28"/>
        </w:rPr>
        <w:t>
      Экологиялық реттеу және бақылау комитеті төрағасының орынбасары болып табылатын Қазақстан Республикасының Бас мемлекеттік экологиялық инспекторы;</w:t>
      </w:r>
    </w:p>
    <w:bookmarkEnd w:id="4"/>
    <w:bookmarkStart w:name="z7" w:id="5"/>
    <w:p>
      <w:pPr>
        <w:spacing w:after="0"/>
        <w:ind w:left="0"/>
        <w:jc w:val="both"/>
      </w:pPr>
      <w:r>
        <w:rPr>
          <w:rFonts w:ascii="Times New Roman"/>
          <w:b w:val="false"/>
          <w:i w:val="false"/>
          <w:color w:val="000000"/>
          <w:sz w:val="28"/>
        </w:rPr>
        <w:t>
      Комитеттің мемлекеттік экологиялық бақылау басқармасының басшысы болып табылатын Қазақстан Республикасының Бас мемлекеттік экологиялық инспекторының орынбасары;</w:t>
      </w:r>
    </w:p>
    <w:bookmarkEnd w:id="5"/>
    <w:bookmarkStart w:name="z8" w:id="6"/>
    <w:p>
      <w:pPr>
        <w:spacing w:after="0"/>
        <w:ind w:left="0"/>
        <w:jc w:val="both"/>
      </w:pPr>
      <w:r>
        <w:rPr>
          <w:rFonts w:ascii="Times New Roman"/>
          <w:b w:val="false"/>
          <w:i w:val="false"/>
          <w:color w:val="000000"/>
          <w:sz w:val="28"/>
        </w:rPr>
        <w:t>
      Комитеттің мемлекеттік экологиялық бақылау басқармасының бас сарапшылары болып табылатын Қазақстан Республикасының аға мемлекеттік экологиялық инспекторлары;</w:t>
      </w:r>
    </w:p>
    <w:bookmarkEnd w:id="6"/>
    <w:bookmarkStart w:name="z9" w:id="7"/>
    <w:p>
      <w:pPr>
        <w:spacing w:after="0"/>
        <w:ind w:left="0"/>
        <w:jc w:val="both"/>
      </w:pPr>
      <w:r>
        <w:rPr>
          <w:rFonts w:ascii="Times New Roman"/>
          <w:b w:val="false"/>
          <w:i w:val="false"/>
          <w:color w:val="000000"/>
          <w:sz w:val="28"/>
        </w:rPr>
        <w:t>
      Комитеттің мемлекеттік экологиялық бақылау басқармасының сарапшылары болып табылатын Қазақстан Республикасының мемлекеттік экологиялық инспекторлары;</w:t>
      </w:r>
    </w:p>
    <w:bookmarkEnd w:id="7"/>
    <w:bookmarkStart w:name="z10" w:id="8"/>
    <w:p>
      <w:pPr>
        <w:spacing w:after="0"/>
        <w:ind w:left="0"/>
        <w:jc w:val="both"/>
      </w:pPr>
      <w:r>
        <w:rPr>
          <w:rFonts w:ascii="Times New Roman"/>
          <w:b w:val="false"/>
          <w:i w:val="false"/>
          <w:color w:val="000000"/>
          <w:sz w:val="28"/>
        </w:rPr>
        <w:t>
      Комитеттің аумақтық экология департаменттері басшыларының орынбасарлары болып табылатын облыстардың (республикалық маңызы бар қаланың, астананың) Бас мемлекеттік экологиялық инспекторлары;</w:t>
      </w:r>
    </w:p>
    <w:bookmarkEnd w:id="8"/>
    <w:bookmarkStart w:name="z11" w:id="9"/>
    <w:p>
      <w:pPr>
        <w:spacing w:after="0"/>
        <w:ind w:left="0"/>
        <w:jc w:val="both"/>
      </w:pPr>
      <w:r>
        <w:rPr>
          <w:rFonts w:ascii="Times New Roman"/>
          <w:b w:val="false"/>
          <w:i w:val="false"/>
          <w:color w:val="000000"/>
          <w:sz w:val="28"/>
        </w:rPr>
        <w:t>
      Комитеттің аумақтық экология департаменттерінің мемлекеттік экологиялық бақылау бөлімдерінің басшылары болып табылатын облыстардың (республикалық маңызы бар қаланың, астананың) аға мемлекеттік экологиялық инспекторлары;</w:t>
      </w:r>
    </w:p>
    <w:bookmarkEnd w:id="9"/>
    <w:bookmarkStart w:name="z12" w:id="10"/>
    <w:p>
      <w:pPr>
        <w:spacing w:after="0"/>
        <w:ind w:left="0"/>
        <w:jc w:val="both"/>
      </w:pPr>
      <w:r>
        <w:rPr>
          <w:rFonts w:ascii="Times New Roman"/>
          <w:b w:val="false"/>
          <w:i w:val="false"/>
          <w:color w:val="000000"/>
          <w:sz w:val="28"/>
        </w:rPr>
        <w:t>
      Комитеттің аумақтық экология департаменттерінің мемлекеттік экологиялық бақылау бөлімдерінің бас мамандары облыстардың (республикалық маңызы бар қаланың, астананың) мемлекеттік экологиялық инспекторлары;</w:t>
      </w:r>
    </w:p>
    <w:bookmarkEnd w:id="10"/>
    <w:bookmarkStart w:name="z13" w:id="11"/>
    <w:p>
      <w:pPr>
        <w:spacing w:after="0"/>
        <w:ind w:left="0"/>
        <w:jc w:val="both"/>
      </w:pPr>
      <w:r>
        <w:rPr>
          <w:rFonts w:ascii="Times New Roman"/>
          <w:b w:val="false"/>
          <w:i w:val="false"/>
          <w:color w:val="000000"/>
          <w:sz w:val="28"/>
        </w:rPr>
        <w:t>
      Комитеттің аумақтық экология департаменттерінің мемлекеттік экологиялық бақылау бөлімдерінің жетекші мамандары болып табылатын облыстардың (республикалық маңызы бар қаланың, астананың) мемлекеттік экологиялық инспекторлары.".</w:t>
      </w:r>
    </w:p>
    <w:bookmarkEnd w:id="11"/>
    <w:bookmarkStart w:name="z14" w:id="12"/>
    <w:p>
      <w:pPr>
        <w:spacing w:after="0"/>
        <w:ind w:left="0"/>
        <w:jc w:val="both"/>
      </w:pPr>
      <w:r>
        <w:rPr>
          <w:rFonts w:ascii="Times New Roman"/>
          <w:b w:val="false"/>
          <w:i w:val="false"/>
          <w:color w:val="000000"/>
          <w:sz w:val="28"/>
        </w:rPr>
        <w:t>
      2. Қазақстан Республикасы Қоршаған орта және су ресурстары министрлігінің Экологиялық реттеу және бақылау комитеті осы бұйрықтың заңнамада белгіленген тәртіпте Қазақстан Республикасы Әділет министрлігінде мемлекеттік тіркелуін және оның бұқаралық ақпарат құралдарында ресми жариялануын және Қазақстан Республикасы Қоршаған орта және су ресурстары министрлігінің интернет ресурсында орналастыруын қамтамасыз етсін.</w:t>
      </w:r>
    </w:p>
    <w:bookmarkEnd w:id="12"/>
    <w:bookmarkStart w:name="z15" w:id="13"/>
    <w:p>
      <w:pPr>
        <w:spacing w:after="0"/>
        <w:ind w:left="0"/>
        <w:jc w:val="both"/>
      </w:pPr>
      <w:r>
        <w:rPr>
          <w:rFonts w:ascii="Times New Roman"/>
          <w:b w:val="false"/>
          <w:i w:val="false"/>
          <w:color w:val="000000"/>
          <w:sz w:val="28"/>
        </w:rPr>
        <w:t>
      3. Осы бұйрық алғаш рет ресми жарияланған күнінен бастап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