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aa63" w14:textId="d71a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03 ақпандағы № 35 бұйрығы. Қазақстан Республикасының Әділет министрлігінде 2014 жылы 14 ақпанда № 9154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18 маусымдағы № 170-171 (27444-27445) «Егемен Қазақстан»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4 «Iргелi ғылыми зерттеулер»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131 бюджеттік бағдарламасы бар 607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5 «Мамандарды қайта даярлау және біліктіліктерін арттыру»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бағдарламасы бар 607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006 Тұтынушылардың құқықтарын қорғау және санитариялық-эпидемиологиялық салауаттылық саласындағы 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2 «Халықтың денсаулығын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004 және 005 бюджеттік бағдарламалары бар 607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004 Халықтың санитариялық-эпидемиологиялық салауаттылығын қамтамасыз ету</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111 бюджеттік бағдарламасы бар 607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2011 - 2015 жылдарға арналған "Саламатты Қазақстан" мемлекеттік бағдарламасын іске асыру шеңберінде іс-шараларды өткізу»;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013 бюджеттік бағдарламасы бар 701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013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092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«092 Әлеуметтік-кәсіпкерлік корпорацияларға тұрғын үй салуға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093 және 094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«093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094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бюджеттік бағдарламасы бар 700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701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004 Туристік қызметті реттеу»;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006 және 007 бюджеттік бағдарламалары бар 700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w:t>
      </w:r>
      <w:r>
        <w:br/>
      </w:r>
      <w:r>
        <w:rPr>
          <w:rFonts w:ascii="Times New Roman"/>
          <w:b w:val="false"/>
          <w:i w:val="false"/>
          <w:color w:val="000000"/>
          <w:sz w:val="28"/>
        </w:rPr>
        <w:t>
</w:t>
      </w:r>
      <w:r>
        <w:rPr>
          <w:rFonts w:ascii="Times New Roman"/>
          <w:b w:val="false"/>
          <w:i w:val="false"/>
          <w:color w:val="000000"/>
          <w:sz w:val="28"/>
        </w:rPr>
        <w:t>
      005 Су қорғау аймақтары мен су объектiлерi белдеулерiн белгiлеу</w:t>
      </w:r>
      <w:r>
        <w:br/>
      </w:r>
      <w:r>
        <w:rPr>
          <w:rFonts w:ascii="Times New Roman"/>
          <w:b w:val="false"/>
          <w:i w:val="false"/>
          <w:color w:val="000000"/>
          <w:sz w:val="28"/>
        </w:rPr>
        <w:t>
</w:t>
      </w:r>
      <w:r>
        <w:rPr>
          <w:rFonts w:ascii="Times New Roman"/>
          <w:b w:val="false"/>
          <w:i w:val="false"/>
          <w:color w:val="000000"/>
          <w:sz w:val="28"/>
        </w:rPr>
        <w:t>
      006 Коммуналдық меншіктегі су шаруашылығы құрылыстарының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007 Ерекше авариялы су шаруашылығы құрылыстары мен гидромелиорациялық жүйелердi қалпына келтiру»;</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008 және 009 бюджеттік бағдарламалары бар 700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w:t>
      </w:r>
      <w:r>
        <w:br/>
      </w:r>
      <w:r>
        <w:rPr>
          <w:rFonts w:ascii="Times New Roman"/>
          <w:b w:val="false"/>
          <w:i w:val="false"/>
          <w:color w:val="000000"/>
          <w:sz w:val="28"/>
        </w:rPr>
        <w:t>
</w:t>
      </w:r>
      <w:r>
        <w:rPr>
          <w:rFonts w:ascii="Times New Roman"/>
          <w:b w:val="false"/>
          <w:i w:val="false"/>
          <w:color w:val="000000"/>
          <w:sz w:val="28"/>
        </w:rPr>
        <w:t>
      008 Ормандарды сақтау, қорғау, молайту және орман өсіру</w:t>
      </w:r>
      <w:r>
        <w:br/>
      </w:r>
      <w:r>
        <w:rPr>
          <w:rFonts w:ascii="Times New Roman"/>
          <w:b w:val="false"/>
          <w:i w:val="false"/>
          <w:color w:val="000000"/>
          <w:sz w:val="28"/>
        </w:rPr>
        <w:t>
</w:t>
      </w:r>
      <w:r>
        <w:rPr>
          <w:rFonts w:ascii="Times New Roman"/>
          <w:b w:val="false"/>
          <w:i w:val="false"/>
          <w:color w:val="000000"/>
          <w:sz w:val="28"/>
        </w:rPr>
        <w:t>
      009 Жануарлар дүниесін қорғау»;</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012 және 017 бюджеттік бағдарламалары бар 700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w:t>
      </w:r>
      <w:r>
        <w:br/>
      </w:r>
      <w:r>
        <w:rPr>
          <w:rFonts w:ascii="Times New Roman"/>
          <w:b w:val="false"/>
          <w:i w:val="false"/>
          <w:color w:val="000000"/>
          <w:sz w:val="28"/>
        </w:rPr>
        <w:t>
</w:t>
      </w:r>
      <w:r>
        <w:rPr>
          <w:rFonts w:ascii="Times New Roman"/>
          <w:b w:val="false"/>
          <w:i w:val="false"/>
          <w:color w:val="000000"/>
          <w:sz w:val="28"/>
        </w:rPr>
        <w:t>
      011 Ерекше қорғалатын табиғи аумақтарды күтіп-ұстау және қорғау</w:t>
      </w:r>
      <w:r>
        <w:br/>
      </w:r>
      <w:r>
        <w:rPr>
          <w:rFonts w:ascii="Times New Roman"/>
          <w:b w:val="false"/>
          <w:i w:val="false"/>
          <w:color w:val="000000"/>
          <w:sz w:val="28"/>
        </w:rPr>
        <w:t>
</w:t>
      </w:r>
      <w:r>
        <w:rPr>
          <w:rFonts w:ascii="Times New Roman"/>
          <w:b w:val="false"/>
          <w:i w:val="false"/>
          <w:color w:val="000000"/>
          <w:sz w:val="28"/>
        </w:rPr>
        <w:t>
      012 ІІ, ІІІ және ІV санаттар объектілеріне мемлекеттiк экологиялық сараптама жүргізу</w:t>
      </w:r>
      <w:r>
        <w:br/>
      </w:r>
      <w:r>
        <w:rPr>
          <w:rFonts w:ascii="Times New Roman"/>
          <w:b w:val="false"/>
          <w:i w:val="false"/>
          <w:color w:val="000000"/>
          <w:sz w:val="28"/>
        </w:rPr>
        <w:t>
</w:t>
      </w:r>
      <w:r>
        <w:rPr>
          <w:rFonts w:ascii="Times New Roman"/>
          <w:b w:val="false"/>
          <w:i w:val="false"/>
          <w:color w:val="000000"/>
          <w:sz w:val="28"/>
        </w:rPr>
        <w:t>
      017 Қоршаған ортаны қорғау бойынша іс-шаралар»;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«022 Қоршаған ортаны қорғау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035 бюджеттік бағдарламасы бар 701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095 бюджеттік бағдарламасы бар 281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095 Төтенше жағдайлар нәтижесінде зардап шеккен әлеуметтік сала объектілерін және азаматтардың тұрғын үйлерін қалпына келтіру жөніндегі іс-шаралар»;</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бәсекелестікті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008 бюджеттік бағдарламасы бар 701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008 Кәсіпкерлік қызметті қолдау»;</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134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«134 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100, 101 және 102 бюджеттік кіші бағдарламалары бар 001 бюджеттік бағдарламасы бар 607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«607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001 Тұтынушылардың құқықтарын қорғау және санитариялық-эпидемиологиялық салауаттылық саласындағы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100 Тұтынушылардың құқықтарын қорғау және санитариялық-эпидемиологиялық салауаттылық саласындағы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101 Әлеуметтанушылық, талдамалық зерттеулер жүргізу және консалтинг қызметтерін көрсету</w:t>
      </w:r>
      <w:r>
        <w:br/>
      </w:r>
      <w:r>
        <w:rPr>
          <w:rFonts w:ascii="Times New Roman"/>
          <w:b w:val="false"/>
          <w:i w:val="false"/>
          <w:color w:val="000000"/>
          <w:sz w:val="28"/>
        </w:rPr>
        <w:t>
</w:t>
      </w:r>
      <w:r>
        <w:rPr>
          <w:rFonts w:ascii="Times New Roman"/>
          <w:b w:val="false"/>
          <w:i w:val="false"/>
          <w:color w:val="000000"/>
          <w:sz w:val="28"/>
        </w:rPr>
        <w:t>
      102 Ақпараттық жүйелердің жұмыс істеуін қамтамасыз ету және мемлекеттік органды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002, 003, 100, 101, 102, 105, 106, 109, 114 және 116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Тұтынушылардың құқықтарын қорғау агенттігінің күрделі шығыстары</w:t>
      </w:r>
      <w:r>
        <w:br/>
      </w:r>
      <w:r>
        <w:rPr>
          <w:rFonts w:ascii="Times New Roman"/>
          <w:b w:val="false"/>
          <w:i w:val="false"/>
          <w:color w:val="000000"/>
          <w:sz w:val="28"/>
        </w:rPr>
        <w:t>
</w:t>
      </w:r>
      <w:r>
        <w:rPr>
          <w:rFonts w:ascii="Times New Roman"/>
          <w:b w:val="false"/>
          <w:i w:val="false"/>
          <w:color w:val="000000"/>
          <w:sz w:val="28"/>
        </w:rPr>
        <w:t>
      003 Қазақстан Республикасы Тұтынушылардың құқықтарын қорғау агенттігінің мемлекеттік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101 Өкілдiк шығындарға арналған қаражат есебiнен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001, 002, 003, 032, 065, 100, 102, 103, 106, 107, 108, 109, 113, 114, 115, 116, 121, 123, 124, 125 және 126 бюджеттік бағдарламалары бар 700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«700 Облыстың жер қойнауын пайдалану, қоршаған орта және су ресурстары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жер қойнауын пайдалану, қоршаған орта және су ресурстары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8"/>
        </w:rPr>
        <w:t>
</w:t>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r>
        <w:br/>
      </w:r>
      <w:r>
        <w:rPr>
          <w:rFonts w:ascii="Times New Roman"/>
          <w:b w:val="false"/>
          <w:i w:val="false"/>
          <w:color w:val="000000"/>
          <w:sz w:val="28"/>
        </w:rPr>
        <w:t>
</w:t>
      </w:r>
      <w:r>
        <w:rPr>
          <w:rFonts w:ascii="Times New Roman"/>
          <w:b w:val="false"/>
          <w:i w:val="false"/>
          <w:color w:val="000000"/>
          <w:sz w:val="28"/>
        </w:rPr>
        <w:t>
      125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701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«701 Облыстың кәсіпкерлік, сауда және туризм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сауданы және туризм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006, 007 және 009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006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007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009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«010 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012 және 019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«012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065,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r>
        <w:br/>
      </w:r>
      <w:r>
        <w:rPr>
          <w:rFonts w:ascii="Times New Roman"/>
          <w:b w:val="false"/>
          <w:i w:val="false"/>
          <w:color w:val="000000"/>
          <w:sz w:val="28"/>
        </w:rPr>
        <w:t>
</w:t>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r>
        <w:br/>
      </w:r>
      <w:r>
        <w:rPr>
          <w:rFonts w:ascii="Times New Roman"/>
          <w:b w:val="false"/>
          <w:i w:val="false"/>
          <w:color w:val="000000"/>
          <w:sz w:val="28"/>
        </w:rPr>
        <w:t>
</w:t>
      </w:r>
      <w:r>
        <w:rPr>
          <w:rFonts w:ascii="Times New Roman"/>
          <w:b w:val="false"/>
          <w:i w:val="false"/>
          <w:color w:val="000000"/>
          <w:sz w:val="28"/>
        </w:rPr>
        <w:t>
      125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