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a1a74" w14:textId="90a1a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 қызметі саласындағы қызметті жүзеге асыратын денсаулық сақтау ұйымдарына арналған аккредиттеу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2014 жылғы 6 қаңтардағы № 2 бұйрығы. Қазақстан Республикасының Әділет министрлігінде 2014 жылы 14 ақпанда № 9148 тіркелді. Күші жойылды - Қазақстан Республикасы Денсаулық сақтау министрінің 2018 жылғы 5 маусымдағы № 325 бұйрығымен</w:t>
      </w:r>
    </w:p>
    <w:p>
      <w:pPr>
        <w:spacing w:after="0"/>
        <w:ind w:left="0"/>
        <w:jc w:val="both"/>
      </w:pPr>
      <w:bookmarkStart w:name="z14" w:id="0"/>
      <w:r>
        <w:rPr>
          <w:rFonts w:ascii="Times New Roman"/>
          <w:b w:val="false"/>
          <w:i w:val="false"/>
          <w:color w:val="ff0000"/>
          <w:sz w:val="28"/>
        </w:rPr>
        <w:t xml:space="preserve">
      Ескерту. Күші жойылды – ҚР Денсаулық сақтау министрінің 05.06.2018 </w:t>
      </w:r>
      <w:r>
        <w:rPr>
          <w:rFonts w:ascii="Times New Roman"/>
          <w:b w:val="false"/>
          <w:i w:val="false"/>
          <w:color w:val="ff0000"/>
          <w:sz w:val="28"/>
        </w:rPr>
        <w:t>№ 325</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Кодексінің 14-бабының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1. Осы бұйрыққа қосымшаға сәйкес қан қызметі саласындағы қызмет жүзеге асыратын денсаулық сақтау ұйымдарына арналған аккредиттеу</w:t>
      </w:r>
      <w:r>
        <w:rPr>
          <w:rFonts w:ascii="Times New Roman"/>
          <w:b w:val="false"/>
          <w:i w:val="false"/>
          <w:color w:val="000000"/>
          <w:sz w:val="28"/>
        </w:rPr>
        <w:t>стандарттары</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Қазақстан Республикасы Денсаулық сақтау министрінің Медициналық және фармацевтикалық қызметті бақылау комитеті (Л.М. Ахметниязова):</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тіркеуді;</w:t>
      </w:r>
    </w:p>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Start w:name="z4" w:id="4"/>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департаменте (Д.Е. Асайынова) осы бұйрық Қазақстан Республикасы Әділет министрлігінде тіркелгеннен кейін оның ресми жариялануы қамтамасыз етсін.</w:t>
      </w:r>
    </w:p>
    <w:bookmarkEnd w:id="4"/>
    <w:bookmarkStart w:name="z5" w:id="5"/>
    <w:p>
      <w:pPr>
        <w:spacing w:after="0"/>
        <w:ind w:left="0"/>
        <w:jc w:val="both"/>
      </w:pPr>
      <w:r>
        <w:rPr>
          <w:rFonts w:ascii="Times New Roman"/>
          <w:b w:val="false"/>
          <w:i w:val="false"/>
          <w:color w:val="000000"/>
          <w:sz w:val="28"/>
        </w:rPr>
        <w:t>
      4. Осы бұйрықтың орындалуын өзім бақылаймын.</w:t>
      </w:r>
    </w:p>
    <w:bookmarkEnd w:id="5"/>
    <w:bookmarkStart w:name="z6" w:id="6"/>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міндетін</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Байжүнісов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2014 жылғы 6 қаңтардағы</w:t>
            </w:r>
            <w:r>
              <w:br/>
            </w:r>
            <w:r>
              <w:rPr>
                <w:rFonts w:ascii="Times New Roman"/>
                <w:b w:val="false"/>
                <w:i w:val="false"/>
                <w:color w:val="000000"/>
                <w:sz w:val="20"/>
              </w:rPr>
              <w:t>№ 2 бұйрығына қосымша</w:t>
            </w:r>
          </w:p>
        </w:tc>
      </w:tr>
    </w:tbl>
    <w:bookmarkStart w:name="z8" w:id="7"/>
    <w:p>
      <w:pPr>
        <w:spacing w:after="0"/>
        <w:ind w:left="0"/>
        <w:jc w:val="left"/>
      </w:pPr>
      <w:r>
        <w:rPr>
          <w:rFonts w:ascii="Times New Roman"/>
          <w:b/>
          <w:i w:val="false"/>
          <w:color w:val="000000"/>
        </w:rPr>
        <w:t xml:space="preserve"> Қан қызметі саласындағы қызметті жүзеге</w:t>
      </w:r>
      <w:r>
        <w:br/>
      </w:r>
      <w:r>
        <w:rPr>
          <w:rFonts w:ascii="Times New Roman"/>
          <w:b/>
          <w:i w:val="false"/>
          <w:color w:val="000000"/>
        </w:rPr>
        <w:t>асыратын денсаулық сақтау ұйымдарына арналған</w:t>
      </w:r>
      <w:r>
        <w:br/>
      </w:r>
      <w:r>
        <w:rPr>
          <w:rFonts w:ascii="Times New Roman"/>
          <w:b/>
          <w:i w:val="false"/>
          <w:color w:val="000000"/>
        </w:rPr>
        <w:t>аккредиттеу стандарттары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1"/>
        <w:gridCol w:w="1459"/>
        <w:gridCol w:w="9360"/>
      </w:tblGrid>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критерий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критерийлер</w:t>
            </w:r>
          </w:p>
        </w:tc>
      </w:tr>
      <w:tr>
        <w:trPr>
          <w:trHeight w:val="30" w:hRule="atLeast"/>
        </w:trPr>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Басшылық</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орталығының этикалық нормалары</w:t>
            </w:r>
          </w:p>
          <w:p>
            <w:pPr>
              <w:spacing w:after="20"/>
              <w:ind w:left="20"/>
              <w:jc w:val="both"/>
            </w:pPr>
            <w:r>
              <w:rPr>
                <w:rFonts w:ascii="Times New Roman"/>
                <w:b w:val="false"/>
                <w:i w:val="false"/>
                <w:color w:val="000000"/>
                <w:sz w:val="20"/>
              </w:rPr>
              <w:t>
Қан орталығының міндеттері, құндылықтары және этикалық қағидалары оның қызметінің саласы мен бағытын, сондай-ақ шешімдерді қабылдау процесін айқындайды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орталығының миссияларын немесе мақсаттарын персоналмен мүдделі тараптардың қатысуымен әкімшілік әзірлейді, және ұйымның қызметін жоспарлау және бағытын анықтау үшін негізін қалыптастырады.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шешімдер қабылдауда және медициналық персоналдың мінез-құлық қағидаларын анықтауда басшылыққа алатын белгілі құндылықтар кешені бар, сондай-ақ бизнес-процесстерге және донорларға қызмет көрсетуге қатысты этикалық мәселелерді қамтитын этикалық ережелер әзірленді.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этика және деонтология мәселелері, этикалық шешім қабылдау бойынша әрдайым оқудан өтіп отырады.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этикалық ережелердің бұзылу фактілерін анықтау және олар бойынша шаралар қабылдау кезіндегі құжатталған процестерге сүйенеді.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w:t>
            </w:r>
          </w:p>
          <w:p>
            <w:pPr>
              <w:spacing w:after="20"/>
              <w:ind w:left="20"/>
              <w:jc w:val="both"/>
            </w:pPr>
            <w:r>
              <w:rPr>
                <w:rFonts w:ascii="Times New Roman"/>
                <w:b w:val="false"/>
                <w:i w:val="false"/>
                <w:color w:val="000000"/>
                <w:sz w:val="20"/>
              </w:rPr>
              <w:t>
Қан орталығында оның құқықтық мәртебесіне сәйкес тиімді басқару жүзеге асырылады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басшылығының міндеттеріне мыналар жатады:</w:t>
            </w:r>
          </w:p>
          <w:p>
            <w:pPr>
              <w:spacing w:after="20"/>
              <w:ind w:left="20"/>
              <w:jc w:val="both"/>
            </w:pPr>
            <w:r>
              <w:rPr>
                <w:rFonts w:ascii="Times New Roman"/>
                <w:b w:val="false"/>
                <w:i w:val="false"/>
                <w:color w:val="000000"/>
                <w:sz w:val="20"/>
              </w:rPr>
              <w:t xml:space="preserve">
1) этикалық нормаларды айқындау және қарау; </w:t>
            </w:r>
          </w:p>
          <w:p>
            <w:pPr>
              <w:spacing w:after="20"/>
              <w:ind w:left="20"/>
              <w:jc w:val="both"/>
            </w:pPr>
            <w:r>
              <w:rPr>
                <w:rFonts w:ascii="Times New Roman"/>
                <w:b w:val="false"/>
                <w:i w:val="false"/>
                <w:color w:val="000000"/>
                <w:sz w:val="20"/>
              </w:rPr>
              <w:t>
2) стратегиялық, жедел жоспарларды, сондай-ақ медициналық қызметтердің сапасын қамтамасыз ету жоспарын келісу және бекіту;</w:t>
            </w:r>
          </w:p>
          <w:p>
            <w:pPr>
              <w:spacing w:after="20"/>
              <w:ind w:left="20"/>
              <w:jc w:val="both"/>
            </w:pPr>
            <w:r>
              <w:rPr>
                <w:rFonts w:ascii="Times New Roman"/>
                <w:b w:val="false"/>
                <w:i w:val="false"/>
                <w:color w:val="000000"/>
                <w:sz w:val="20"/>
              </w:rPr>
              <w:t>
3) бюджетті дайындау және қойылған мақсаттар мен міндеттерге қол жеткізу үшін тиісті ресурстармен қамтамасыз ету;</w:t>
            </w:r>
          </w:p>
          <w:p>
            <w:pPr>
              <w:spacing w:after="20"/>
              <w:ind w:left="20"/>
              <w:jc w:val="both"/>
            </w:pPr>
            <w:r>
              <w:rPr>
                <w:rFonts w:ascii="Times New Roman"/>
                <w:b w:val="false"/>
                <w:i w:val="false"/>
                <w:color w:val="000000"/>
                <w:sz w:val="20"/>
              </w:rPr>
              <w:t>
4) стратегиялық және жедел жоспарлардың нәтижелеріне қол жеткізуді және медициналық қызметтердің сапасын мониторингілеу және бағалау;</w:t>
            </w:r>
          </w:p>
          <w:p>
            <w:pPr>
              <w:spacing w:after="20"/>
              <w:ind w:left="20"/>
              <w:jc w:val="both"/>
            </w:pPr>
            <w:r>
              <w:rPr>
                <w:rFonts w:ascii="Times New Roman"/>
                <w:b w:val="false"/>
                <w:i w:val="false"/>
                <w:color w:val="000000"/>
                <w:sz w:val="20"/>
              </w:rPr>
              <w:t>
5) құрылымдық бөлімшелердің басшыларын тағайындау немесе бекіту, олардың қызметінің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Қазақстан Республикасының </w:t>
            </w:r>
            <w:r>
              <w:rPr>
                <w:rFonts w:ascii="Times New Roman"/>
                <w:b w:val="false"/>
                <w:i w:val="false"/>
                <w:color w:val="000000"/>
                <w:sz w:val="20"/>
              </w:rPr>
              <w:t>Конституциясына</w:t>
            </w:r>
            <w:r>
              <w:rPr>
                <w:rFonts w:ascii="Times New Roman"/>
                <w:b w:val="false"/>
                <w:i w:val="false"/>
                <w:color w:val="000000"/>
                <w:sz w:val="20"/>
              </w:rPr>
              <w:t>, Қазақстан Республикасының заңдарына, денсаулық сақтау саласындағы қызметті реттейтін басқа да нормативтік құқықтық актілерге сәйкес жұмыс істейді және талап етілетін құқық белгілеу құжаттары бар, оның ішінде:</w:t>
            </w:r>
          </w:p>
          <w:p>
            <w:pPr>
              <w:spacing w:after="20"/>
              <w:ind w:left="20"/>
              <w:jc w:val="both"/>
            </w:pPr>
            <w:r>
              <w:rPr>
                <w:rFonts w:ascii="Times New Roman"/>
                <w:b w:val="false"/>
                <w:i w:val="false"/>
                <w:color w:val="000000"/>
                <w:sz w:val="20"/>
              </w:rPr>
              <w:t>
1) әділет органдарында мемлекеттік (есептік) тіркеу (қайта тіркеу) туралы анықтама;</w:t>
            </w:r>
          </w:p>
          <w:p>
            <w:pPr>
              <w:spacing w:after="20"/>
              <w:ind w:left="20"/>
              <w:jc w:val="both"/>
            </w:pPr>
            <w:r>
              <w:rPr>
                <w:rFonts w:ascii="Times New Roman"/>
                <w:b w:val="false"/>
                <w:i w:val="false"/>
                <w:color w:val="000000"/>
                <w:sz w:val="20"/>
              </w:rPr>
              <w:t>
2) жарғы (ереже).</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Жарғыда Қан орталығының типі, сондай-ақ:</w:t>
            </w:r>
          </w:p>
          <w:p>
            <w:pPr>
              <w:spacing w:after="20"/>
              <w:ind w:left="20"/>
              <w:jc w:val="both"/>
            </w:pPr>
            <w:r>
              <w:rPr>
                <w:rFonts w:ascii="Times New Roman"/>
                <w:b w:val="false"/>
                <w:i w:val="false"/>
                <w:color w:val="000000"/>
                <w:sz w:val="20"/>
              </w:rPr>
              <w:t>
1) көрсетілетін қызметтер, ұйымның қызметі;</w:t>
            </w:r>
          </w:p>
          <w:p>
            <w:pPr>
              <w:spacing w:after="20"/>
              <w:ind w:left="20"/>
              <w:jc w:val="both"/>
            </w:pPr>
            <w:r>
              <w:rPr>
                <w:rFonts w:ascii="Times New Roman"/>
                <w:b w:val="false"/>
                <w:i w:val="false"/>
                <w:color w:val="000000"/>
                <w:sz w:val="20"/>
              </w:rPr>
              <w:t>
2) басқаруды тағайындау мен қайтару тәртібі;</w:t>
            </w:r>
          </w:p>
          <w:p>
            <w:pPr>
              <w:spacing w:after="20"/>
              <w:ind w:left="20"/>
              <w:jc w:val="both"/>
            </w:pPr>
            <w:r>
              <w:rPr>
                <w:rFonts w:ascii="Times New Roman"/>
                <w:b w:val="false"/>
                <w:i w:val="false"/>
                <w:color w:val="000000"/>
                <w:sz w:val="20"/>
              </w:rPr>
              <w:t>
3) басшылықтың өкілеттіктері мен міндеттері туралы ақпарат қамтылады.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орталығының басшылығы қызметтің:</w:t>
            </w:r>
          </w:p>
          <w:p>
            <w:pPr>
              <w:spacing w:after="20"/>
              <w:ind w:left="20"/>
              <w:jc w:val="both"/>
            </w:pPr>
            <w:r>
              <w:rPr>
                <w:rFonts w:ascii="Times New Roman"/>
                <w:b w:val="false"/>
                <w:i w:val="false"/>
                <w:color w:val="000000"/>
                <w:sz w:val="20"/>
              </w:rPr>
              <w:t>
1) мемлекеттік органдардың жарлықтарын алу, қарау және әрекет ету;</w:t>
            </w:r>
          </w:p>
          <w:p>
            <w:pPr>
              <w:spacing w:after="20"/>
              <w:ind w:left="20"/>
              <w:jc w:val="both"/>
            </w:pPr>
            <w:r>
              <w:rPr>
                <w:rFonts w:ascii="Times New Roman"/>
                <w:b w:val="false"/>
                <w:i w:val="false"/>
                <w:color w:val="000000"/>
                <w:sz w:val="20"/>
              </w:rPr>
              <w:t>
2) қызметкерлер үшін нормативтік құқықтық актілердің уақтылы өзектендіру ету және қолдетімділігін қамтамасыз ету;</w:t>
            </w:r>
          </w:p>
          <w:p>
            <w:pPr>
              <w:spacing w:after="20"/>
              <w:ind w:left="20"/>
              <w:jc w:val="both"/>
            </w:pPr>
            <w:r>
              <w:rPr>
                <w:rFonts w:ascii="Times New Roman"/>
                <w:b w:val="false"/>
                <w:i w:val="false"/>
                <w:color w:val="000000"/>
                <w:sz w:val="20"/>
              </w:rPr>
              <w:t>
3) оларды мүдделі тұлғаларға жеткізу бойынша белсенді іс-қимылдарын қабылдау жолымен жүзеге асырылуын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қоғамға барлық қол жетімді әдістермен, оның ішінде бұқаралық ақпарат құралдарын тарта отырып, жұртшылықты:</w:t>
            </w:r>
          </w:p>
          <w:p>
            <w:pPr>
              <w:spacing w:after="20"/>
              <w:ind w:left="20"/>
              <w:jc w:val="both"/>
            </w:pPr>
            <w:r>
              <w:rPr>
                <w:rFonts w:ascii="Times New Roman"/>
                <w:b w:val="false"/>
                <w:i w:val="false"/>
                <w:color w:val="000000"/>
                <w:sz w:val="20"/>
              </w:rPr>
              <w:t>
1) көрсетілетін қызметтер және оларды алу талаптары;</w:t>
            </w:r>
          </w:p>
          <w:p>
            <w:pPr>
              <w:spacing w:after="20"/>
              <w:ind w:left="20"/>
              <w:jc w:val="both"/>
            </w:pPr>
            <w:r>
              <w:rPr>
                <w:rFonts w:ascii="Times New Roman"/>
                <w:b w:val="false"/>
                <w:i w:val="false"/>
                <w:color w:val="000000"/>
                <w:sz w:val="20"/>
              </w:rPr>
              <w:t>
2) халық арасында қан мен оның компонентерінің ерікті өтеусіз донорлығының қажеттілігі;</w:t>
            </w:r>
          </w:p>
          <w:p>
            <w:pPr>
              <w:spacing w:after="20"/>
              <w:ind w:left="20"/>
              <w:jc w:val="both"/>
            </w:pPr>
            <w:r>
              <w:rPr>
                <w:rFonts w:ascii="Times New Roman"/>
                <w:b w:val="false"/>
                <w:i w:val="false"/>
                <w:color w:val="000000"/>
                <w:sz w:val="20"/>
              </w:rPr>
              <w:t>
3) донорлықтың қауіпсіздігі;</w:t>
            </w:r>
          </w:p>
          <w:p>
            <w:pPr>
              <w:spacing w:after="20"/>
              <w:ind w:left="20"/>
              <w:jc w:val="both"/>
            </w:pPr>
            <w:r>
              <w:rPr>
                <w:rFonts w:ascii="Times New Roman"/>
                <w:b w:val="false"/>
                <w:i w:val="false"/>
                <w:color w:val="000000"/>
                <w:sz w:val="20"/>
              </w:rPr>
              <w:t>
4) Қан орталықтарын жарақтандыру деңгейі;</w:t>
            </w:r>
          </w:p>
          <w:p>
            <w:pPr>
              <w:spacing w:after="20"/>
              <w:ind w:left="20"/>
              <w:jc w:val="both"/>
            </w:pPr>
            <w:r>
              <w:rPr>
                <w:rFonts w:ascii="Times New Roman"/>
                <w:b w:val="false"/>
                <w:i w:val="false"/>
                <w:color w:val="000000"/>
                <w:sz w:val="20"/>
              </w:rPr>
              <w:t>
5) Қан орталығындағы зертханалық зерттеулердің деңгейі;</w:t>
            </w:r>
          </w:p>
          <w:p>
            <w:pPr>
              <w:spacing w:after="20"/>
              <w:ind w:left="20"/>
              <w:jc w:val="both"/>
            </w:pPr>
            <w:r>
              <w:rPr>
                <w:rFonts w:ascii="Times New Roman"/>
                <w:b w:val="false"/>
                <w:i w:val="false"/>
                <w:color w:val="000000"/>
                <w:sz w:val="20"/>
              </w:rPr>
              <w:t>
6) көрсетілген қызметтердің сапасы мен қол жеткізген нәтижелер туралы ақпараттандырады.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қан компоненттерін жинау, сақтау және денсаулық сақтау ұйымдары бойынша таратуға жауапты бөлімдерді тағайындайды.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және жедел жоспарлау</w:t>
            </w:r>
          </w:p>
          <w:p>
            <w:pPr>
              <w:spacing w:after="20"/>
              <w:ind w:left="20"/>
              <w:jc w:val="both"/>
            </w:pPr>
            <w:r>
              <w:rPr>
                <w:rFonts w:ascii="Times New Roman"/>
                <w:b w:val="false"/>
                <w:i w:val="false"/>
                <w:color w:val="000000"/>
                <w:sz w:val="20"/>
              </w:rPr>
              <w:t>
Қан орталығы өз қызметтерін халықтың қажеттіліктерін қанағаттандыру мақсатында жоспарлайды және жоспарды іске асыру бойынша нақты басшылықты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персоналдармен бірге әзірлеген стратегиялық даму жоспарында Қан орталығының қызметін жүзеге асыруға арналған ұзақ мерзімді мақсаттар, міндеттер және стратегиялар жазылды.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жоспар:</w:t>
            </w:r>
          </w:p>
          <w:p>
            <w:pPr>
              <w:spacing w:after="20"/>
              <w:ind w:left="20"/>
              <w:jc w:val="both"/>
            </w:pPr>
            <w:r>
              <w:rPr>
                <w:rFonts w:ascii="Times New Roman"/>
                <w:b w:val="false"/>
                <w:i w:val="false"/>
                <w:color w:val="000000"/>
                <w:sz w:val="20"/>
              </w:rPr>
              <w:t>
1) Қан орталығы қызмет көрсететін денсаулық сақтау ұйымдарының қажеттіліктеріне;</w:t>
            </w:r>
          </w:p>
          <w:p>
            <w:pPr>
              <w:spacing w:after="20"/>
              <w:ind w:left="20"/>
              <w:jc w:val="both"/>
            </w:pPr>
            <w:r>
              <w:rPr>
                <w:rFonts w:ascii="Times New Roman"/>
                <w:b w:val="false"/>
                <w:i w:val="false"/>
                <w:color w:val="000000"/>
                <w:sz w:val="20"/>
              </w:rPr>
              <w:t>
2) көрсетілетін қызметтердің индикаторларына және басқа өлшенетін мәліметтерге;</w:t>
            </w:r>
          </w:p>
          <w:p>
            <w:pPr>
              <w:spacing w:after="20"/>
              <w:ind w:left="20"/>
              <w:jc w:val="both"/>
            </w:pPr>
            <w:r>
              <w:rPr>
                <w:rFonts w:ascii="Times New Roman"/>
                <w:b w:val="false"/>
                <w:i w:val="false"/>
                <w:color w:val="000000"/>
                <w:sz w:val="20"/>
              </w:rPr>
              <w:t>
3) үкімет стратегияларына және денсаулық сақтау саласындағы басымдықтарға;</w:t>
            </w:r>
          </w:p>
          <w:p>
            <w:pPr>
              <w:spacing w:after="20"/>
              <w:ind w:left="20"/>
              <w:jc w:val="both"/>
            </w:pPr>
            <w:r>
              <w:rPr>
                <w:rFonts w:ascii="Times New Roman"/>
                <w:b w:val="false"/>
                <w:i w:val="false"/>
                <w:color w:val="000000"/>
                <w:sz w:val="20"/>
              </w:rPr>
              <w:t>
4) қойылған мақсаттар мен міндеттерге қол жеткізу бойынша күтілетін нәтижелерге негізделген.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жылдық жоспар әзірленген және Қан орталығының барлық құрылымдық бөлімшелерімен келісілген:</w:t>
            </w:r>
          </w:p>
          <w:p>
            <w:pPr>
              <w:spacing w:after="20"/>
              <w:ind w:left="20"/>
              <w:jc w:val="both"/>
            </w:pPr>
            <w:r>
              <w:rPr>
                <w:rFonts w:ascii="Times New Roman"/>
                <w:b w:val="false"/>
                <w:i w:val="false"/>
                <w:color w:val="000000"/>
                <w:sz w:val="20"/>
              </w:rPr>
              <w:t>
1) стратегиялық жоспарға сәйкес;</w:t>
            </w:r>
          </w:p>
          <w:p>
            <w:pPr>
              <w:spacing w:after="20"/>
              <w:ind w:left="20"/>
              <w:jc w:val="both"/>
            </w:pPr>
            <w:r>
              <w:rPr>
                <w:rFonts w:ascii="Times New Roman"/>
                <w:b w:val="false"/>
                <w:i w:val="false"/>
                <w:color w:val="000000"/>
                <w:sz w:val="20"/>
              </w:rPr>
              <w:t>
2) тікелей басымдықтарды қарастыра отырып;</w:t>
            </w:r>
          </w:p>
          <w:p>
            <w:pPr>
              <w:spacing w:after="20"/>
              <w:ind w:left="20"/>
              <w:jc w:val="both"/>
            </w:pPr>
            <w:r>
              <w:rPr>
                <w:rFonts w:ascii="Times New Roman"/>
                <w:b w:val="false"/>
                <w:i w:val="false"/>
                <w:color w:val="000000"/>
                <w:sz w:val="20"/>
              </w:rPr>
              <w:t>
3) барлық қызметтер бойынша міндеттер мен іс-шаралар жоспарын қамтиды;</w:t>
            </w:r>
          </w:p>
          <w:p>
            <w:pPr>
              <w:spacing w:after="20"/>
              <w:ind w:left="20"/>
              <w:jc w:val="both"/>
            </w:pPr>
            <w:r>
              <w:rPr>
                <w:rFonts w:ascii="Times New Roman"/>
                <w:b w:val="false"/>
                <w:i w:val="false"/>
                <w:color w:val="000000"/>
                <w:sz w:val="20"/>
              </w:rPr>
              <w:t>
4) жоспарланған әрекеттерді орындауды қамтамсыз ету үшін кадрлық, қаржылық және физикалық ресурстарды анықтайды.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және оның құрылымдық бөлімшелері іс-шаралардың мақсаттарымен және жоспарымен салыстыра отырып, жылдық жоспарды іске асырудағы қол жеткізілген прогресті үнемі қарайды:</w:t>
            </w:r>
          </w:p>
          <w:p>
            <w:pPr>
              <w:spacing w:after="20"/>
              <w:ind w:left="20"/>
              <w:jc w:val="both"/>
            </w:pPr>
            <w:r>
              <w:rPr>
                <w:rFonts w:ascii="Times New Roman"/>
                <w:b w:val="false"/>
                <w:i w:val="false"/>
                <w:color w:val="000000"/>
                <w:sz w:val="20"/>
              </w:rPr>
              <w:t>
1) мақсаттар мен күтілетін нәтижелерге қол жеткізу деңгейі;</w:t>
            </w:r>
          </w:p>
          <w:p>
            <w:pPr>
              <w:spacing w:after="20"/>
              <w:ind w:left="20"/>
              <w:jc w:val="both"/>
            </w:pPr>
            <w:r>
              <w:rPr>
                <w:rFonts w:ascii="Times New Roman"/>
                <w:b w:val="false"/>
                <w:i w:val="false"/>
                <w:color w:val="000000"/>
                <w:sz w:val="20"/>
              </w:rPr>
              <w:t>
2) жоспарланған әрекеттерді орындау;</w:t>
            </w:r>
          </w:p>
          <w:p>
            <w:pPr>
              <w:spacing w:after="20"/>
              <w:ind w:left="20"/>
              <w:jc w:val="both"/>
            </w:pPr>
            <w:r>
              <w:rPr>
                <w:rFonts w:ascii="Times New Roman"/>
                <w:b w:val="false"/>
                <w:i w:val="false"/>
                <w:color w:val="000000"/>
                <w:sz w:val="20"/>
              </w:rPr>
              <w:t>
3) белгіленген мерзімдерді сақтау;</w:t>
            </w:r>
          </w:p>
          <w:p>
            <w:pPr>
              <w:spacing w:after="20"/>
              <w:ind w:left="20"/>
              <w:jc w:val="both"/>
            </w:pPr>
            <w:r>
              <w:rPr>
                <w:rFonts w:ascii="Times New Roman"/>
                <w:b w:val="false"/>
                <w:i w:val="false"/>
                <w:color w:val="000000"/>
                <w:sz w:val="20"/>
              </w:rPr>
              <w:t>
4) іске асырылмаған міндеттер мен проблемалар;</w:t>
            </w:r>
          </w:p>
          <w:p>
            <w:pPr>
              <w:spacing w:after="20"/>
              <w:ind w:left="20"/>
              <w:jc w:val="both"/>
            </w:pPr>
            <w:r>
              <w:rPr>
                <w:rFonts w:ascii="Times New Roman"/>
                <w:b w:val="false"/>
                <w:i w:val="false"/>
                <w:color w:val="000000"/>
                <w:sz w:val="20"/>
              </w:rPr>
              <w:t>
5) одан әрі іс-қимыл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жоспармен салыстырғанда қол жеткізілген нәтижелерді талдау туралы есеп бұдан әрі әрекеттерді жоспарлау үшін басшылыққа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жоспарға енгізілген жоспарланған жақсартуларға қатысты шешімдер персоналға хабарланып, бірге талқыланады және қажет болған кезде тиісті сыртқы қызметтерге тапсырылады.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басқару</w:t>
            </w:r>
          </w:p>
          <w:p>
            <w:pPr>
              <w:spacing w:after="20"/>
              <w:ind w:left="20"/>
              <w:jc w:val="both"/>
            </w:pPr>
            <w:r>
              <w:rPr>
                <w:rFonts w:ascii="Times New Roman"/>
                <w:b w:val="false"/>
                <w:i w:val="false"/>
                <w:color w:val="000000"/>
                <w:sz w:val="20"/>
              </w:rPr>
              <w:t>
Қан орталығында басқару және есептілік құрылымы бар Басқаруды білікті менеджерлер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орталығының басшысы мыналар үшін жауапты болып табылады және мыналарға есеп береді:</w:t>
            </w:r>
          </w:p>
          <w:p>
            <w:pPr>
              <w:spacing w:after="20"/>
              <w:ind w:left="20"/>
              <w:jc w:val="both"/>
            </w:pPr>
            <w:r>
              <w:rPr>
                <w:rFonts w:ascii="Times New Roman"/>
                <w:b w:val="false"/>
                <w:i w:val="false"/>
                <w:color w:val="000000"/>
                <w:sz w:val="20"/>
              </w:rPr>
              <w:t>
1) қауіпті басқару, сапаны арттыру, денсаулықты (еңбекті) қорғау және қауіпсіздікті қоса алғандағы барлық жедел мәселелер;</w:t>
            </w:r>
          </w:p>
          <w:p>
            <w:pPr>
              <w:spacing w:after="20"/>
              <w:ind w:left="20"/>
              <w:jc w:val="both"/>
            </w:pPr>
            <w:r>
              <w:rPr>
                <w:rFonts w:ascii="Times New Roman"/>
                <w:b w:val="false"/>
                <w:i w:val="false"/>
                <w:color w:val="000000"/>
                <w:sz w:val="20"/>
              </w:rPr>
              <w:t>
2) жоғары тұрған мемлекеттік органдар алдында клиникалық, басқарушылық және қаржылық қызмет;</w:t>
            </w:r>
          </w:p>
          <w:p>
            <w:pPr>
              <w:spacing w:after="20"/>
              <w:ind w:left="20"/>
              <w:jc w:val="both"/>
            </w:pPr>
            <w:r>
              <w:rPr>
                <w:rFonts w:ascii="Times New Roman"/>
                <w:b w:val="false"/>
                <w:i w:val="false"/>
                <w:color w:val="000000"/>
                <w:sz w:val="20"/>
              </w:rPr>
              <w:t>
3) бақылаушы және уәкелетті органдардан алынған кез келген хабарламаларға дент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басшысының тиісті білімі, біліктілігі, еңбек өтілі мен жұмыс тәжірибесі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лауазымдық нұсқаулығында оның функциялары, құқықтары мен міндеттері айқын көрсетілген.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жұмысының тиімділігі медициналық ұйымның қызметіндегі жетістіктермен айқындалады, жоспарланған іс-шараларды орындау жөніндегі есеп жоғары тұрған ұйымға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орталығының бірінші басшысының орынбасары болады, ол:</w:t>
            </w:r>
          </w:p>
          <w:p>
            <w:pPr>
              <w:spacing w:after="20"/>
              <w:ind w:left="20"/>
              <w:jc w:val="both"/>
            </w:pPr>
            <w:r>
              <w:rPr>
                <w:rFonts w:ascii="Times New Roman"/>
                <w:b w:val="false"/>
                <w:i w:val="false"/>
                <w:color w:val="000000"/>
                <w:sz w:val="20"/>
              </w:rPr>
              <w:t>
1) қызметтерді көрсетуге жауап береді;</w:t>
            </w:r>
          </w:p>
          <w:p>
            <w:pPr>
              <w:spacing w:after="20"/>
              <w:ind w:left="20"/>
              <w:jc w:val="both"/>
            </w:pPr>
            <w:r>
              <w:rPr>
                <w:rFonts w:ascii="Times New Roman"/>
                <w:b w:val="false"/>
                <w:i w:val="false"/>
                <w:color w:val="000000"/>
                <w:sz w:val="20"/>
              </w:rPr>
              <w:t>
2) жоғары басшылықтың мүшесі болып табылады.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дәрігердің орынбасарының біліктілігі, білімі, кәсіптік даярлығы және практикалық тәжірибесі белгіленген.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орталығының бірінші басшысының орынбасары:</w:t>
            </w:r>
          </w:p>
          <w:p>
            <w:pPr>
              <w:spacing w:after="20"/>
              <w:ind w:left="20"/>
              <w:jc w:val="both"/>
            </w:pPr>
            <w:r>
              <w:rPr>
                <w:rFonts w:ascii="Times New Roman"/>
                <w:b w:val="false"/>
                <w:i w:val="false"/>
                <w:color w:val="000000"/>
                <w:sz w:val="20"/>
              </w:rPr>
              <w:t>
1) персоналдың клиникалық және техникалық біліктілігін бағалауға жауапты;</w:t>
            </w:r>
          </w:p>
          <w:p>
            <w:pPr>
              <w:spacing w:after="20"/>
              <w:ind w:left="20"/>
              <w:jc w:val="both"/>
            </w:pPr>
            <w:r>
              <w:rPr>
                <w:rFonts w:ascii="Times New Roman"/>
                <w:b w:val="false"/>
                <w:i w:val="false"/>
                <w:color w:val="000000"/>
                <w:sz w:val="20"/>
              </w:rPr>
              <w:t>
2) шағымдарды, ауытқушылықтарды, сәйкессіздіктер мен жағымсыз жағдайларды қарауға қатысады;</w:t>
            </w:r>
          </w:p>
          <w:p>
            <w:pPr>
              <w:spacing w:after="20"/>
              <w:ind w:left="20"/>
              <w:jc w:val="both"/>
            </w:pPr>
            <w:r>
              <w:rPr>
                <w:rFonts w:ascii="Times New Roman"/>
                <w:b w:val="false"/>
                <w:i w:val="false"/>
                <w:color w:val="000000"/>
                <w:sz w:val="20"/>
              </w:rPr>
              <w:t>
3) жаңа жабдықтар мен материалдарды бағалауға қатысады;</w:t>
            </w:r>
          </w:p>
          <w:p>
            <w:pPr>
              <w:spacing w:after="20"/>
              <w:ind w:left="20"/>
              <w:jc w:val="both"/>
            </w:pPr>
            <w:r>
              <w:rPr>
                <w:rFonts w:ascii="Times New Roman"/>
                <w:b w:val="false"/>
                <w:i w:val="false"/>
                <w:color w:val="000000"/>
                <w:sz w:val="20"/>
              </w:rPr>
              <w:t>
4) клиникалық және техникалық персоналға клиникалық және техникалық рәсімдер, ағымдағы озық практика және маңызды зерттеу жаңалықтары бойынша консультациялық көмек көрсетуге жауапты;</w:t>
            </w:r>
          </w:p>
          <w:p>
            <w:pPr>
              <w:spacing w:after="20"/>
              <w:ind w:left="20"/>
              <w:jc w:val="both"/>
            </w:pPr>
            <w:r>
              <w:rPr>
                <w:rFonts w:ascii="Times New Roman"/>
                <w:b w:val="false"/>
                <w:i w:val="false"/>
                <w:color w:val="000000"/>
                <w:sz w:val="20"/>
              </w:rPr>
              <w:t>
5) барлық клиникалық және техникалық саясаттарды, процестер мен рәсімдерді бекітеді;</w:t>
            </w:r>
          </w:p>
          <w:p>
            <w:pPr>
              <w:spacing w:after="20"/>
              <w:ind w:left="20"/>
              <w:jc w:val="both"/>
            </w:pPr>
            <w:r>
              <w:rPr>
                <w:rFonts w:ascii="Times New Roman"/>
                <w:b w:val="false"/>
                <w:i w:val="false"/>
                <w:color w:val="000000"/>
                <w:sz w:val="20"/>
              </w:rPr>
              <w:t>
6) саясаттарды, процестер мен рәсімдерді қолданудағы ерекше жағдайлар туралы қорытынды шешімдерді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орталығының бірінші басшысының орынбасары тиісті өндірістік практикаға жауап береді:</w:t>
            </w:r>
          </w:p>
          <w:p>
            <w:pPr>
              <w:spacing w:after="20"/>
              <w:ind w:left="20"/>
              <w:jc w:val="both"/>
            </w:pPr>
            <w:r>
              <w:rPr>
                <w:rFonts w:ascii="Times New Roman"/>
                <w:b w:val="false"/>
                <w:i w:val="false"/>
                <w:color w:val="000000"/>
                <w:sz w:val="20"/>
              </w:rPr>
              <w:t>
1) біліктілік және функционалдық міндеттерді, саясатты, процестер мен рәсімдерді сақтау;</w:t>
            </w:r>
          </w:p>
          <w:p>
            <w:pPr>
              <w:spacing w:after="20"/>
              <w:ind w:left="20"/>
              <w:jc w:val="both"/>
            </w:pPr>
            <w:r>
              <w:rPr>
                <w:rFonts w:ascii="Times New Roman"/>
                <w:b w:val="false"/>
                <w:i w:val="false"/>
                <w:color w:val="000000"/>
                <w:sz w:val="20"/>
              </w:rPr>
              <w:t>
2) басқа денсаулық сақтау ұйымдарының басшыларымен байланыс орнату;</w:t>
            </w:r>
          </w:p>
          <w:p>
            <w:pPr>
              <w:spacing w:after="20"/>
              <w:ind w:left="20"/>
              <w:jc w:val="both"/>
            </w:pPr>
            <w:r>
              <w:rPr>
                <w:rFonts w:ascii="Times New Roman"/>
                <w:b w:val="false"/>
                <w:i w:val="false"/>
                <w:color w:val="000000"/>
                <w:sz w:val="20"/>
              </w:rPr>
              <w:t>
3) персоналдың білім алуына және кәсіптік дамуына жәрдемдесу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құрылымдық бөлімшенің функциялары мен өкілеттіктері әрбір қызметкердің қатысуымен анық белгіленген және қызметкерлердің назарына жеткізілген.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бөлімшені білімі, біліктілігі, еңбек өтілі мен жұмыс тәжірибесі бар басшы басқарады.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 құрылым:</w:t>
            </w:r>
          </w:p>
          <w:p>
            <w:pPr>
              <w:spacing w:after="20"/>
              <w:ind w:left="20"/>
              <w:jc w:val="both"/>
            </w:pPr>
            <w:r>
              <w:rPr>
                <w:rFonts w:ascii="Times New Roman"/>
                <w:b w:val="false"/>
                <w:i w:val="false"/>
                <w:color w:val="000000"/>
                <w:sz w:val="20"/>
              </w:rPr>
              <w:t>
1) құжат түрінде рәсімделген және схема түрінде берілген;</w:t>
            </w:r>
          </w:p>
          <w:p>
            <w:pPr>
              <w:spacing w:after="20"/>
              <w:ind w:left="20"/>
              <w:jc w:val="both"/>
            </w:pPr>
            <w:r>
              <w:rPr>
                <w:rFonts w:ascii="Times New Roman"/>
                <w:b w:val="false"/>
                <w:i w:val="false"/>
                <w:color w:val="000000"/>
                <w:sz w:val="20"/>
              </w:rPr>
              <w:t>
2) ұйымның мақсаттарына, міндеттері мен функцияларына сәйкес келеді;</w:t>
            </w:r>
          </w:p>
          <w:p>
            <w:pPr>
              <w:spacing w:after="20"/>
              <w:ind w:left="20"/>
              <w:jc w:val="both"/>
            </w:pPr>
            <w:r>
              <w:rPr>
                <w:rFonts w:ascii="Times New Roman"/>
                <w:b w:val="false"/>
                <w:i w:val="false"/>
                <w:color w:val="000000"/>
                <w:sz w:val="20"/>
              </w:rPr>
              <w:t>
3) персоналдың бағыныштылығы құрылымын анық көрсетеді;</w:t>
            </w:r>
          </w:p>
          <w:p>
            <w:pPr>
              <w:spacing w:after="20"/>
              <w:ind w:left="20"/>
              <w:jc w:val="both"/>
            </w:pPr>
            <w:r>
              <w:rPr>
                <w:rFonts w:ascii="Times New Roman"/>
                <w:b w:val="false"/>
                <w:i w:val="false"/>
                <w:color w:val="000000"/>
                <w:sz w:val="20"/>
              </w:rPr>
              <w:t>
4) қызметтерді жоспарлау мен көрсетуді үйлестіру процесіне жәрдемдеседі.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орталығының құрылымы үнемі қаралып отырады және тиісті құрылымдарға жеткізіледі.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сабақтастықты қамтамасыз ету мақсатында мемлекеттік басқару органдарына немесе басқа медициналық ұйымдарға жоспарлары мен стратегияларын ұсына отырып, өз қызметін келіседі.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басқару және сапаны арттыру</w:t>
            </w:r>
          </w:p>
          <w:p>
            <w:pPr>
              <w:spacing w:after="20"/>
              <w:ind w:left="20"/>
              <w:jc w:val="both"/>
            </w:pPr>
            <w:r>
              <w:rPr>
                <w:rFonts w:ascii="Times New Roman"/>
                <w:b w:val="false"/>
                <w:i w:val="false"/>
                <w:color w:val="000000"/>
                <w:sz w:val="20"/>
              </w:rPr>
              <w:t>
Қан орталығы болуы ықтимал қауіптерді барынша төмендетеді, тұрақты түрде оларға мониторинг және бағалау жүргізеді, сондай-ақ көрсетілетін қызметтердің сапасын арттырады.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үшін қауіптерді басқару жоспары:</w:t>
            </w:r>
          </w:p>
          <w:p>
            <w:pPr>
              <w:spacing w:after="20"/>
              <w:ind w:left="20"/>
              <w:jc w:val="both"/>
            </w:pPr>
            <w:r>
              <w:rPr>
                <w:rFonts w:ascii="Times New Roman"/>
                <w:b w:val="false"/>
                <w:i w:val="false"/>
                <w:color w:val="000000"/>
                <w:sz w:val="20"/>
              </w:rPr>
              <w:t>
1) стратегиялық және жедел жоспарлардан алынған ақпаратқа,</w:t>
            </w:r>
          </w:p>
          <w:p>
            <w:pPr>
              <w:spacing w:after="20"/>
              <w:ind w:left="20"/>
              <w:jc w:val="both"/>
            </w:pPr>
            <w:r>
              <w:rPr>
                <w:rFonts w:ascii="Times New Roman"/>
                <w:b w:val="false"/>
                <w:i w:val="false"/>
                <w:color w:val="000000"/>
                <w:sz w:val="20"/>
              </w:rPr>
              <w:t>
клиникалық көрсеткіштерді талдау нәтижелеріне;</w:t>
            </w:r>
          </w:p>
          <w:p>
            <w:pPr>
              <w:spacing w:after="20"/>
              <w:ind w:left="20"/>
              <w:jc w:val="both"/>
            </w:pPr>
            <w:r>
              <w:rPr>
                <w:rFonts w:ascii="Times New Roman"/>
                <w:b w:val="false"/>
                <w:i w:val="false"/>
                <w:color w:val="000000"/>
                <w:sz w:val="20"/>
              </w:rPr>
              <w:t>
донорлардың және пациенттердің пікірлерін талдауға (егер қолданылса), клиникалық индикаторларға (егер қолданылса), жағымсыз оқиғаларға, кадрлық және ресурстық қамтамасыз етуге және қоршаған ортаның жай-күйін талдау деректеріне негізделген;</w:t>
            </w:r>
          </w:p>
          <w:p>
            <w:pPr>
              <w:spacing w:after="20"/>
              <w:ind w:left="20"/>
              <w:jc w:val="both"/>
            </w:pPr>
            <w:r>
              <w:rPr>
                <w:rFonts w:ascii="Times New Roman"/>
                <w:b w:val="false"/>
                <w:i w:val="false"/>
                <w:color w:val="000000"/>
                <w:sz w:val="20"/>
              </w:rPr>
              <w:t>
2) олардың туындау мүмкіндігі және денсаулыққа келтірілген зияны мен материалдық шығыны салдарларының тұрғысынан барлық қауіптерді анықтайды, бағалайды және басымдықтары бойынша орналастырады;</w:t>
            </w:r>
          </w:p>
          <w:p>
            <w:pPr>
              <w:spacing w:after="20"/>
              <w:ind w:left="20"/>
              <w:jc w:val="both"/>
            </w:pPr>
            <w:r>
              <w:rPr>
                <w:rFonts w:ascii="Times New Roman"/>
                <w:b w:val="false"/>
                <w:i w:val="false"/>
                <w:color w:val="000000"/>
                <w:sz w:val="20"/>
              </w:rPr>
              <w:t>
3) осындай қауіптерді басқару стратегиясын қамтиды;</w:t>
            </w:r>
          </w:p>
          <w:p>
            <w:pPr>
              <w:spacing w:after="20"/>
              <w:ind w:left="20"/>
              <w:jc w:val="both"/>
            </w:pPr>
            <w:r>
              <w:rPr>
                <w:rFonts w:ascii="Times New Roman"/>
                <w:b w:val="false"/>
                <w:i w:val="false"/>
                <w:color w:val="000000"/>
                <w:sz w:val="20"/>
              </w:rPr>
              <w:t>
4) қолда бар және персонал арасында таныстыру үшін таратылады.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өз қызметкерлерін мынадай жолдармен қауіптерді төмендету ережелеріне үйретеді:</w:t>
            </w:r>
          </w:p>
          <w:p>
            <w:pPr>
              <w:spacing w:after="20"/>
              <w:ind w:left="20"/>
              <w:jc w:val="both"/>
            </w:pPr>
            <w:r>
              <w:rPr>
                <w:rFonts w:ascii="Times New Roman"/>
                <w:b w:val="false"/>
                <w:i w:val="false"/>
                <w:color w:val="000000"/>
                <w:sz w:val="20"/>
              </w:rPr>
              <w:t>
1) қаупі бар жағдайларды анықтау, бағалау және олар туралы хабарлау;</w:t>
            </w:r>
          </w:p>
          <w:p>
            <w:pPr>
              <w:spacing w:after="20"/>
              <w:ind w:left="20"/>
              <w:jc w:val="both"/>
            </w:pPr>
            <w:r>
              <w:rPr>
                <w:rFonts w:ascii="Times New Roman"/>
                <w:b w:val="false"/>
                <w:i w:val="false"/>
                <w:color w:val="000000"/>
                <w:sz w:val="20"/>
              </w:rPr>
              <w:t>
2) әлеуетті қаупі бар жағдайларды басқару;</w:t>
            </w:r>
          </w:p>
          <w:p>
            <w:pPr>
              <w:spacing w:after="20"/>
              <w:ind w:left="20"/>
              <w:jc w:val="both"/>
            </w:pPr>
            <w:r>
              <w:rPr>
                <w:rFonts w:ascii="Times New Roman"/>
                <w:b w:val="false"/>
                <w:i w:val="false"/>
                <w:color w:val="000000"/>
                <w:sz w:val="20"/>
              </w:rPr>
              <w:t>
3) көлікті, жабдықтар пен материалдарды қауіпсіз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басқару жоспарына оның тиімділігін қамтамасыз ету мақсатында мынадай жолмен мониторингіленеді және қайта қаралады:</w:t>
            </w:r>
          </w:p>
          <w:p>
            <w:pPr>
              <w:spacing w:after="20"/>
              <w:ind w:left="20"/>
              <w:jc w:val="both"/>
            </w:pPr>
            <w:r>
              <w:rPr>
                <w:rFonts w:ascii="Times New Roman"/>
                <w:b w:val="false"/>
                <w:i w:val="false"/>
                <w:color w:val="000000"/>
                <w:sz w:val="20"/>
              </w:rPr>
              <w:t>
1) қауіптерді басқару қағидалары талаптарының нақты орындалуын бақылау;</w:t>
            </w:r>
          </w:p>
          <w:p>
            <w:pPr>
              <w:spacing w:after="20"/>
              <w:ind w:left="20"/>
              <w:jc w:val="both"/>
            </w:pPr>
            <w:r>
              <w:rPr>
                <w:rFonts w:ascii="Times New Roman"/>
                <w:b w:val="false"/>
                <w:i w:val="false"/>
                <w:color w:val="000000"/>
                <w:sz w:val="20"/>
              </w:rPr>
              <w:t>
2) белгілі қауіптерді қайта қарау;</w:t>
            </w:r>
          </w:p>
          <w:p>
            <w:pPr>
              <w:spacing w:after="20"/>
              <w:ind w:left="20"/>
              <w:jc w:val="both"/>
            </w:pPr>
            <w:r>
              <w:rPr>
                <w:rFonts w:ascii="Times New Roman"/>
                <w:b w:val="false"/>
                <w:i w:val="false"/>
                <w:color w:val="000000"/>
                <w:sz w:val="20"/>
              </w:rPr>
              <w:t>
3) қауіптерді басқару жоспарына жақсартуларды енгізу және белгілі бір қауіптерді қайта қарау мақсатында мониторинг және қайта қарау процесінің нәтижелерін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орталығында құрамына мыналар кіретін медициналық қызметтер сапасын арттырудың үздіксіз жүйесі бар:</w:t>
            </w:r>
          </w:p>
          <w:p>
            <w:pPr>
              <w:spacing w:after="20"/>
              <w:ind w:left="20"/>
              <w:jc w:val="both"/>
            </w:pPr>
            <w:r>
              <w:rPr>
                <w:rFonts w:ascii="Times New Roman"/>
                <w:b w:val="false"/>
                <w:i w:val="false"/>
                <w:color w:val="000000"/>
                <w:sz w:val="20"/>
              </w:rPr>
              <w:t>
1) қан орталығының барлық бөлімшелерінің қатысуы;</w:t>
            </w:r>
          </w:p>
          <w:p>
            <w:pPr>
              <w:spacing w:after="20"/>
              <w:ind w:left="20"/>
              <w:jc w:val="both"/>
            </w:pPr>
            <w:r>
              <w:rPr>
                <w:rFonts w:ascii="Times New Roman"/>
                <w:b w:val="false"/>
                <w:i w:val="false"/>
                <w:color w:val="000000"/>
                <w:sz w:val="20"/>
              </w:rPr>
              <w:t>
2) жоғары қауіпі бар, ауқымды, қымбат тұратын немесе проблемалы процестерді, көрсетілетін қызмет сапасын бақылау бойынша қан орталығының басымдықтарын анықтау және оларды пациенттердің талаптарын ескере отырып жаңарту;</w:t>
            </w:r>
          </w:p>
          <w:p>
            <w:pPr>
              <w:spacing w:after="20"/>
              <w:ind w:left="20"/>
              <w:jc w:val="both"/>
            </w:pPr>
            <w:r>
              <w:rPr>
                <w:rFonts w:ascii="Times New Roman"/>
                <w:b w:val="false"/>
                <w:i w:val="false"/>
                <w:color w:val="000000"/>
                <w:sz w:val="20"/>
              </w:rPr>
              <w:t>
3) мониторинг және аудит мәліметтерін жинау, талдау және бағалау;</w:t>
            </w:r>
          </w:p>
          <w:p>
            <w:pPr>
              <w:spacing w:after="20"/>
              <w:ind w:left="20"/>
              <w:jc w:val="both"/>
            </w:pPr>
            <w:r>
              <w:rPr>
                <w:rFonts w:ascii="Times New Roman"/>
                <w:b w:val="false"/>
                <w:i w:val="false"/>
                <w:color w:val="000000"/>
                <w:sz w:val="20"/>
              </w:rPr>
              <w:t>
4) басшылық пен қызметкерлерді ақпараттандыру;</w:t>
            </w:r>
          </w:p>
          <w:p>
            <w:pPr>
              <w:spacing w:after="20"/>
              <w:ind w:left="20"/>
              <w:jc w:val="both"/>
            </w:pPr>
            <w:r>
              <w:rPr>
                <w:rFonts w:ascii="Times New Roman"/>
                <w:b w:val="false"/>
                <w:i w:val="false"/>
                <w:color w:val="000000"/>
                <w:sz w:val="20"/>
              </w:rPr>
              <w:t>
5) мүдделі тараптарды қолданылған шаралар, шаралардың тиімділігі және нәтижелері жөнінде ақпараттандыру.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сапаны арттыру жоспары:</w:t>
            </w:r>
          </w:p>
          <w:p>
            <w:pPr>
              <w:spacing w:after="20"/>
              <w:ind w:left="20"/>
              <w:jc w:val="both"/>
            </w:pPr>
            <w:r>
              <w:rPr>
                <w:rFonts w:ascii="Times New Roman"/>
                <w:b w:val="false"/>
                <w:i w:val="false"/>
                <w:color w:val="000000"/>
                <w:sz w:val="20"/>
              </w:rPr>
              <w:t>
1) құрылымдық бөлімшелердің басшыларымен бірлесіп әзірленеді;</w:t>
            </w:r>
          </w:p>
          <w:p>
            <w:pPr>
              <w:spacing w:after="20"/>
              <w:ind w:left="20"/>
              <w:jc w:val="both"/>
            </w:pPr>
            <w:r>
              <w:rPr>
                <w:rFonts w:ascii="Times New Roman"/>
                <w:b w:val="false"/>
                <w:i w:val="false"/>
                <w:color w:val="000000"/>
                <w:sz w:val="20"/>
              </w:rPr>
              <w:t>
2) сапаны арттыру жөніндегі іс-шараларды, әрекет жоспарларын, олардың мақсаттары мен қол жеткізу әдістерін толық белгілейді;</w:t>
            </w:r>
          </w:p>
          <w:p>
            <w:pPr>
              <w:spacing w:after="20"/>
              <w:ind w:left="20"/>
              <w:jc w:val="both"/>
            </w:pPr>
            <w:r>
              <w:rPr>
                <w:rFonts w:ascii="Times New Roman"/>
                <w:b w:val="false"/>
                <w:i w:val="false"/>
                <w:color w:val="000000"/>
                <w:sz w:val="20"/>
              </w:rPr>
              <w:t>
3) аудит жүргізу, сапалық көрсеткіштер бойынша мәліметтер жинаудың кестесін белгілейді;</w:t>
            </w:r>
          </w:p>
          <w:p>
            <w:pPr>
              <w:spacing w:after="20"/>
              <w:ind w:left="20"/>
              <w:jc w:val="both"/>
            </w:pPr>
            <w:r>
              <w:rPr>
                <w:rFonts w:ascii="Times New Roman"/>
                <w:b w:val="false"/>
                <w:i w:val="false"/>
                <w:color w:val="000000"/>
                <w:sz w:val="20"/>
              </w:rPr>
              <w:t>
4) жауапты тұлғалар мен орындау мерзімдерін белгілейді.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арттыру жоспарына мыналардың мониторингі, есептілігі және бағалау кіреді:</w:t>
            </w:r>
          </w:p>
          <w:p>
            <w:pPr>
              <w:spacing w:after="20"/>
              <w:ind w:left="20"/>
              <w:jc w:val="both"/>
            </w:pPr>
            <w:r>
              <w:rPr>
                <w:rFonts w:ascii="Times New Roman"/>
                <w:b w:val="false"/>
                <w:i w:val="false"/>
                <w:color w:val="000000"/>
                <w:sz w:val="20"/>
              </w:rPr>
              <w:t>
1) белгілі уақыт аралығындағы негізгі процестер нәтижелілігінің басты индикаторлары;</w:t>
            </w:r>
          </w:p>
          <w:p>
            <w:pPr>
              <w:spacing w:after="20"/>
              <w:ind w:left="20"/>
              <w:jc w:val="both"/>
            </w:pPr>
            <w:r>
              <w:rPr>
                <w:rFonts w:ascii="Times New Roman"/>
                <w:b w:val="false"/>
                <w:i w:val="false"/>
                <w:color w:val="000000"/>
                <w:sz w:val="20"/>
              </w:rPr>
              <w:t>
2) донорлардың/пациенттердің және мүдделі тараптардың көрсетілген қызметтерге қанағаттануы;</w:t>
            </w:r>
          </w:p>
          <w:p>
            <w:pPr>
              <w:spacing w:after="20"/>
              <w:ind w:left="20"/>
              <w:jc w:val="both"/>
            </w:pPr>
            <w:r>
              <w:rPr>
                <w:rFonts w:ascii="Times New Roman"/>
                <w:b w:val="false"/>
                <w:i w:val="false"/>
                <w:color w:val="000000"/>
                <w:sz w:val="20"/>
              </w:rPr>
              <w:t>
3) сапаны арттыру жөніндегі іс-шаралар.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Нәтижеліліктің басты индикаторлары тұрақты негізде өлшенеді, талданады, мониторингіленеді және мыналарды қамтиды:</w:t>
            </w:r>
          </w:p>
          <w:p>
            <w:pPr>
              <w:spacing w:after="20"/>
              <w:ind w:left="20"/>
              <w:jc w:val="both"/>
            </w:pPr>
            <w:r>
              <w:rPr>
                <w:rFonts w:ascii="Times New Roman"/>
                <w:b w:val="false"/>
                <w:i w:val="false"/>
                <w:color w:val="000000"/>
                <w:sz w:val="20"/>
              </w:rPr>
              <w:t>
1) ішкі және сыртқы аудит жүргізу;</w:t>
            </w:r>
          </w:p>
          <w:p>
            <w:pPr>
              <w:spacing w:after="20"/>
              <w:ind w:left="20"/>
              <w:jc w:val="both"/>
            </w:pPr>
            <w:r>
              <w:rPr>
                <w:rFonts w:ascii="Times New Roman"/>
                <w:b w:val="false"/>
                <w:i w:val="false"/>
                <w:color w:val="000000"/>
                <w:sz w:val="20"/>
              </w:rPr>
              <w:t>
2) кадрлардың қозғалысы және тұрақсыздығы;</w:t>
            </w:r>
          </w:p>
          <w:p>
            <w:pPr>
              <w:spacing w:after="20"/>
              <w:ind w:left="20"/>
              <w:jc w:val="both"/>
            </w:pPr>
            <w:r>
              <w:rPr>
                <w:rFonts w:ascii="Times New Roman"/>
                <w:b w:val="false"/>
                <w:i w:val="false"/>
                <w:color w:val="000000"/>
                <w:sz w:val="20"/>
              </w:rPr>
              <w:t>
3) қол гигиенасы бойынша оқыту;</w:t>
            </w:r>
          </w:p>
          <w:p>
            <w:pPr>
              <w:spacing w:after="20"/>
              <w:ind w:left="20"/>
              <w:jc w:val="both"/>
            </w:pPr>
            <w:r>
              <w:rPr>
                <w:rFonts w:ascii="Times New Roman"/>
                <w:b w:val="false"/>
                <w:i w:val="false"/>
                <w:color w:val="000000"/>
                <w:sz w:val="20"/>
              </w:rPr>
              <w:t>
4) ақылы, өтеусіз донациялар және туған-туысқандардың ерікті донациялары;</w:t>
            </w:r>
          </w:p>
          <w:p>
            <w:pPr>
              <w:spacing w:after="20"/>
              <w:ind w:left="20"/>
              <w:jc w:val="both"/>
            </w:pPr>
            <w:r>
              <w:rPr>
                <w:rFonts w:ascii="Times New Roman"/>
                <w:b w:val="false"/>
                <w:i w:val="false"/>
                <w:color w:val="000000"/>
                <w:sz w:val="20"/>
              </w:rPr>
              <w:t>
5) рәсімдерді дұрыс орындамау және орындамауға байланыст қателіктер;</w:t>
            </w:r>
          </w:p>
          <w:p>
            <w:pPr>
              <w:spacing w:after="20"/>
              <w:ind w:left="20"/>
              <w:jc w:val="both"/>
            </w:pPr>
            <w:r>
              <w:rPr>
                <w:rFonts w:ascii="Times New Roman"/>
                <w:b w:val="false"/>
                <w:i w:val="false"/>
                <w:color w:val="000000"/>
                <w:sz w:val="20"/>
              </w:rPr>
              <w:t>
6) донорлардың медициналық құжаттарын жүргізумен байланысты қателіктер;</w:t>
            </w:r>
          </w:p>
          <w:p>
            <w:pPr>
              <w:spacing w:after="20"/>
              <w:ind w:left="20"/>
              <w:jc w:val="both"/>
            </w:pPr>
            <w:r>
              <w:rPr>
                <w:rFonts w:ascii="Times New Roman"/>
                <w:b w:val="false"/>
                <w:i w:val="false"/>
                <w:color w:val="000000"/>
                <w:sz w:val="20"/>
              </w:rPr>
              <w:t>
7) Қан орталығына басқа ұйымдардан хабарланған пациентке қатысты жағымсыз оқиғалар;</w:t>
            </w:r>
          </w:p>
          <w:p>
            <w:pPr>
              <w:spacing w:after="20"/>
              <w:ind w:left="20"/>
              <w:jc w:val="both"/>
            </w:pPr>
            <w:r>
              <w:rPr>
                <w:rFonts w:ascii="Times New Roman"/>
                <w:b w:val="false"/>
                <w:i w:val="false"/>
                <w:color w:val="000000"/>
                <w:sz w:val="20"/>
              </w:rPr>
              <w:t>
8) ақаулы өнімдердің өндірісі;</w:t>
            </w:r>
          </w:p>
          <w:p>
            <w:pPr>
              <w:spacing w:after="20"/>
              <w:ind w:left="20"/>
              <w:jc w:val="both"/>
            </w:pPr>
            <w:r>
              <w:rPr>
                <w:rFonts w:ascii="Times New Roman"/>
                <w:b w:val="false"/>
                <w:i w:val="false"/>
                <w:color w:val="000000"/>
                <w:sz w:val="20"/>
              </w:rPr>
              <w:t>
9)мерзімінің өтуіне байланысты қабылданбаған қан компоненттері.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жөніндегі ішкі қызмет:</w:t>
            </w:r>
          </w:p>
          <w:p>
            <w:pPr>
              <w:spacing w:after="20"/>
              <w:ind w:left="20"/>
              <w:jc w:val="both"/>
            </w:pPr>
            <w:r>
              <w:rPr>
                <w:rFonts w:ascii="Times New Roman"/>
                <w:b w:val="false"/>
                <w:i w:val="false"/>
                <w:color w:val="000000"/>
                <w:sz w:val="20"/>
              </w:rPr>
              <w:t>
1) сапаны қамтамасыз ету шаралары бойынша есептерді қабылдайды;</w:t>
            </w:r>
          </w:p>
          <w:p>
            <w:pPr>
              <w:spacing w:after="20"/>
              <w:ind w:left="20"/>
              <w:jc w:val="both"/>
            </w:pPr>
            <w:r>
              <w:rPr>
                <w:rFonts w:ascii="Times New Roman"/>
                <w:b w:val="false"/>
                <w:i w:val="false"/>
                <w:color w:val="000000"/>
                <w:sz w:val="20"/>
              </w:rPr>
              <w:t>
2) жиналған мәліметтерді талдайды және оларды бағыттары бойынша жіктейді;</w:t>
            </w:r>
          </w:p>
          <w:p>
            <w:pPr>
              <w:spacing w:after="20"/>
              <w:ind w:left="20"/>
              <w:jc w:val="both"/>
            </w:pPr>
            <w:r>
              <w:rPr>
                <w:rFonts w:ascii="Times New Roman"/>
                <w:b w:val="false"/>
                <w:i w:val="false"/>
                <w:color w:val="000000"/>
                <w:sz w:val="20"/>
              </w:rPr>
              <w:t>
3) құрылымдық бөлімшелердің басшылары және ұйым басшысы алдында есеп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қызметтің белгіленген қағидалар мен нұсқауларға сәйкестігін бағалайтын ішкі аудиттерді:</w:t>
            </w:r>
          </w:p>
          <w:p>
            <w:pPr>
              <w:spacing w:after="20"/>
              <w:ind w:left="20"/>
              <w:jc w:val="both"/>
            </w:pPr>
            <w:r>
              <w:rPr>
                <w:rFonts w:ascii="Times New Roman"/>
                <w:b w:val="false"/>
                <w:i w:val="false"/>
                <w:color w:val="000000"/>
                <w:sz w:val="20"/>
              </w:rPr>
              <w:t>
1) өкілетті тұлға немесе сарапшылар тобы;</w:t>
            </w:r>
          </w:p>
          <w:p>
            <w:pPr>
              <w:spacing w:after="20"/>
              <w:ind w:left="20"/>
              <w:jc w:val="both"/>
            </w:pPr>
            <w:r>
              <w:rPr>
                <w:rFonts w:ascii="Times New Roman"/>
                <w:b w:val="false"/>
                <w:i w:val="false"/>
                <w:color w:val="000000"/>
                <w:sz w:val="20"/>
              </w:rPr>
              <w:t>
2) аудиттерді жүргізудің белгіленген кестелеріне сәйкес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нәтижелері:</w:t>
            </w:r>
          </w:p>
          <w:p>
            <w:pPr>
              <w:spacing w:after="20"/>
              <w:ind w:left="20"/>
              <w:jc w:val="both"/>
            </w:pPr>
            <w:r>
              <w:rPr>
                <w:rFonts w:ascii="Times New Roman"/>
                <w:b w:val="false"/>
                <w:i w:val="false"/>
                <w:color w:val="000000"/>
                <w:sz w:val="20"/>
              </w:rPr>
              <w:t>
1) тиісті комиссиялардың жұмысында, жиналыстарда немесе конференцияларда талқыланады;</w:t>
            </w:r>
          </w:p>
          <w:p>
            <w:pPr>
              <w:spacing w:after="20"/>
              <w:ind w:left="20"/>
              <w:jc w:val="both"/>
            </w:pPr>
            <w:r>
              <w:rPr>
                <w:rFonts w:ascii="Times New Roman"/>
                <w:b w:val="false"/>
                <w:i w:val="false"/>
                <w:color w:val="000000"/>
                <w:sz w:val="20"/>
              </w:rPr>
              <w:t>
2) процестерді жақсарту үшін пайдаланылады;</w:t>
            </w:r>
          </w:p>
          <w:p>
            <w:pPr>
              <w:spacing w:after="20"/>
              <w:ind w:left="20"/>
              <w:jc w:val="both"/>
            </w:pPr>
            <w:r>
              <w:rPr>
                <w:rFonts w:ascii="Times New Roman"/>
                <w:b w:val="false"/>
                <w:i w:val="false"/>
                <w:color w:val="000000"/>
                <w:sz w:val="20"/>
              </w:rPr>
              <w:t>
3) сапаны арттыру бағдарламасын орындау шеңберінде есептерге енгізіледі.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әрбір құрылымдық бөлімшеде өз лауазымдық міндеттерін орындау кезінде құжатталған саясаттар мен рәсімдерді сақтайды.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бекіткен саясаттар мен рәсімдер:</w:t>
            </w:r>
          </w:p>
          <w:p>
            <w:pPr>
              <w:spacing w:after="20"/>
              <w:ind w:left="20"/>
              <w:jc w:val="both"/>
            </w:pPr>
            <w:r>
              <w:rPr>
                <w:rFonts w:ascii="Times New Roman"/>
                <w:b w:val="false"/>
                <w:i w:val="false"/>
                <w:color w:val="000000"/>
                <w:sz w:val="20"/>
              </w:rPr>
              <w:t>
1) қажет болған кезде жаңартылады және қайта қаралады;</w:t>
            </w:r>
          </w:p>
          <w:p>
            <w:pPr>
              <w:spacing w:after="20"/>
              <w:ind w:left="20"/>
              <w:jc w:val="both"/>
            </w:pPr>
            <w:r>
              <w:rPr>
                <w:rFonts w:ascii="Times New Roman"/>
                <w:b w:val="false"/>
                <w:i w:val="false"/>
                <w:color w:val="000000"/>
                <w:sz w:val="20"/>
              </w:rPr>
              <w:t>
2) персоналдың қатысуымен әзірленеді;</w:t>
            </w:r>
          </w:p>
          <w:p>
            <w:pPr>
              <w:spacing w:after="20"/>
              <w:ind w:left="20"/>
              <w:jc w:val="both"/>
            </w:pPr>
            <w:r>
              <w:rPr>
                <w:rFonts w:ascii="Times New Roman"/>
                <w:b w:val="false"/>
                <w:i w:val="false"/>
                <w:color w:val="000000"/>
                <w:sz w:val="20"/>
              </w:rPr>
              <w:t>
3) жұмыс орындарында персоналға қолжетімді.</w:t>
            </w:r>
          </w:p>
        </w:tc>
      </w:tr>
      <w:tr>
        <w:trPr>
          <w:trHeight w:val="30" w:hRule="atLeast"/>
        </w:trPr>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Ресурстарды басқару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Қаржыны басқару</w:t>
            </w:r>
          </w:p>
          <w:p>
            <w:pPr>
              <w:spacing w:after="20"/>
              <w:ind w:left="20"/>
              <w:jc w:val="both"/>
            </w:pPr>
            <w:r>
              <w:rPr>
                <w:rFonts w:ascii="Times New Roman"/>
                <w:b w:val="false"/>
                <w:i w:val="false"/>
                <w:color w:val="000000"/>
                <w:sz w:val="20"/>
              </w:rPr>
              <w:t>
Қан орталығының қаржылық ресурстары мақсаттарға қол жеткізу үшін басқарылады және бақыланады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жыл сайын қаржылық-шаруашылық қызмет жоспарын (даму жоспары) бекітеді:</w:t>
            </w:r>
          </w:p>
          <w:p>
            <w:pPr>
              <w:spacing w:after="20"/>
              <w:ind w:left="20"/>
              <w:jc w:val="both"/>
            </w:pPr>
            <w:r>
              <w:rPr>
                <w:rFonts w:ascii="Times New Roman"/>
                <w:b w:val="false"/>
                <w:i w:val="false"/>
                <w:color w:val="000000"/>
                <w:sz w:val="20"/>
              </w:rPr>
              <w:t>
1) Қан орталығының басшылығы мен қаржылық-экономикалық блогы дайындаған;</w:t>
            </w:r>
          </w:p>
          <w:p>
            <w:pPr>
              <w:spacing w:after="20"/>
              <w:ind w:left="20"/>
              <w:jc w:val="both"/>
            </w:pPr>
            <w:r>
              <w:rPr>
                <w:rFonts w:ascii="Times New Roman"/>
                <w:b w:val="false"/>
                <w:i w:val="false"/>
                <w:color w:val="000000"/>
                <w:sz w:val="20"/>
              </w:rPr>
              <w:t>
2) Қан орталығы персоналының қатысуымен;</w:t>
            </w:r>
          </w:p>
          <w:p>
            <w:pPr>
              <w:spacing w:after="20"/>
              <w:ind w:left="20"/>
              <w:jc w:val="both"/>
            </w:pPr>
            <w:r>
              <w:rPr>
                <w:rFonts w:ascii="Times New Roman"/>
                <w:b w:val="false"/>
                <w:i w:val="false"/>
                <w:color w:val="000000"/>
                <w:sz w:val="20"/>
              </w:rPr>
              <w:t>
3) болжамды кірістер мен шығыстар сметаларына негізделген;</w:t>
            </w:r>
          </w:p>
          <w:p>
            <w:pPr>
              <w:spacing w:after="20"/>
              <w:ind w:left="20"/>
              <w:jc w:val="both"/>
            </w:pPr>
            <w:r>
              <w:rPr>
                <w:rFonts w:ascii="Times New Roman"/>
                <w:b w:val="false"/>
                <w:i w:val="false"/>
                <w:color w:val="000000"/>
                <w:sz w:val="20"/>
              </w:rPr>
              <w:t>
4) жылдық жоспардың міндеттері мен жоспарланып отырған іс-шаралары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қаржылық қызметінің тәртібі мен рәсімдері құжаттандырылады және мыналарды қамтиды:</w:t>
            </w:r>
          </w:p>
          <w:p>
            <w:pPr>
              <w:spacing w:after="20"/>
              <w:ind w:left="20"/>
              <w:jc w:val="both"/>
            </w:pPr>
            <w:r>
              <w:rPr>
                <w:rFonts w:ascii="Times New Roman"/>
                <w:b w:val="false"/>
                <w:i w:val="false"/>
                <w:color w:val="000000"/>
                <w:sz w:val="20"/>
              </w:rPr>
              <w:t>
1) төлемдерді көрсету және есепшотты төлеу шұғылдығы;</w:t>
            </w:r>
          </w:p>
          <w:p>
            <w:pPr>
              <w:spacing w:after="20"/>
              <w:ind w:left="20"/>
              <w:jc w:val="both"/>
            </w:pPr>
            <w:r>
              <w:rPr>
                <w:rFonts w:ascii="Times New Roman"/>
                <w:b w:val="false"/>
                <w:i w:val="false"/>
                <w:color w:val="000000"/>
                <w:sz w:val="20"/>
              </w:rPr>
              <w:t>
2) бухгалтерлік есеп;</w:t>
            </w:r>
          </w:p>
          <w:p>
            <w:pPr>
              <w:spacing w:after="20"/>
              <w:ind w:left="20"/>
              <w:jc w:val="both"/>
            </w:pPr>
            <w:r>
              <w:rPr>
                <w:rFonts w:ascii="Times New Roman"/>
                <w:b w:val="false"/>
                <w:i w:val="false"/>
                <w:color w:val="000000"/>
                <w:sz w:val="20"/>
              </w:rPr>
              <w:t>
3) құралдарды сатып алу және жұмсау бойынша өкілеттіктер, өкілеттіктерді беру рәсімі;</w:t>
            </w:r>
          </w:p>
          <w:p>
            <w:pPr>
              <w:spacing w:after="20"/>
              <w:ind w:left="20"/>
              <w:jc w:val="both"/>
            </w:pPr>
            <w:r>
              <w:rPr>
                <w:rFonts w:ascii="Times New Roman"/>
                <w:b w:val="false"/>
                <w:i w:val="false"/>
                <w:color w:val="000000"/>
                <w:sz w:val="20"/>
              </w:rPr>
              <w:t>
4) сақтандыру;</w:t>
            </w:r>
          </w:p>
          <w:p>
            <w:pPr>
              <w:spacing w:after="20"/>
              <w:ind w:left="20"/>
              <w:jc w:val="both"/>
            </w:pPr>
            <w:r>
              <w:rPr>
                <w:rFonts w:ascii="Times New Roman"/>
                <w:b w:val="false"/>
                <w:i w:val="false"/>
                <w:color w:val="000000"/>
                <w:sz w:val="20"/>
              </w:rPr>
              <w:t>
5) активтерді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кірістер мен шығыстардың барлық көздері туралы нақты қаржылық ақпаратқа негізделген, шешімдер қабылдау үшін уақтылы және нақты қаржылық есептерді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шығыс және қызметтерге жұмсалатын шығындар үнемі бюджетпен салыстырып бақыланып отырады, Қан орталығының басшылығына тоқсан сайынғы қаржылық есептер түрінде тапсырылып отырады.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қаржылық бақылау және аудит жүйесі жұмыс істейді.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қаржылық аудит нормативті құқықтық актіге сәйкес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уақтылы толтырылады және салық органдары мен мемлекеттік статистика органдарына жіберіледі.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басқару</w:t>
            </w:r>
          </w:p>
          <w:p>
            <w:pPr>
              <w:spacing w:after="20"/>
              <w:ind w:left="20"/>
              <w:jc w:val="both"/>
            </w:pPr>
            <w:r>
              <w:rPr>
                <w:rFonts w:ascii="Times New Roman"/>
                <w:b w:val="false"/>
                <w:i w:val="false"/>
                <w:color w:val="000000"/>
                <w:sz w:val="20"/>
              </w:rPr>
              <w:t>
Қан орталығы ақпараттық қажеттіліктері мен міндеттерін шешу мақсатында өз ақпаратын жүйелі түрде басқарады және қорғайды.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w:t>
            </w:r>
          </w:p>
          <w:p>
            <w:pPr>
              <w:spacing w:after="20"/>
              <w:ind w:left="20"/>
              <w:jc w:val="both"/>
            </w:pPr>
            <w:r>
              <w:rPr>
                <w:rFonts w:ascii="Times New Roman"/>
                <w:b w:val="false"/>
                <w:i w:val="false"/>
                <w:color w:val="000000"/>
                <w:sz w:val="20"/>
              </w:rPr>
              <w:t>
1) қызмет көрсететін;</w:t>
            </w:r>
          </w:p>
          <w:p>
            <w:pPr>
              <w:spacing w:after="20"/>
              <w:ind w:left="20"/>
              <w:jc w:val="both"/>
            </w:pPr>
            <w:r>
              <w:rPr>
                <w:rFonts w:ascii="Times New Roman"/>
                <w:b w:val="false"/>
                <w:i w:val="false"/>
                <w:color w:val="000000"/>
                <w:sz w:val="20"/>
              </w:rPr>
              <w:t>
2) Қан орталығын басқаратын;</w:t>
            </w:r>
          </w:p>
          <w:p>
            <w:pPr>
              <w:spacing w:after="20"/>
              <w:ind w:left="20"/>
              <w:jc w:val="both"/>
            </w:pPr>
            <w:r>
              <w:rPr>
                <w:rFonts w:ascii="Times New Roman"/>
                <w:b w:val="false"/>
                <w:i w:val="false"/>
                <w:color w:val="000000"/>
                <w:sz w:val="20"/>
              </w:rPr>
              <w:t xml:space="preserve">
3) Қан орталығының қызметтерін пайдаланатын тұлғалардың қажеттіліктерін қанағаттандыру мақсатында ақпараттық жүйелерді жоспарлайды, әзірлейді және енгізеді.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өз қызметін үйлестіру үшін автоматтандырылған ақпараттық жүйелерді қолданады, олар:</w:t>
            </w:r>
          </w:p>
          <w:p>
            <w:pPr>
              <w:spacing w:after="20"/>
              <w:ind w:left="20"/>
              <w:jc w:val="both"/>
            </w:pPr>
            <w:r>
              <w:rPr>
                <w:rFonts w:ascii="Times New Roman"/>
                <w:b w:val="false"/>
                <w:i w:val="false"/>
                <w:color w:val="000000"/>
                <w:sz w:val="20"/>
              </w:rPr>
              <w:t>
1) донорларды тарту, зертханалық тестілеу және қажет болған жағдайда компоненттерді шығару сияқты процестердің арасындағы өзара байланыстарын қолдауды;</w:t>
            </w:r>
          </w:p>
          <w:p>
            <w:pPr>
              <w:spacing w:after="20"/>
              <w:ind w:left="20"/>
              <w:jc w:val="both"/>
            </w:pPr>
            <w:r>
              <w:rPr>
                <w:rFonts w:ascii="Times New Roman"/>
                <w:b w:val="false"/>
                <w:i w:val="false"/>
                <w:color w:val="000000"/>
                <w:sz w:val="20"/>
              </w:rPr>
              <w:t>
2) көрсетілетін қызметтерге сәйкес келетін үйлесімді компьютерлер мен қолданбалы бағдарламалар пакеттерінің болуын;</w:t>
            </w:r>
          </w:p>
          <w:p>
            <w:pPr>
              <w:spacing w:after="20"/>
              <w:ind w:left="20"/>
              <w:jc w:val="both"/>
            </w:pPr>
            <w:r>
              <w:rPr>
                <w:rFonts w:ascii="Times New Roman"/>
                <w:b w:val="false"/>
                <w:i w:val="false"/>
                <w:color w:val="000000"/>
                <w:sz w:val="20"/>
              </w:rPr>
              <w:t>
3) лицензиялық бағдарламалық қамтамасыз етуді;</w:t>
            </w:r>
          </w:p>
          <w:p>
            <w:pPr>
              <w:spacing w:after="20"/>
              <w:ind w:left="20"/>
              <w:jc w:val="both"/>
            </w:pPr>
            <w:r>
              <w:rPr>
                <w:rFonts w:ascii="Times New Roman"/>
                <w:b w:val="false"/>
                <w:i w:val="false"/>
                <w:color w:val="000000"/>
                <w:sz w:val="20"/>
              </w:rPr>
              <w:t>
4) ағымдағы шығындарды басқаруды;</w:t>
            </w:r>
          </w:p>
          <w:p>
            <w:pPr>
              <w:spacing w:after="20"/>
              <w:ind w:left="20"/>
              <w:jc w:val="both"/>
            </w:pPr>
            <w:r>
              <w:rPr>
                <w:rFonts w:ascii="Times New Roman"/>
                <w:b w:val="false"/>
                <w:i w:val="false"/>
                <w:color w:val="000000"/>
                <w:sz w:val="20"/>
              </w:rPr>
              <w:t>
5) бағдарламалық қамтамасыз етуді тестілеу мен пайдалану үшін қажетті жаңартулар рәсімін;</w:t>
            </w:r>
          </w:p>
          <w:p>
            <w:pPr>
              <w:spacing w:after="20"/>
              <w:ind w:left="20"/>
              <w:jc w:val="both"/>
            </w:pPr>
            <w:r>
              <w:rPr>
                <w:rFonts w:ascii="Times New Roman"/>
                <w:b w:val="false"/>
                <w:i w:val="false"/>
                <w:color w:val="000000"/>
                <w:sz w:val="20"/>
              </w:rPr>
              <w:t>
6) үздіксіз техникалық қызмет көрсетуді;</w:t>
            </w:r>
          </w:p>
          <w:p>
            <w:pPr>
              <w:spacing w:after="20"/>
              <w:ind w:left="20"/>
              <w:jc w:val="both"/>
            </w:pPr>
            <w:r>
              <w:rPr>
                <w:rFonts w:ascii="Times New Roman"/>
                <w:b w:val="false"/>
                <w:i w:val="false"/>
                <w:color w:val="000000"/>
                <w:sz w:val="20"/>
              </w:rPr>
              <w:t>
7) персоналды оқытуды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мынадай жолдармен ақпараттың құпиялылығын, қауіпсіздігі мен тұтастығын қамтамасыз етеді:</w:t>
            </w:r>
          </w:p>
          <w:p>
            <w:pPr>
              <w:spacing w:after="20"/>
              <w:ind w:left="20"/>
              <w:jc w:val="both"/>
            </w:pPr>
            <w:r>
              <w:rPr>
                <w:rFonts w:ascii="Times New Roman"/>
                <w:b w:val="false"/>
                <w:i w:val="false"/>
                <w:color w:val="000000"/>
                <w:sz w:val="20"/>
              </w:rPr>
              <w:t>
1) персоналдың құпия ақпаратқа қолжетімділігі үшін қорғау деңгейін орнату;</w:t>
            </w:r>
          </w:p>
          <w:p>
            <w:pPr>
              <w:spacing w:after="20"/>
              <w:ind w:left="20"/>
              <w:jc w:val="both"/>
            </w:pPr>
            <w:r>
              <w:rPr>
                <w:rFonts w:ascii="Times New Roman"/>
                <w:b w:val="false"/>
                <w:i w:val="false"/>
                <w:color w:val="000000"/>
                <w:sz w:val="20"/>
              </w:rPr>
              <w:t>
2) персоналды жеке немесе дара ақпаратты жарияламауға және құпиялылықты сақтауға оқыту;</w:t>
            </w:r>
          </w:p>
          <w:p>
            <w:pPr>
              <w:spacing w:after="20"/>
              <w:ind w:left="20"/>
              <w:jc w:val="both"/>
            </w:pPr>
            <w:r>
              <w:rPr>
                <w:rFonts w:ascii="Times New Roman"/>
                <w:b w:val="false"/>
                <w:i w:val="false"/>
                <w:color w:val="000000"/>
                <w:sz w:val="20"/>
              </w:rPr>
              <w:t>
3) құпия ақпаратқа, оның ішінде донорлардың карталарына қолжетімділікті 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қорғаудың құжат түрінде ресімделген рәсімдерін персонал пайдаланады және олар мыналарды қамтиды:</w:t>
            </w:r>
          </w:p>
          <w:p>
            <w:pPr>
              <w:spacing w:after="20"/>
              <w:ind w:left="20"/>
              <w:jc w:val="both"/>
            </w:pPr>
            <w:r>
              <w:rPr>
                <w:rFonts w:ascii="Times New Roman"/>
                <w:b w:val="false"/>
                <w:i w:val="false"/>
                <w:color w:val="000000"/>
                <w:sz w:val="20"/>
              </w:rPr>
              <w:t>
1) файлдардың резервтік көшірмелерін құру;</w:t>
            </w:r>
          </w:p>
          <w:p>
            <w:pPr>
              <w:spacing w:after="20"/>
              <w:ind w:left="20"/>
              <w:jc w:val="both"/>
            </w:pPr>
            <w:r>
              <w:rPr>
                <w:rFonts w:ascii="Times New Roman"/>
                <w:b w:val="false"/>
                <w:i w:val="false"/>
                <w:color w:val="000000"/>
                <w:sz w:val="20"/>
              </w:rPr>
              <w:t>
2) файлдардың резервтік көшірмелерін қауіпсіз сақтау;</w:t>
            </w:r>
          </w:p>
          <w:p>
            <w:pPr>
              <w:spacing w:after="20"/>
              <w:ind w:left="20"/>
              <w:jc w:val="both"/>
            </w:pPr>
            <w:r>
              <w:rPr>
                <w:rFonts w:ascii="Times New Roman"/>
                <w:b w:val="false"/>
                <w:i w:val="false"/>
                <w:color w:val="000000"/>
                <w:sz w:val="20"/>
              </w:rPr>
              <w:t>
3) төтенше жағдайлар кезінде мәліметтерді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персоналының кәсіби міндеттерін орындау үшін сенімді Интернет-ресурстарға қол жетімділігі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гемотрансфузиология саласындағы жетістіктер мен озық технологиялар туралы ақпаратты мынадай жолдармен ала алады:</w:t>
            </w:r>
          </w:p>
          <w:p>
            <w:pPr>
              <w:spacing w:after="20"/>
              <w:ind w:left="20"/>
              <w:jc w:val="both"/>
            </w:pPr>
            <w:r>
              <w:rPr>
                <w:rFonts w:ascii="Times New Roman"/>
                <w:b w:val="false"/>
                <w:i w:val="false"/>
                <w:color w:val="000000"/>
                <w:sz w:val="20"/>
              </w:rPr>
              <w:t>
1) жабдықтарды пайдалану нұсқаулықтары, бюллетень және зерттеу нәтижелері туралы ақпарат арқылы;</w:t>
            </w:r>
          </w:p>
          <w:p>
            <w:pPr>
              <w:spacing w:after="20"/>
              <w:ind w:left="20"/>
              <w:jc w:val="both"/>
            </w:pPr>
            <w:r>
              <w:rPr>
                <w:rFonts w:ascii="Times New Roman"/>
                <w:b w:val="false"/>
                <w:i w:val="false"/>
                <w:color w:val="000000"/>
                <w:sz w:val="20"/>
              </w:rPr>
              <w:t>
2) кәсіби конференцияларға, семинарлар мен оқу бағдарламаларына қатысу арқылы.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ҚР заңнамасынаның талаптарына сәйкес келетін құжаттарды басқарудың стандартты процесін пайдаланады және оның құрамына мыналар кіреді:</w:t>
            </w:r>
          </w:p>
          <w:p>
            <w:pPr>
              <w:spacing w:after="20"/>
              <w:ind w:left="20"/>
              <w:jc w:val="both"/>
            </w:pPr>
            <w:r>
              <w:rPr>
                <w:rFonts w:ascii="Times New Roman"/>
                <w:b w:val="false"/>
                <w:i w:val="false"/>
                <w:color w:val="000000"/>
                <w:sz w:val="20"/>
              </w:rPr>
              <w:t>
1) сақтау мерзімдері көрсетілген бекітілген істер номенклатурасы;</w:t>
            </w:r>
          </w:p>
          <w:p>
            <w:pPr>
              <w:spacing w:after="20"/>
              <w:ind w:left="20"/>
              <w:jc w:val="both"/>
            </w:pPr>
            <w:r>
              <w:rPr>
                <w:rFonts w:ascii="Times New Roman"/>
                <w:b w:val="false"/>
                <w:i w:val="false"/>
                <w:color w:val="000000"/>
                <w:sz w:val="20"/>
              </w:rPr>
              <w:t>
2) барлық бөлімдердегі файлдар (папкалар) бірыңғай номенклатураға жинақталады;</w:t>
            </w:r>
          </w:p>
          <w:p>
            <w:pPr>
              <w:spacing w:after="20"/>
              <w:ind w:left="20"/>
              <w:jc w:val="both"/>
            </w:pPr>
            <w:r>
              <w:rPr>
                <w:rFonts w:ascii="Times New Roman"/>
                <w:b w:val="false"/>
                <w:i w:val="false"/>
                <w:color w:val="000000"/>
                <w:sz w:val="20"/>
              </w:rPr>
              <w:t>
3) құжаттар істер номенклатурасына сәйкес папкаларда сақталады.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басқару жүйесі жаңартуға және персоналға уақтылы жеткізуге мүмкіндік береді:</w:t>
            </w:r>
          </w:p>
          <w:p>
            <w:pPr>
              <w:spacing w:after="20"/>
              <w:ind w:left="20"/>
              <w:jc w:val="both"/>
            </w:pPr>
            <w:r>
              <w:rPr>
                <w:rFonts w:ascii="Times New Roman"/>
                <w:b w:val="false"/>
                <w:i w:val="false"/>
                <w:color w:val="000000"/>
                <w:sz w:val="20"/>
              </w:rPr>
              <w:t>
1) саясаттар мен рәсімдерді;</w:t>
            </w:r>
          </w:p>
          <w:p>
            <w:pPr>
              <w:spacing w:after="20"/>
              <w:ind w:left="20"/>
              <w:jc w:val="both"/>
            </w:pPr>
            <w:r>
              <w:rPr>
                <w:rFonts w:ascii="Times New Roman"/>
                <w:b w:val="false"/>
                <w:i w:val="false"/>
                <w:color w:val="000000"/>
                <w:sz w:val="20"/>
              </w:rPr>
              <w:t>
2) стандарттар мен хаттамаларды.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қызметін реттейтін ішкі құжаттарды:</w:t>
            </w:r>
          </w:p>
          <w:p>
            <w:pPr>
              <w:spacing w:after="20"/>
              <w:ind w:left="20"/>
              <w:jc w:val="both"/>
            </w:pPr>
            <w:r>
              <w:rPr>
                <w:rFonts w:ascii="Times New Roman"/>
                <w:b w:val="false"/>
                <w:i w:val="false"/>
                <w:color w:val="000000"/>
                <w:sz w:val="20"/>
              </w:rPr>
              <w:t>
1) жауапты тұлға бекітеді және қол қояды;</w:t>
            </w:r>
          </w:p>
          <w:p>
            <w:pPr>
              <w:spacing w:after="20"/>
              <w:ind w:left="20"/>
              <w:jc w:val="both"/>
            </w:pPr>
            <w:r>
              <w:rPr>
                <w:rFonts w:ascii="Times New Roman"/>
                <w:b w:val="false"/>
                <w:i w:val="false"/>
                <w:color w:val="000000"/>
                <w:sz w:val="20"/>
              </w:rPr>
              <w:t>
2) енгізу күні және қолданыс мерзімі болады;</w:t>
            </w:r>
          </w:p>
          <w:p>
            <w:pPr>
              <w:spacing w:after="20"/>
              <w:ind w:left="20"/>
              <w:jc w:val="both"/>
            </w:pPr>
            <w:r>
              <w:rPr>
                <w:rFonts w:ascii="Times New Roman"/>
                <w:b w:val="false"/>
                <w:i w:val="false"/>
                <w:color w:val="000000"/>
                <w:sz w:val="20"/>
              </w:rPr>
              <w:t>
3) қажеттілігіне қарай жаңартылады;</w:t>
            </w:r>
          </w:p>
          <w:p>
            <w:pPr>
              <w:spacing w:after="20"/>
              <w:ind w:left="20"/>
              <w:jc w:val="both"/>
            </w:pPr>
            <w:r>
              <w:rPr>
                <w:rFonts w:ascii="Times New Roman"/>
                <w:b w:val="false"/>
                <w:i w:val="false"/>
                <w:color w:val="000000"/>
                <w:sz w:val="20"/>
              </w:rPr>
              <w:t>
4) жауапты тұлғалардың уақтылы орындауына бақыланады.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 туралы медициналық жазбалар:</w:t>
            </w:r>
          </w:p>
          <w:p>
            <w:pPr>
              <w:spacing w:after="20"/>
              <w:ind w:left="20"/>
              <w:jc w:val="both"/>
            </w:pPr>
            <w:r>
              <w:rPr>
                <w:rFonts w:ascii="Times New Roman"/>
                <w:b w:val="false"/>
                <w:i w:val="false"/>
                <w:color w:val="000000"/>
                <w:sz w:val="20"/>
              </w:rPr>
              <w:t>
1) жоғалудан, жойылудан, бұрмаланудан және заңсыз қол жетімділіктен немесе пайдаланудан қорғалған;</w:t>
            </w:r>
          </w:p>
          <w:p>
            <w:pPr>
              <w:spacing w:after="20"/>
              <w:ind w:left="20"/>
              <w:jc w:val="both"/>
            </w:pPr>
            <w:r>
              <w:rPr>
                <w:rFonts w:ascii="Times New Roman"/>
                <w:b w:val="false"/>
                <w:i w:val="false"/>
                <w:color w:val="000000"/>
                <w:sz w:val="20"/>
              </w:rPr>
              <w:t>
2) тек өкілетті персоналға ғана қолжетімді;</w:t>
            </w:r>
          </w:p>
          <w:p>
            <w:pPr>
              <w:spacing w:after="20"/>
              <w:ind w:left="20"/>
              <w:jc w:val="both"/>
            </w:pPr>
            <w:r>
              <w:rPr>
                <w:rFonts w:ascii="Times New Roman"/>
                <w:b w:val="false"/>
                <w:i w:val="false"/>
                <w:color w:val="000000"/>
                <w:sz w:val="20"/>
              </w:rPr>
              <w:t>
3) үй-жайдан арнайы рұқсатсыз шығарылмауы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құжаттар мұрағаталады:</w:t>
            </w:r>
          </w:p>
          <w:p>
            <w:pPr>
              <w:spacing w:after="20"/>
              <w:ind w:left="20"/>
              <w:jc w:val="both"/>
            </w:pPr>
            <w:r>
              <w:rPr>
                <w:rFonts w:ascii="Times New Roman"/>
                <w:b w:val="false"/>
                <w:i w:val="false"/>
                <w:color w:val="000000"/>
                <w:sz w:val="20"/>
              </w:rPr>
              <w:t>
1) құжаттарды мұрағаттау, мұрағатқа беру және мұрағаттан алу жөніндегі құжаттандырылған рәсімге сәйкес;</w:t>
            </w:r>
          </w:p>
          <w:p>
            <w:pPr>
              <w:spacing w:after="20"/>
              <w:ind w:left="20"/>
              <w:jc w:val="both"/>
            </w:pPr>
            <w:r>
              <w:rPr>
                <w:rFonts w:ascii="Times New Roman"/>
                <w:b w:val="false"/>
                <w:i w:val="false"/>
                <w:color w:val="000000"/>
                <w:sz w:val="20"/>
              </w:rPr>
              <w:t>
2) жауапты тұлғаның басшылығымен;</w:t>
            </w:r>
          </w:p>
          <w:p>
            <w:pPr>
              <w:spacing w:after="20"/>
              <w:ind w:left="20"/>
              <w:jc w:val="both"/>
            </w:pPr>
            <w:r>
              <w:rPr>
                <w:rFonts w:ascii="Times New Roman"/>
                <w:b w:val="false"/>
                <w:i w:val="false"/>
                <w:color w:val="000000"/>
                <w:sz w:val="20"/>
              </w:rPr>
              <w:t>
3) мұрағат үй-жайы бөгде адамдардың қол жетімділіген қорғалған жерде орналасқан және сөрелермен (шкафтармен; жабдықталған);</w:t>
            </w:r>
          </w:p>
          <w:p>
            <w:pPr>
              <w:spacing w:after="20"/>
              <w:ind w:left="20"/>
              <w:jc w:val="both"/>
            </w:pPr>
            <w:r>
              <w:rPr>
                <w:rFonts w:ascii="Times New Roman"/>
                <w:b w:val="false"/>
                <w:i w:val="false"/>
                <w:color w:val="000000"/>
                <w:sz w:val="20"/>
              </w:rPr>
              <w:t>
4) донорлардың карталарынан үзінді көшірмелер белгілі бір тұлғаларға сұрату бойынша ғана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ресурстарды басқару</w:t>
            </w:r>
          </w:p>
          <w:p>
            <w:pPr>
              <w:spacing w:after="20"/>
              <w:ind w:left="20"/>
              <w:jc w:val="both"/>
            </w:pPr>
            <w:r>
              <w:rPr>
                <w:rFonts w:ascii="Times New Roman"/>
                <w:b w:val="false"/>
                <w:i w:val="false"/>
                <w:color w:val="000000"/>
                <w:sz w:val="20"/>
              </w:rPr>
              <w:t>
Адами ресурстарды тиімді жоспарлау және басқару персоналдың еңбек өнімділігін арттырады және Қан орталығының алға қойған мақсаттары мен міндеттеріне қол жеткізудің құралы болып табылады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орталығында мыналарды анықтау үшін құжатталған процесс пайдаланылады:</w:t>
            </w:r>
          </w:p>
          <w:p>
            <w:pPr>
              <w:spacing w:after="20"/>
              <w:ind w:left="20"/>
              <w:jc w:val="both"/>
            </w:pPr>
            <w:r>
              <w:rPr>
                <w:rFonts w:ascii="Times New Roman"/>
                <w:b w:val="false"/>
                <w:i w:val="false"/>
                <w:color w:val="000000"/>
                <w:sz w:val="20"/>
              </w:rPr>
              <w:t>
1) қызметтер мен жұмыстардың жоспарланған көлемдерін орындау үшін қажетті персоналдың жиынтықталу деңгейін;</w:t>
            </w:r>
          </w:p>
          <w:p>
            <w:pPr>
              <w:spacing w:after="20"/>
              <w:ind w:left="20"/>
              <w:jc w:val="both"/>
            </w:pPr>
            <w:r>
              <w:rPr>
                <w:rFonts w:ascii="Times New Roman"/>
                <w:b w:val="false"/>
                <w:i w:val="false"/>
                <w:color w:val="000000"/>
                <w:sz w:val="20"/>
              </w:rPr>
              <w:t>
2) талап етілетін еңбек өтілі мен жұмыс тәжірибесін;</w:t>
            </w:r>
          </w:p>
          <w:p>
            <w:pPr>
              <w:spacing w:after="20"/>
              <w:ind w:left="20"/>
              <w:jc w:val="both"/>
            </w:pPr>
            <w:r>
              <w:rPr>
                <w:rFonts w:ascii="Times New Roman"/>
                <w:b w:val="false"/>
                <w:i w:val="false"/>
                <w:color w:val="000000"/>
                <w:sz w:val="20"/>
              </w:rPr>
              <w:t>
3) персонал бейіндері мен лауазымдарының анағұрлым тиімді және ұтымды құрылымын.</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қызмет көрсету бойынша қойылған міндеттерді орындау мақсатында білікті штатты тағайындау, іріктеу, оқыту, бағалау, көтермелеу, сақтау және тарту кіретін штатты басқару жөніндегі саясат пен рәсімді әзірлейді және пайдаланады.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қол жетімділігі және персоналдың кәсіптік дағдыларының құрылымы:</w:t>
            </w:r>
          </w:p>
          <w:p>
            <w:pPr>
              <w:spacing w:after="20"/>
              <w:ind w:left="20"/>
              <w:jc w:val="both"/>
            </w:pPr>
            <w:r>
              <w:rPr>
                <w:rFonts w:ascii="Times New Roman"/>
                <w:b w:val="false"/>
                <w:i w:val="false"/>
                <w:color w:val="000000"/>
                <w:sz w:val="20"/>
              </w:rPr>
              <w:t>
1) әрбір бөлімшенің функцияларына сәйкес келеді;</w:t>
            </w:r>
          </w:p>
          <w:p>
            <w:pPr>
              <w:spacing w:after="20"/>
              <w:ind w:left="20"/>
              <w:jc w:val="both"/>
            </w:pPr>
            <w:r>
              <w:rPr>
                <w:rFonts w:ascii="Times New Roman"/>
                <w:b w:val="false"/>
                <w:i w:val="false"/>
                <w:color w:val="000000"/>
                <w:sz w:val="20"/>
              </w:rPr>
              <w:t>
2) жоспарлау кезінде жыл сайын немесе қажеттілік бойынша қайта қаралады.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штаттық лауазымдарға медициналық ұйымның басшысы бекіткен лауазымдық нұсқаулықтар әзірленген. Лауазымдық нұсқаулықтар әрбір қызметкерге қолжетімді және олар мыналарды:</w:t>
            </w:r>
          </w:p>
          <w:p>
            <w:pPr>
              <w:spacing w:after="20"/>
              <w:ind w:left="20"/>
              <w:jc w:val="both"/>
            </w:pPr>
            <w:r>
              <w:rPr>
                <w:rFonts w:ascii="Times New Roman"/>
                <w:b w:val="false"/>
                <w:i w:val="false"/>
                <w:color w:val="000000"/>
                <w:sz w:val="20"/>
              </w:rPr>
              <w:t>
1) штаттық лауазыммен айналысуға қажетті біліктілік, дағдылар, дайындық, жұмыс тәжірибесін;</w:t>
            </w:r>
          </w:p>
          <w:p>
            <w:pPr>
              <w:spacing w:after="20"/>
              <w:ind w:left="20"/>
              <w:jc w:val="both"/>
            </w:pPr>
            <w:r>
              <w:rPr>
                <w:rFonts w:ascii="Times New Roman"/>
                <w:b w:val="false"/>
                <w:i w:val="false"/>
                <w:color w:val="000000"/>
                <w:sz w:val="20"/>
              </w:rPr>
              <w:t>
2) функционалдық міндеттерді;</w:t>
            </w:r>
          </w:p>
          <w:p>
            <w:pPr>
              <w:spacing w:after="20"/>
              <w:ind w:left="20"/>
              <w:jc w:val="both"/>
            </w:pPr>
            <w:r>
              <w:rPr>
                <w:rFonts w:ascii="Times New Roman"/>
                <w:b w:val="false"/>
                <w:i w:val="false"/>
                <w:color w:val="000000"/>
                <w:sz w:val="20"/>
              </w:rPr>
              <w:t>
3) есептілікті;</w:t>
            </w:r>
          </w:p>
          <w:p>
            <w:pPr>
              <w:spacing w:after="20"/>
              <w:ind w:left="20"/>
              <w:jc w:val="both"/>
            </w:pPr>
            <w:r>
              <w:rPr>
                <w:rFonts w:ascii="Times New Roman"/>
                <w:b w:val="false"/>
                <w:i w:val="false"/>
                <w:color w:val="000000"/>
                <w:sz w:val="20"/>
              </w:rPr>
              <w:t>
4) қайта қарау мерзімдерін қамтиды.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қызметкерде өз лауазымдық нұсқаулығының қол қойылған түпнұсқасы болады, оның көшімесі кадрлар бөлімінде сақталады.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клиникалық практикаға жіберілген маманды жұмысқа тағайындау/қабылдауға дейін:</w:t>
            </w:r>
          </w:p>
          <w:p>
            <w:pPr>
              <w:spacing w:after="20"/>
              <w:ind w:left="20"/>
              <w:jc w:val="both"/>
            </w:pPr>
            <w:r>
              <w:rPr>
                <w:rFonts w:ascii="Times New Roman"/>
                <w:b w:val="false"/>
                <w:i w:val="false"/>
                <w:color w:val="000000"/>
                <w:sz w:val="20"/>
              </w:rPr>
              <w:t>
1) оның клиникалық білімдері мен дағдыларына бағалау жүргізеді;</w:t>
            </w:r>
          </w:p>
          <w:p>
            <w:pPr>
              <w:spacing w:after="20"/>
              <w:ind w:left="20"/>
              <w:jc w:val="both"/>
            </w:pPr>
            <w:r>
              <w:rPr>
                <w:rFonts w:ascii="Times New Roman"/>
                <w:b w:val="false"/>
                <w:i w:val="false"/>
                <w:color w:val="000000"/>
                <w:sz w:val="20"/>
              </w:rPr>
              <w:t>
2) ұсынылған алғашқы құжаттамаға (дипломдар, сертификаттар) тексеру жүргізеді;</w:t>
            </w:r>
          </w:p>
          <w:p>
            <w:pPr>
              <w:spacing w:after="20"/>
              <w:ind w:left="20"/>
              <w:jc w:val="both"/>
            </w:pPr>
            <w:r>
              <w:rPr>
                <w:rFonts w:ascii="Times New Roman"/>
                <w:b w:val="false"/>
                <w:i w:val="false"/>
                <w:color w:val="000000"/>
                <w:sz w:val="20"/>
              </w:rPr>
              <w:t>
3) қызметтік тізімін, еңбек өтілін және жұмыс тәжірибесін көрсете отырып, жеке істі толтырады.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тағайындау (қабылдау):</w:t>
            </w:r>
          </w:p>
          <w:p>
            <w:pPr>
              <w:spacing w:after="20"/>
              <w:ind w:left="20"/>
              <w:jc w:val="both"/>
            </w:pPr>
            <w:r>
              <w:rPr>
                <w:rFonts w:ascii="Times New Roman"/>
                <w:b w:val="false"/>
                <w:i w:val="false"/>
                <w:color w:val="000000"/>
                <w:sz w:val="20"/>
              </w:rPr>
              <w:t>
1) қызметкер мен Қан орталығы арасында келісімшартқа қол қоюмен;</w:t>
            </w:r>
          </w:p>
          <w:p>
            <w:pPr>
              <w:spacing w:after="20"/>
              <w:ind w:left="20"/>
              <w:jc w:val="both"/>
            </w:pPr>
            <w:r>
              <w:rPr>
                <w:rFonts w:ascii="Times New Roman"/>
                <w:b w:val="false"/>
                <w:i w:val="false"/>
                <w:color w:val="000000"/>
                <w:sz w:val="20"/>
              </w:rPr>
              <w:t>
2) лауазымдық нұсқаулықта көрсетілген талаптарға сәйкес;</w:t>
            </w:r>
          </w:p>
          <w:p>
            <w:pPr>
              <w:spacing w:after="20"/>
              <w:ind w:left="20"/>
              <w:jc w:val="both"/>
            </w:pPr>
            <w:r>
              <w:rPr>
                <w:rFonts w:ascii="Times New Roman"/>
                <w:b w:val="false"/>
                <w:i w:val="false"/>
                <w:color w:val="000000"/>
                <w:sz w:val="20"/>
              </w:rPr>
              <w:t>
3) бірінші басшы бекіткен лауазымға іріктеу мен тағайындаудың құжатталған процесіне сәйкес;</w:t>
            </w:r>
          </w:p>
          <w:p>
            <w:pPr>
              <w:spacing w:after="20"/>
              <w:ind w:left="20"/>
              <w:jc w:val="both"/>
            </w:pPr>
            <w:r>
              <w:rPr>
                <w:rFonts w:ascii="Times New Roman"/>
                <w:b w:val="false"/>
                <w:i w:val="false"/>
                <w:color w:val="000000"/>
                <w:sz w:val="20"/>
              </w:rPr>
              <w:t>
4) еңбек заңнамасына сәйкес және жұмысқа орналасудың бірдей мүмкіндіктерін қамтамасыз етумен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 Қан орталығымен, оның мақсаттарымен және міндеттерімен, сондай-ақ лауазымға орналастырудың құжатталған бағдарламасына сәйкес өзінің лауазымдық міндеттерімен танысу үшін нұсқаудан өтеді.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орталығының персоналы мыналар арқылы сәйкестендіріледі:</w:t>
            </w:r>
          </w:p>
          <w:p>
            <w:pPr>
              <w:spacing w:after="20"/>
              <w:ind w:left="20"/>
              <w:jc w:val="both"/>
            </w:pPr>
            <w:r>
              <w:rPr>
                <w:rFonts w:ascii="Times New Roman"/>
                <w:b w:val="false"/>
                <w:i w:val="false"/>
                <w:color w:val="000000"/>
                <w:sz w:val="20"/>
              </w:rPr>
              <w:t>
1) арнайы медициналық киімді;</w:t>
            </w:r>
          </w:p>
          <w:p>
            <w:pPr>
              <w:spacing w:after="20"/>
              <w:ind w:left="20"/>
              <w:jc w:val="both"/>
            </w:pPr>
            <w:r>
              <w:rPr>
                <w:rFonts w:ascii="Times New Roman"/>
                <w:b w:val="false"/>
                <w:i w:val="false"/>
                <w:color w:val="000000"/>
                <w:sz w:val="20"/>
              </w:rPr>
              <w:t>
2) техникалық қызметкерлерге арналған арнайы киімдерді кию;</w:t>
            </w:r>
          </w:p>
          <w:p>
            <w:pPr>
              <w:spacing w:after="20"/>
              <w:ind w:left="20"/>
              <w:jc w:val="both"/>
            </w:pPr>
            <w:r>
              <w:rPr>
                <w:rFonts w:ascii="Times New Roman"/>
                <w:b w:val="false"/>
                <w:i w:val="false"/>
                <w:color w:val="000000"/>
                <w:sz w:val="20"/>
              </w:rPr>
              <w:t>
3) тегі, аты, әкесінің аты және атқаратын лауазымы көрсетілген бейдждерді тағу.</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орталығында мыналарды тексеру үшін жыл сайын жүргізілетін мамндардың жұмыс нәтижелерін бағалау рәсімі бар:</w:t>
            </w:r>
          </w:p>
          <w:p>
            <w:pPr>
              <w:spacing w:after="20"/>
              <w:ind w:left="20"/>
              <w:jc w:val="both"/>
            </w:pPr>
            <w:r>
              <w:rPr>
                <w:rFonts w:ascii="Times New Roman"/>
                <w:b w:val="false"/>
                <w:i w:val="false"/>
                <w:color w:val="000000"/>
                <w:sz w:val="20"/>
              </w:rPr>
              <w:t>
1) лауазымдық нұсқаулықтарда көрсетілген мақсаттар мен міндеттерге сәйкестігі;</w:t>
            </w:r>
          </w:p>
          <w:p>
            <w:pPr>
              <w:spacing w:after="20"/>
              <w:ind w:left="20"/>
              <w:jc w:val="both"/>
            </w:pPr>
            <w:r>
              <w:rPr>
                <w:rFonts w:ascii="Times New Roman"/>
                <w:b w:val="false"/>
                <w:i w:val="false"/>
                <w:color w:val="000000"/>
                <w:sz w:val="20"/>
              </w:rPr>
              <w:t>
2) жетістіктерді және біліктілікті арттыруды талап ететіндерді анықтау;</w:t>
            </w:r>
          </w:p>
          <w:p>
            <w:pPr>
              <w:spacing w:after="20"/>
              <w:ind w:left="20"/>
              <w:jc w:val="both"/>
            </w:pPr>
            <w:r>
              <w:rPr>
                <w:rFonts w:ascii="Times New Roman"/>
                <w:b w:val="false"/>
                <w:i w:val="false"/>
                <w:color w:val="000000"/>
                <w:sz w:val="20"/>
              </w:rPr>
              <w:t>
3) рәсімді бөлімше қызметкері мен басшысы құжаттандырады және қол қояды;</w:t>
            </w:r>
          </w:p>
          <w:p>
            <w:pPr>
              <w:spacing w:after="20"/>
              <w:ind w:left="20"/>
              <w:jc w:val="both"/>
            </w:pPr>
            <w:r>
              <w:rPr>
                <w:rFonts w:ascii="Times New Roman"/>
                <w:b w:val="false"/>
                <w:i w:val="false"/>
                <w:color w:val="000000"/>
                <w:sz w:val="20"/>
              </w:rPr>
              <w:t>
4) жеке іске тігіледі.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орталағында барлық клиникалық персоналдың қызметіне мониторинг жүргізу тетігі бар, ол мыналарды қамтиды:</w:t>
            </w:r>
          </w:p>
          <w:p>
            <w:pPr>
              <w:spacing w:after="20"/>
              <w:ind w:left="20"/>
              <w:jc w:val="both"/>
            </w:pPr>
            <w:r>
              <w:rPr>
                <w:rFonts w:ascii="Times New Roman"/>
                <w:b w:val="false"/>
                <w:i w:val="false"/>
                <w:color w:val="000000"/>
                <w:sz w:val="20"/>
              </w:rPr>
              <w:t>
1) клиникалық персоналдың өз кәсіби құзыретін сақтау үшін жеткілікті үздіксіз клиникалық практикасы бар екеніне мониторинг жүргізу;</w:t>
            </w:r>
          </w:p>
          <w:p>
            <w:pPr>
              <w:spacing w:after="20"/>
              <w:ind w:left="20"/>
              <w:jc w:val="both"/>
            </w:pPr>
            <w:r>
              <w:rPr>
                <w:rFonts w:ascii="Times New Roman"/>
                <w:b w:val="false"/>
                <w:i w:val="false"/>
                <w:color w:val="000000"/>
                <w:sz w:val="20"/>
              </w:rPr>
              <w:t>
2) қосымша тәлімгерлік, оқыту немесе басқа да рәсімдер арқылы персоналдық біліктілігімен байланысты проблемаларды шешу;</w:t>
            </w:r>
          </w:p>
          <w:p>
            <w:pPr>
              <w:spacing w:after="20"/>
              <w:ind w:left="20"/>
              <w:jc w:val="both"/>
            </w:pPr>
            <w:r>
              <w:rPr>
                <w:rFonts w:ascii="Times New Roman"/>
                <w:b w:val="false"/>
                <w:i w:val="false"/>
                <w:color w:val="000000"/>
                <w:sz w:val="20"/>
              </w:rPr>
              <w:t>
3) клиникалық персонал өз өкілеттіктері мен құзіреті шеңберінде клиникалық қызметпен айналысатынына мониторинг жүргізу;</w:t>
            </w:r>
          </w:p>
          <w:p>
            <w:pPr>
              <w:spacing w:after="20"/>
              <w:ind w:left="20"/>
              <w:jc w:val="both"/>
            </w:pPr>
            <w:r>
              <w:rPr>
                <w:rFonts w:ascii="Times New Roman"/>
                <w:b w:val="false"/>
                <w:i w:val="false"/>
                <w:color w:val="000000"/>
                <w:sz w:val="20"/>
              </w:rPr>
              <w:t>
4) қызметкерлердің кәсіби біліктілігі мен құзыреті туралы мәліметтерді үнемі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және мамандардың біліктілігін арттыру бойынша жылдық жоспар мыналардың негізінде әзірленеді:</w:t>
            </w:r>
          </w:p>
          <w:p>
            <w:pPr>
              <w:spacing w:after="20"/>
              <w:ind w:left="20"/>
              <w:jc w:val="both"/>
            </w:pPr>
            <w:r>
              <w:rPr>
                <w:rFonts w:ascii="Times New Roman"/>
                <w:b w:val="false"/>
                <w:i w:val="false"/>
                <w:color w:val="000000"/>
                <w:sz w:val="20"/>
              </w:rPr>
              <w:t>
1) қызметкерлерді қосымша даярлауға қажеттіліктерді талдау;</w:t>
            </w:r>
          </w:p>
          <w:p>
            <w:pPr>
              <w:spacing w:after="20"/>
              <w:ind w:left="20"/>
              <w:jc w:val="both"/>
            </w:pPr>
            <w:r>
              <w:rPr>
                <w:rFonts w:ascii="Times New Roman"/>
                <w:b w:val="false"/>
                <w:i w:val="false"/>
                <w:color w:val="000000"/>
                <w:sz w:val="20"/>
              </w:rPr>
              <w:t>
2) Қан орталығының қызмет көрсетумен байланысты қажеттіліктерін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орталығында үздіксіз кәсіби білім беру саясаты бар, ол мыналарды көздейді:</w:t>
            </w:r>
          </w:p>
          <w:p>
            <w:pPr>
              <w:spacing w:after="20"/>
              <w:ind w:left="20"/>
              <w:jc w:val="both"/>
            </w:pPr>
            <w:r>
              <w:rPr>
                <w:rFonts w:ascii="Times New Roman"/>
                <w:b w:val="false"/>
                <w:i w:val="false"/>
                <w:color w:val="000000"/>
                <w:sz w:val="20"/>
              </w:rPr>
              <w:t>
1) мамндардың біліктілігін үнемі жоғарылатып отыру (бес жылда бір реттен кем емес);</w:t>
            </w:r>
          </w:p>
          <w:p>
            <w:pPr>
              <w:spacing w:after="20"/>
              <w:ind w:left="20"/>
              <w:jc w:val="both"/>
            </w:pPr>
            <w:r>
              <w:rPr>
                <w:rFonts w:ascii="Times New Roman"/>
                <w:b w:val="false"/>
                <w:i w:val="false"/>
                <w:color w:val="000000"/>
                <w:sz w:val="20"/>
              </w:rPr>
              <w:t>
2) біліктілікті жоғарылатуға арналған қаражат.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туралы жазбаларды қосқанда, ұйымның әрбір қызметкері туралы толық құжатталған ақпарат бар, ол құпиялы болып есептеледі және бөгде адамдардың рұқсатсыз ашуынан қорғалатын орында сақталады.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 жинау, өндіру, сақтау және таратумен, сондай-ақ құжаттарды тексерумен байланысты қызметті жүзеге асыратын қызметкерлердің тізімі құрастырылған және олардың жұмыс істеу мерзімінде қолтаңбаларымен, аты-жөнінің бірінші әріптерімен және сәйкестендіру кодтары арқылы қолдау көрсетіледі.</w:t>
            </w:r>
          </w:p>
        </w:tc>
      </w:tr>
      <w:tr>
        <w:trPr>
          <w:trHeight w:val="30" w:hRule="atLeast"/>
        </w:trPr>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Қауіпсіздікті басқару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қауіпсіздігі</w:t>
            </w:r>
          </w:p>
          <w:p>
            <w:pPr>
              <w:spacing w:after="20"/>
              <w:ind w:left="20"/>
              <w:jc w:val="both"/>
            </w:pPr>
            <w:r>
              <w:rPr>
                <w:rFonts w:ascii="Times New Roman"/>
                <w:b w:val="false"/>
                <w:i w:val="false"/>
                <w:color w:val="000000"/>
                <w:sz w:val="20"/>
              </w:rPr>
              <w:t>
Қан орталығының қоршаған ортасы донорлар, персонал және келушілер үшін қауіпсіз және қолайлы болып табылады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орталығының ғимараттары:</w:t>
            </w:r>
          </w:p>
          <w:p>
            <w:pPr>
              <w:spacing w:after="20"/>
              <w:ind w:left="20"/>
              <w:jc w:val="both"/>
            </w:pPr>
            <w:r>
              <w:rPr>
                <w:rFonts w:ascii="Times New Roman"/>
                <w:b w:val="false"/>
                <w:i w:val="false"/>
                <w:color w:val="000000"/>
                <w:sz w:val="20"/>
              </w:rPr>
              <w:t>
1) күнделікті жұмыс пен төтенше жағдайларда қызмет көрсету кезінде бөлімшелердің ауданы мен орналасуы талаптарына сай келеді;</w:t>
            </w:r>
          </w:p>
          <w:p>
            <w:pPr>
              <w:spacing w:after="20"/>
              <w:ind w:left="20"/>
              <w:jc w:val="both"/>
            </w:pPr>
            <w:r>
              <w:rPr>
                <w:rFonts w:ascii="Times New Roman"/>
                <w:b w:val="false"/>
                <w:i w:val="false"/>
                <w:color w:val="000000"/>
                <w:sz w:val="20"/>
              </w:rPr>
              <w:t>
2) тұрақты түрде жөнделеді; жүк жеткізу және мүмкіндіктері шектеулі адамдардың келуі үшін ыңғайлы;</w:t>
            </w:r>
          </w:p>
          <w:p>
            <w:pPr>
              <w:spacing w:after="20"/>
              <w:ind w:left="20"/>
              <w:jc w:val="both"/>
            </w:pPr>
            <w:r>
              <w:rPr>
                <w:rFonts w:ascii="Times New Roman"/>
                <w:b w:val="false"/>
                <w:i w:val="false"/>
                <w:color w:val="000000"/>
                <w:sz w:val="20"/>
              </w:rPr>
              <w:t>
3) Қазақстан Республикасының заңнамаларында көзделген құрылыс нормалары мен қағидаларының талаптарына сәйкес келеді;</w:t>
            </w:r>
          </w:p>
          <w:p>
            <w:pPr>
              <w:spacing w:after="20"/>
              <w:ind w:left="20"/>
              <w:jc w:val="both"/>
            </w:pPr>
            <w:r>
              <w:rPr>
                <w:rFonts w:ascii="Times New Roman"/>
                <w:b w:val="false"/>
                <w:i w:val="false"/>
                <w:color w:val="000000"/>
                <w:sz w:val="20"/>
              </w:rPr>
              <w:t>
3) Қазақстан Республикасының заңнамаларында көзделген санитариялық нормалар мен қағидалардың талаптарына сәйкес келеді.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орталығында ресми саясат пен рәсімдерге сәйкес қауіпсіздікті қамтамасыз ету мақсатында мынадай шаралар қолданылады:</w:t>
            </w:r>
          </w:p>
          <w:p>
            <w:pPr>
              <w:spacing w:after="20"/>
              <w:ind w:left="20"/>
              <w:jc w:val="both"/>
            </w:pPr>
            <w:r>
              <w:rPr>
                <w:rFonts w:ascii="Times New Roman"/>
                <w:b w:val="false"/>
                <w:i w:val="false"/>
                <w:color w:val="000000"/>
                <w:sz w:val="20"/>
              </w:rPr>
              <w:t>
1) жеке немесе оқшауланған үй-жайда жұмыс істейтін персоналды;</w:t>
            </w:r>
          </w:p>
          <w:p>
            <w:pPr>
              <w:spacing w:after="20"/>
              <w:ind w:left="20"/>
              <w:jc w:val="both"/>
            </w:pPr>
            <w:r>
              <w:rPr>
                <w:rFonts w:ascii="Times New Roman"/>
                <w:b w:val="false"/>
                <w:i w:val="false"/>
                <w:color w:val="000000"/>
                <w:sz w:val="20"/>
              </w:rPr>
              <w:t>
2) күндізгі және түнгі уақытта жұмыс істейтін персоналды зорлық қаупінен және мүлікті жоғалтудан;</w:t>
            </w:r>
          </w:p>
          <w:p>
            <w:pPr>
              <w:spacing w:after="20"/>
              <w:ind w:left="20"/>
              <w:jc w:val="both"/>
            </w:pPr>
            <w:r>
              <w:rPr>
                <w:rFonts w:ascii="Times New Roman"/>
                <w:b w:val="false"/>
                <w:i w:val="false"/>
                <w:color w:val="000000"/>
                <w:sz w:val="20"/>
              </w:rPr>
              <w:t>
3) дәрілік заттарды ұлрау мен қол сұғудан;</w:t>
            </w:r>
          </w:p>
          <w:p>
            <w:pPr>
              <w:spacing w:after="20"/>
              <w:ind w:left="20"/>
              <w:jc w:val="both"/>
            </w:pPr>
            <w:r>
              <w:rPr>
                <w:rFonts w:ascii="Times New Roman"/>
                <w:b w:val="false"/>
                <w:i w:val="false"/>
                <w:color w:val="000000"/>
                <w:sz w:val="20"/>
              </w:rPr>
              <w:t>
4) ғимаратты, жабдық пен мүлікті бүліну мен жоғалудан қорғау.</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орталығының аумағына толық көлемде қызмет көрсетіледі және көлік талаптарына сәйкес келеді:</w:t>
            </w:r>
          </w:p>
          <w:p>
            <w:pPr>
              <w:spacing w:after="20"/>
              <w:ind w:left="20"/>
              <w:jc w:val="both"/>
            </w:pPr>
            <w:r>
              <w:rPr>
                <w:rFonts w:ascii="Times New Roman"/>
                <w:b w:val="false"/>
                <w:i w:val="false"/>
                <w:color w:val="000000"/>
                <w:sz w:val="20"/>
              </w:rPr>
              <w:t>
1) бос көлік жолдары бар;</w:t>
            </w:r>
          </w:p>
          <w:p>
            <w:pPr>
              <w:spacing w:after="20"/>
              <w:ind w:left="20"/>
              <w:jc w:val="both"/>
            </w:pPr>
            <w:r>
              <w:rPr>
                <w:rFonts w:ascii="Times New Roman"/>
                <w:b w:val="false"/>
                <w:i w:val="false"/>
                <w:color w:val="000000"/>
                <w:sz w:val="20"/>
              </w:rPr>
              <w:t>
2) донорлар мен келушілердің көлігі үшін арнайы автотұрақ бөлінген;</w:t>
            </w:r>
          </w:p>
          <w:p>
            <w:pPr>
              <w:spacing w:after="20"/>
              <w:ind w:left="20"/>
              <w:jc w:val="both"/>
            </w:pPr>
            <w:r>
              <w:rPr>
                <w:rFonts w:ascii="Times New Roman"/>
                <w:b w:val="false"/>
                <w:i w:val="false"/>
                <w:color w:val="000000"/>
                <w:sz w:val="20"/>
              </w:rPr>
              <w:t>
3) қажет болған кезде Қан орталығының көлігін жөндеуге арналған тиісті орын және жабдықталған гараж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орталығында санитариялық-гигиеналық нормалар мен қағидалардың талаптарына жауап беретін су құбыры және кәріз жүйелері жұмыс істейді.</w:t>
            </w:r>
          </w:p>
          <w:p>
            <w:pPr>
              <w:spacing w:after="20"/>
              <w:ind w:left="20"/>
              <w:jc w:val="both"/>
            </w:pPr>
            <w:r>
              <w:rPr>
                <w:rFonts w:ascii="Times New Roman"/>
                <w:b w:val="false"/>
                <w:i w:val="false"/>
                <w:color w:val="000000"/>
                <w:sz w:val="20"/>
              </w:rPr>
              <w:t>
1) пациенттердің болу орындарында және басқа қызметтік аймақтарда қол жетімді суық және ыстық суды үздіксіз беру;</w:t>
            </w:r>
          </w:p>
          <w:p>
            <w:pPr>
              <w:spacing w:after="20"/>
              <w:ind w:left="20"/>
              <w:jc w:val="both"/>
            </w:pPr>
            <w:r>
              <w:rPr>
                <w:rFonts w:ascii="Times New Roman"/>
                <w:b w:val="false"/>
                <w:i w:val="false"/>
                <w:color w:val="000000"/>
                <w:sz w:val="20"/>
              </w:rPr>
              <w:t>
2) жұмыс істеп тұрған кәріздік және дренаждық жүйе.</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орталығындағы жағдай персонал мен донорлардың қолайлылығы мен қауіпсіздігіне мынадай жолдармен ықпал етеді:</w:t>
            </w:r>
          </w:p>
          <w:p>
            <w:pPr>
              <w:spacing w:after="20"/>
              <w:ind w:left="20"/>
              <w:jc w:val="both"/>
            </w:pPr>
            <w:r>
              <w:rPr>
                <w:rFonts w:ascii="Times New Roman"/>
                <w:b w:val="false"/>
                <w:i w:val="false"/>
                <w:color w:val="000000"/>
                <w:sz w:val="20"/>
              </w:rPr>
              <w:t>
1) ауаны шығару, терезелерді ашу көмегімен - табиғи және/немесе сору-шығару арқылы жасанды желдету;</w:t>
            </w:r>
          </w:p>
          <w:p>
            <w:pPr>
              <w:spacing w:after="20"/>
              <w:ind w:left="20"/>
              <w:jc w:val="both"/>
            </w:pPr>
            <w:r>
              <w:rPr>
                <w:rFonts w:ascii="Times New Roman"/>
                <w:b w:val="false"/>
                <w:i w:val="false"/>
                <w:color w:val="000000"/>
                <w:sz w:val="20"/>
              </w:rPr>
              <w:t>
2) жылдың суық мезгілдерінде барлық үй-жайларда орталық немесе жергілікті жылу берудің тиімді жұмыс істеп тұрған жүйесі;</w:t>
            </w:r>
          </w:p>
          <w:p>
            <w:pPr>
              <w:spacing w:after="20"/>
              <w:ind w:left="20"/>
              <w:jc w:val="both"/>
            </w:pPr>
            <w:r>
              <w:rPr>
                <w:rFonts w:ascii="Times New Roman"/>
                <w:b w:val="false"/>
                <w:i w:val="false"/>
                <w:color w:val="000000"/>
                <w:sz w:val="20"/>
              </w:rPr>
              <w:t>
3) пациенттер болатын орындарда табиғи жарық беру;</w:t>
            </w:r>
          </w:p>
          <w:p>
            <w:pPr>
              <w:spacing w:after="20"/>
              <w:ind w:left="20"/>
              <w:jc w:val="both"/>
            </w:pPr>
            <w:r>
              <w:rPr>
                <w:rFonts w:ascii="Times New Roman"/>
                <w:b w:val="false"/>
                <w:i w:val="false"/>
                <w:color w:val="000000"/>
                <w:sz w:val="20"/>
              </w:rPr>
              <w:t>
4) табиғи жарық жоқ орындарда лайықты жасанды жарық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 мен персоналдың гигиенасын сақтау үшін жағдайларды Қан орталығы қамтамасыз етеді:</w:t>
            </w:r>
          </w:p>
          <w:p>
            <w:pPr>
              <w:spacing w:after="20"/>
              <w:ind w:left="20"/>
              <w:jc w:val="both"/>
            </w:pPr>
            <w:r>
              <w:rPr>
                <w:rFonts w:ascii="Times New Roman"/>
                <w:b w:val="false"/>
                <w:i w:val="false"/>
                <w:color w:val="000000"/>
                <w:sz w:val="20"/>
              </w:rPr>
              <w:t>
1) ыңғайлы орындарда орналасқан, түсінікті түрде белгіленген және қолжетімді әжетханалар мен гигиеналық бөлмелердің жеткілікті санын;</w:t>
            </w:r>
          </w:p>
          <w:p>
            <w:pPr>
              <w:spacing w:after="20"/>
              <w:ind w:left="20"/>
              <w:jc w:val="both"/>
            </w:pPr>
            <w:r>
              <w:rPr>
                <w:rFonts w:ascii="Times New Roman"/>
                <w:b w:val="false"/>
                <w:i w:val="false"/>
                <w:color w:val="000000"/>
                <w:sz w:val="20"/>
              </w:rPr>
              <w:t>
2) барлық әжетханаларда персоналға арналған жұмыс аймақтарында қол жуғыштарға, электркептіргіштерге немесе қағаз сүлгілерге қол жетімділікті;</w:t>
            </w:r>
          </w:p>
          <w:p>
            <w:pPr>
              <w:spacing w:after="20"/>
              <w:ind w:left="20"/>
              <w:jc w:val="both"/>
            </w:pPr>
            <w:r>
              <w:rPr>
                <w:rFonts w:ascii="Times New Roman"/>
                <w:b w:val="false"/>
                <w:i w:val="false"/>
                <w:color w:val="000000"/>
                <w:sz w:val="20"/>
              </w:rPr>
              <w:t>
3) қол жуғыштар жоқ жерде қолды зарарсыздандыратын құралдарды ұсынады.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және өртке қарсы қауіпсіздікті басқару</w:t>
            </w:r>
          </w:p>
          <w:p>
            <w:pPr>
              <w:spacing w:after="20"/>
              <w:ind w:left="20"/>
              <w:jc w:val="both"/>
            </w:pPr>
            <w:r>
              <w:rPr>
                <w:rFonts w:ascii="Times New Roman"/>
                <w:b w:val="false"/>
                <w:i w:val="false"/>
                <w:color w:val="000000"/>
                <w:sz w:val="20"/>
              </w:rPr>
              <w:t>
Қан орталығы өрттің пайда болу қаупін барынша төмендетеді және төтенше және шекті оқиғаларға дайын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өрт немесе басқа төтенше оқиғалар болған кездегі іс-шаралардың нақты жоспарын әзірлейді, ол мыналарды қамтиды:</w:t>
            </w:r>
          </w:p>
          <w:p>
            <w:pPr>
              <w:spacing w:after="20"/>
              <w:ind w:left="20"/>
              <w:jc w:val="both"/>
            </w:pPr>
            <w:r>
              <w:rPr>
                <w:rFonts w:ascii="Times New Roman"/>
                <w:b w:val="false"/>
                <w:i w:val="false"/>
                <w:color w:val="000000"/>
                <w:sz w:val="20"/>
              </w:rPr>
              <w:t>
1) шұғыл әрекет ету шараларын басқару және үйлестіру үшін жауапкершілік;</w:t>
            </w:r>
          </w:p>
          <w:p>
            <w:pPr>
              <w:spacing w:after="20"/>
              <w:ind w:left="20"/>
              <w:jc w:val="both"/>
            </w:pPr>
            <w:r>
              <w:rPr>
                <w:rFonts w:ascii="Times New Roman"/>
                <w:b w:val="false"/>
                <w:i w:val="false"/>
                <w:color w:val="000000"/>
                <w:sz w:val="20"/>
              </w:rPr>
              <w:t>
2) апаттық қызметтер мен персоналға хабар беру процесі;</w:t>
            </w:r>
          </w:p>
          <w:p>
            <w:pPr>
              <w:spacing w:after="20"/>
              <w:ind w:left="20"/>
              <w:jc w:val="both"/>
            </w:pPr>
            <w:r>
              <w:rPr>
                <w:rFonts w:ascii="Times New Roman"/>
                <w:b w:val="false"/>
                <w:i w:val="false"/>
                <w:color w:val="000000"/>
                <w:sz w:val="20"/>
              </w:rPr>
              <w:t>
3) шұғыл байланыс жүйесі;</w:t>
            </w:r>
          </w:p>
          <w:p>
            <w:pPr>
              <w:spacing w:after="20"/>
              <w:ind w:left="20"/>
              <w:jc w:val="both"/>
            </w:pPr>
            <w:r>
              <w:rPr>
                <w:rFonts w:ascii="Times New Roman"/>
                <w:b w:val="false"/>
                <w:i w:val="false"/>
                <w:color w:val="000000"/>
                <w:sz w:val="20"/>
              </w:rPr>
              <w:t>
4) қажет болған кезде адамдарды ғимараттан эвакуациялау рәсімі.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Эвакуация кезіндегі бағдар табу рәсімін қосқанда персонал төтенше жағдай кезіндегі әрекет ету жоспарына сәйкес жыл сайынғы оқудан өтеді және жылына кем дегенде бір рет оқу дабылы бойынша іс-шараларға қатысады.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табиғи апаттар, жаппай жарақаттанушылық, аурулардың пайда болуы және әскери агрессия сияқты төтенше жағдайларға жедел әрекет етуді қамтамасыз ететін әрекеттер жоспарын әзірлейді және мемлекеттік қызметтермен, қоғамдық қауіпсіздік қызметтерімен, денсаулық сақтау қызметтерімен және басқа да қызметтермен келіседі.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қандай да бір сервис істен шыққан кезде үздіксіз жұмыс пен коммуникацяны қамтамасыз етуді жоспарлайды және:</w:t>
            </w:r>
          </w:p>
          <w:p>
            <w:pPr>
              <w:spacing w:after="20"/>
              <w:ind w:left="20"/>
              <w:jc w:val="both"/>
            </w:pPr>
            <w:r>
              <w:rPr>
                <w:rFonts w:ascii="Times New Roman"/>
                <w:b w:val="false"/>
                <w:i w:val="false"/>
                <w:color w:val="000000"/>
                <w:sz w:val="20"/>
              </w:rPr>
              <w:t>
1) жабдықтардың істен шығуына;</w:t>
            </w:r>
          </w:p>
          <w:p>
            <w:pPr>
              <w:spacing w:after="20"/>
              <w:ind w:left="20"/>
              <w:jc w:val="both"/>
            </w:pPr>
            <w:r>
              <w:rPr>
                <w:rFonts w:ascii="Times New Roman"/>
                <w:b w:val="false"/>
                <w:i w:val="false"/>
                <w:color w:val="000000"/>
                <w:sz w:val="20"/>
              </w:rPr>
              <w:t>
2) электр қуаты мен телефон желісінің істен шығуына;</w:t>
            </w:r>
          </w:p>
          <w:p>
            <w:pPr>
              <w:spacing w:after="20"/>
              <w:ind w:left="20"/>
              <w:jc w:val="both"/>
            </w:pPr>
            <w:r>
              <w:rPr>
                <w:rFonts w:ascii="Times New Roman"/>
                <w:b w:val="false"/>
                <w:i w:val="false"/>
                <w:color w:val="000000"/>
                <w:sz w:val="20"/>
              </w:rPr>
              <w:t>
3) орталық қол жетімсіз болған жағдайларда;</w:t>
            </w:r>
          </w:p>
          <w:p>
            <w:pPr>
              <w:spacing w:after="20"/>
              <w:ind w:left="20"/>
              <w:jc w:val="both"/>
            </w:pPr>
            <w:r>
              <w:rPr>
                <w:rFonts w:ascii="Times New Roman"/>
                <w:b w:val="false"/>
                <w:i w:val="false"/>
                <w:color w:val="000000"/>
                <w:sz w:val="20"/>
              </w:rPr>
              <w:t>
4) көліктің жарамсыздығына;</w:t>
            </w:r>
          </w:p>
          <w:p>
            <w:pPr>
              <w:spacing w:after="20"/>
              <w:ind w:left="20"/>
              <w:jc w:val="both"/>
            </w:pPr>
            <w:r>
              <w:rPr>
                <w:rFonts w:ascii="Times New Roman"/>
                <w:b w:val="false"/>
                <w:i w:val="false"/>
                <w:color w:val="000000"/>
                <w:sz w:val="20"/>
              </w:rPr>
              <w:t>
5) ғимараттағы апат немесе оның жабылуына әрекет ету жөніндегі оқу іс-шараларын жыл сайын өткізеді.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жүйелер және тіршілікті қамтамасыз ететін жүйелер резервтік генератормен және үздіксіз электр қуатымен қорғалған.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өрт шығу қаупін мынадай жолдармен төмендетеді:</w:t>
            </w:r>
          </w:p>
          <w:p>
            <w:pPr>
              <w:spacing w:after="20"/>
              <w:ind w:left="20"/>
              <w:jc w:val="both"/>
            </w:pPr>
            <w:r>
              <w:rPr>
                <w:rFonts w:ascii="Times New Roman"/>
                <w:b w:val="false"/>
                <w:i w:val="false"/>
                <w:color w:val="000000"/>
                <w:sz w:val="20"/>
              </w:rPr>
              <w:t>
1) отқа төзімді бояу мен жиһаз сияқты отқа төзімді құрылыс материалдарын пайдалану; ғимарат ішіндегі сатылар және сыртқы өрт сатылары сияқты қосалқы көшіру жолдарымен қамтамасыз ету;</w:t>
            </w:r>
          </w:p>
          <w:p>
            <w:pPr>
              <w:spacing w:after="20"/>
              <w:ind w:left="20"/>
              <w:jc w:val="both"/>
            </w:pPr>
            <w:r>
              <w:rPr>
                <w:rFonts w:ascii="Times New Roman"/>
                <w:b w:val="false"/>
                <w:i w:val="false"/>
                <w:color w:val="000000"/>
                <w:sz w:val="20"/>
              </w:rPr>
              <w:t>
2) тиісті орындарда орналасқан және тиісті түрде белгіленген өрт сөндіру жабдықтарымен (гидранттар, өрт шлангілері, өрт сөндіргіштер, автоматты сумен өрт сөндіру жүйелері) қамтамасыз ету;</w:t>
            </w:r>
          </w:p>
          <w:p>
            <w:pPr>
              <w:spacing w:after="20"/>
              <w:ind w:left="20"/>
              <w:jc w:val="both"/>
            </w:pPr>
            <w:r>
              <w:rPr>
                <w:rFonts w:ascii="Times New Roman"/>
                <w:b w:val="false"/>
                <w:i w:val="false"/>
                <w:color w:val="000000"/>
                <w:sz w:val="20"/>
              </w:rPr>
              <w:t>
3) өрт дабылы жүйесін және хабарлау жүйесін орнату;</w:t>
            </w:r>
          </w:p>
          <w:p>
            <w:pPr>
              <w:spacing w:after="20"/>
              <w:ind w:left="20"/>
              <w:jc w:val="both"/>
            </w:pPr>
            <w:r>
              <w:rPr>
                <w:rFonts w:ascii="Times New Roman"/>
                <w:b w:val="false"/>
                <w:i w:val="false"/>
                <w:color w:val="000000"/>
                <w:sz w:val="20"/>
              </w:rPr>
              <w:t>
4) өрттің таралуын шектеу үшін техника және құрылғыларды пайдалану (өртке қарсы кедергілер, өртке қарсы қабырғалар, өрт есіктері және апаттық ажыратқыштар).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жанатын заттар, газ баллондары және басқа аса қауіпті материалдар мен химиялық заттар қауіпсіздік техникасы жөніндегі нұсқаулыққа сәйкес сақталады және пайдаланылады, мыналарды қамтиды:</w:t>
            </w:r>
          </w:p>
          <w:p>
            <w:pPr>
              <w:spacing w:after="20"/>
              <w:ind w:left="20"/>
              <w:jc w:val="both"/>
            </w:pPr>
            <w:r>
              <w:rPr>
                <w:rFonts w:ascii="Times New Roman"/>
                <w:b w:val="false"/>
                <w:i w:val="false"/>
                <w:color w:val="000000"/>
                <w:sz w:val="20"/>
              </w:rPr>
              <w:t>
1) жүйелі іріктеу мен таңбалауды;</w:t>
            </w:r>
          </w:p>
          <w:p>
            <w:pPr>
              <w:spacing w:after="20"/>
              <w:ind w:left="20"/>
              <w:jc w:val="both"/>
            </w:pPr>
            <w:r>
              <w:rPr>
                <w:rFonts w:ascii="Times New Roman"/>
                <w:b w:val="false"/>
                <w:i w:val="false"/>
                <w:color w:val="000000"/>
                <w:sz w:val="20"/>
              </w:rPr>
              <w:t>
2) үй-жайларды және герметикалық оқшаулағышты құлыптап жабу;</w:t>
            </w:r>
          </w:p>
          <w:p>
            <w:pPr>
              <w:spacing w:after="20"/>
              <w:ind w:left="20"/>
              <w:jc w:val="both"/>
            </w:pPr>
            <w:r>
              <w:rPr>
                <w:rFonts w:ascii="Times New Roman"/>
                <w:b w:val="false"/>
                <w:i w:val="false"/>
                <w:color w:val="000000"/>
                <w:sz w:val="20"/>
              </w:rPr>
              <w:t>
3) газ баллондарын сақтауға арналған, өкілетті адамдардың ғана кіруіне болатын құлыптайтын тетіктері бар контейнерлер немесе қоршаулар;</w:t>
            </w:r>
          </w:p>
          <w:p>
            <w:pPr>
              <w:spacing w:after="20"/>
              <w:ind w:left="20"/>
              <w:jc w:val="both"/>
            </w:pPr>
            <w:r>
              <w:rPr>
                <w:rFonts w:ascii="Times New Roman"/>
                <w:b w:val="false"/>
                <w:i w:val="false"/>
                <w:color w:val="000000"/>
                <w:sz w:val="20"/>
              </w:rPr>
              <w:t>
4) зиянды химикаттарды жертөледегі қоймаларда еден деңгейіндегі мамандандырылған орындарда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жабдықтар мен шығыс материалдарын қауіпсіз пайдалану</w:t>
            </w:r>
          </w:p>
          <w:p>
            <w:pPr>
              <w:spacing w:after="20"/>
              <w:ind w:left="20"/>
              <w:jc w:val="both"/>
            </w:pPr>
            <w:r>
              <w:rPr>
                <w:rFonts w:ascii="Times New Roman"/>
                <w:b w:val="false"/>
                <w:i w:val="false"/>
                <w:color w:val="000000"/>
                <w:sz w:val="20"/>
              </w:rPr>
              <w:t>
Қан орталығы көлік құралдарын, жабдықтарды, шығыс материалдарын қауіпсіз, тиімді және ұтымды пайдаланады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көлік құралдарын, медициналық құралдар мен жабдықтарды сатып алуды, жаңартуды және ауыстыруды жоспарлайды:</w:t>
            </w:r>
          </w:p>
          <w:p>
            <w:pPr>
              <w:spacing w:after="20"/>
              <w:ind w:left="20"/>
              <w:jc w:val="both"/>
            </w:pPr>
            <w:r>
              <w:rPr>
                <w:rFonts w:ascii="Times New Roman"/>
                <w:b w:val="false"/>
                <w:i w:val="false"/>
                <w:color w:val="000000"/>
                <w:sz w:val="20"/>
              </w:rPr>
              <w:t>
1) Қан орталығының қызмет көрсетуі үшін;</w:t>
            </w:r>
          </w:p>
          <w:p>
            <w:pPr>
              <w:spacing w:after="20"/>
              <w:ind w:left="20"/>
              <w:jc w:val="both"/>
            </w:pPr>
            <w:r>
              <w:rPr>
                <w:rFonts w:ascii="Times New Roman"/>
                <w:b w:val="false"/>
                <w:i w:val="false"/>
                <w:color w:val="000000"/>
                <w:sz w:val="20"/>
              </w:rPr>
              <w:t>
2) төтенше жағдайлар кезінде қолда бар резервтің көмегімен әрекет ету үшін;</w:t>
            </w:r>
          </w:p>
          <w:p>
            <w:pPr>
              <w:spacing w:after="20"/>
              <w:ind w:left="20"/>
              <w:jc w:val="both"/>
            </w:pPr>
            <w:r>
              <w:rPr>
                <w:rFonts w:ascii="Times New Roman"/>
                <w:b w:val="false"/>
                <w:i w:val="false"/>
                <w:color w:val="000000"/>
                <w:sz w:val="20"/>
              </w:rPr>
              <w:t>
3) барлық көлік құралдарының, жабдықтар мен аспаптардың үздіксіз жұмыс істеуін қамтамасыз ету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мен жабдықтарды профилактикалық тексеру бағдарламасы Қазақстан Республикасында құқықтық талаптарына сәйкес орындалады және құжатталады және мыналарды көздейді:</w:t>
            </w:r>
          </w:p>
          <w:p>
            <w:pPr>
              <w:spacing w:after="20"/>
              <w:ind w:left="20"/>
              <w:jc w:val="both"/>
            </w:pPr>
            <w:r>
              <w:rPr>
                <w:rFonts w:ascii="Times New Roman"/>
                <w:b w:val="false"/>
                <w:i w:val="false"/>
                <w:color w:val="000000"/>
                <w:sz w:val="20"/>
              </w:rPr>
              <w:t>
1) жабдықтарды үнемі тестілеу, тексеру және оған техникалық қызмет көрсету кестесін;</w:t>
            </w:r>
          </w:p>
          <w:p>
            <w:pPr>
              <w:spacing w:after="20"/>
              <w:ind w:left="20"/>
              <w:jc w:val="both"/>
            </w:pPr>
            <w:r>
              <w:rPr>
                <w:rFonts w:ascii="Times New Roman"/>
                <w:b w:val="false"/>
                <w:i w:val="false"/>
                <w:color w:val="000000"/>
                <w:sz w:val="20"/>
              </w:rPr>
              <w:t>
2) өндірушінің пайдалану бойынша нұсқаулығы негізіндегі нұсқаулықты және, тиісті электр жабдықтары жөніндегі стандарттарды, қауіпті заттармен жұмыс істеу жөніндегі стандарттарды және қауіпсіздік стандарттарын; талаптарға сәйкес калибрлеуді орындау және стандарттау және метрология ұйымдарында өлшеу құралдарын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мынадай жолдармен көлік құралдарын тиісті жағдайда күтіп-ұстайды:</w:t>
            </w:r>
          </w:p>
          <w:p>
            <w:pPr>
              <w:spacing w:after="20"/>
              <w:ind w:left="20"/>
              <w:jc w:val="both"/>
            </w:pPr>
            <w:r>
              <w:rPr>
                <w:rFonts w:ascii="Times New Roman"/>
                <w:b w:val="false"/>
                <w:i w:val="false"/>
                <w:color w:val="000000"/>
                <w:sz w:val="20"/>
              </w:rPr>
              <w:t>
1) өндірушінің ұсынымдарына сәйкес көлік құралдарының тазалығы мен жұмыс жағдайын қамтамасыз ету үшін сервистік қызмет көрсетуден және профилактикалық тексеруден өткізу;</w:t>
            </w:r>
          </w:p>
          <w:p>
            <w:pPr>
              <w:spacing w:after="20"/>
              <w:ind w:left="20"/>
              <w:jc w:val="both"/>
            </w:pPr>
            <w:r>
              <w:rPr>
                <w:rFonts w:ascii="Times New Roman"/>
                <w:b w:val="false"/>
                <w:i w:val="false"/>
                <w:color w:val="000000"/>
                <w:sz w:val="20"/>
              </w:rPr>
              <w:t>
2) жарақаттар мен қайғылы оқиғаларға алып келуі мүмкін ақауларды анықтау үшін көлік құралдарын жүйелі тексеруден өткізу;</w:t>
            </w:r>
          </w:p>
          <w:p>
            <w:pPr>
              <w:spacing w:after="20"/>
              <w:ind w:left="20"/>
              <w:jc w:val="both"/>
            </w:pPr>
            <w:r>
              <w:rPr>
                <w:rFonts w:ascii="Times New Roman"/>
                <w:b w:val="false"/>
                <w:i w:val="false"/>
                <w:color w:val="000000"/>
                <w:sz w:val="20"/>
              </w:rPr>
              <w:t>
3) көлік құралдарының жарамсыздықтарын анықтау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жабдықтың ақаулары мен жарамсыздықтары туралы хабарлау және оларды жою жүйесі бар, ол мыналарды қамтиды:</w:t>
            </w:r>
          </w:p>
          <w:p>
            <w:pPr>
              <w:spacing w:after="20"/>
              <w:ind w:left="20"/>
              <w:jc w:val="both"/>
            </w:pPr>
            <w:r>
              <w:rPr>
                <w:rFonts w:ascii="Times New Roman"/>
                <w:b w:val="false"/>
                <w:i w:val="false"/>
                <w:color w:val="000000"/>
                <w:sz w:val="20"/>
              </w:rPr>
              <w:t>
1) ақауларды және жарамсыздықтарды тіркеу журналы;</w:t>
            </w:r>
          </w:p>
          <w:p>
            <w:pPr>
              <w:spacing w:after="20"/>
              <w:ind w:left="20"/>
              <w:jc w:val="both"/>
            </w:pPr>
            <w:r>
              <w:rPr>
                <w:rFonts w:ascii="Times New Roman"/>
                <w:b w:val="false"/>
                <w:i w:val="false"/>
                <w:color w:val="000000"/>
                <w:sz w:val="20"/>
              </w:rPr>
              <w:t>
2) көлік құралдары мен жабдықты жөндеуге немесе ауыстыруға беру үшін персонал қолданатын бірыңғай бланк;</w:t>
            </w:r>
          </w:p>
          <w:p>
            <w:pPr>
              <w:spacing w:after="20"/>
              <w:ind w:left="20"/>
              <w:jc w:val="both"/>
            </w:pPr>
            <w:r>
              <w:rPr>
                <w:rFonts w:ascii="Times New Roman"/>
                <w:b w:val="false"/>
                <w:i w:val="false"/>
                <w:color w:val="000000"/>
                <w:sz w:val="20"/>
              </w:rPr>
              <w:t>
3) ақауларды және жарамсыздықтарды тіркеу журналын үнемі тексеру;</w:t>
            </w:r>
          </w:p>
          <w:p>
            <w:pPr>
              <w:spacing w:after="20"/>
              <w:ind w:left="20"/>
              <w:jc w:val="both"/>
            </w:pPr>
            <w:r>
              <w:rPr>
                <w:rFonts w:ascii="Times New Roman"/>
                <w:b w:val="false"/>
                <w:i w:val="false"/>
                <w:color w:val="000000"/>
                <w:sz w:val="20"/>
              </w:rPr>
              <w:t>
4) белгіленген критерийлерге сәйкес жөндеуге келмейтін немесе тозған көлік құралдары мен жабдықтарды жарамсыз деп тану және шығынға жазу туралы шешімдер;</w:t>
            </w:r>
          </w:p>
          <w:p>
            <w:pPr>
              <w:spacing w:after="20"/>
              <w:ind w:left="20"/>
              <w:jc w:val="both"/>
            </w:pPr>
            <w:r>
              <w:rPr>
                <w:rFonts w:ascii="Times New Roman"/>
                <w:b w:val="false"/>
                <w:i w:val="false"/>
                <w:color w:val="000000"/>
                <w:sz w:val="20"/>
              </w:rPr>
              <w:t>
5) жөндеуге берілген барлық өтінімдерге, орындалған жұмыстарға, жүзеге асырылған сатып алулар мен оларды орындау уақытына мониторинг жүргізу және құжаттау.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жеткізетін және техникалық қызмет көрсететін мердігерлермен жасалған жазбаша келісімдер, оның ішінде көлік құралдарын күтіп-ұстау, медициналық және электр жабдығын профилактикалық тексеріп-қарау және жабдықты жөндеу бойынша қызметтер:</w:t>
            </w:r>
          </w:p>
          <w:p>
            <w:pPr>
              <w:spacing w:after="20"/>
              <w:ind w:left="20"/>
              <w:jc w:val="both"/>
            </w:pPr>
            <w:r>
              <w:rPr>
                <w:rFonts w:ascii="Times New Roman"/>
                <w:b w:val="false"/>
                <w:i w:val="false"/>
                <w:color w:val="000000"/>
                <w:sz w:val="20"/>
              </w:rPr>
              <w:t>
1) екі тараптың міндеттерін және қауіпсіздік пен сапа талаптарын;</w:t>
            </w:r>
          </w:p>
          <w:p>
            <w:pPr>
              <w:spacing w:after="20"/>
              <w:ind w:left="20"/>
              <w:jc w:val="both"/>
            </w:pPr>
            <w:r>
              <w:rPr>
                <w:rFonts w:ascii="Times New Roman"/>
                <w:b w:val="false"/>
                <w:i w:val="false"/>
                <w:color w:val="000000"/>
                <w:sz w:val="20"/>
              </w:rPr>
              <w:t>
2) жеткізу мерзімдері мен құнын көздейді;</w:t>
            </w:r>
          </w:p>
          <w:p>
            <w:pPr>
              <w:spacing w:after="20"/>
              <w:ind w:left="20"/>
              <w:jc w:val="both"/>
            </w:pPr>
            <w:r>
              <w:rPr>
                <w:rFonts w:ascii="Times New Roman"/>
                <w:b w:val="false"/>
                <w:i w:val="false"/>
                <w:color w:val="000000"/>
                <w:sz w:val="20"/>
              </w:rPr>
              <w:t>
3) мердігерлердің міндеттерін орындауын мониторингілеу үшін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көлік құралдары мен жабдықтарды қауіпсіз және дұрыс пайдалануды мыналарды қамтамасыз ету арқылы көздейді:</w:t>
            </w:r>
          </w:p>
          <w:p>
            <w:pPr>
              <w:spacing w:after="20"/>
              <w:ind w:left="20"/>
              <w:jc w:val="both"/>
            </w:pPr>
            <w:r>
              <w:rPr>
                <w:rFonts w:ascii="Times New Roman"/>
                <w:b w:val="false"/>
                <w:i w:val="false"/>
                <w:color w:val="000000"/>
                <w:sz w:val="20"/>
              </w:rPr>
              <w:t>
1) жаңа және бұрыннан бар көлік құралдарымен және жабдықпен жұмыс істейтін барлық персонал оларды қауіпсіз пайдалану және күтіп-ұстау бойынша оқудан өтеді;</w:t>
            </w:r>
          </w:p>
          <w:p>
            <w:pPr>
              <w:spacing w:after="20"/>
              <w:ind w:left="20"/>
              <w:jc w:val="both"/>
            </w:pPr>
            <w:r>
              <w:rPr>
                <w:rFonts w:ascii="Times New Roman"/>
                <w:b w:val="false"/>
                <w:i w:val="false"/>
                <w:color w:val="000000"/>
                <w:sz w:val="20"/>
              </w:rPr>
              <w:t>
2) диагностикалық және басқа медициналық жабдықтың қауіпсіздік техникасы жөніндегі қағидалары мен нұсқаулықтары барлық персонал үшін қолжетімді.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Материалдармен қамтамасыз ету жүйесі қолданылады, ол мыналарды көздейді:</w:t>
            </w:r>
          </w:p>
          <w:p>
            <w:pPr>
              <w:spacing w:after="20"/>
              <w:ind w:left="20"/>
              <w:jc w:val="both"/>
            </w:pPr>
            <w:r>
              <w:rPr>
                <w:rFonts w:ascii="Times New Roman"/>
                <w:b w:val="false"/>
                <w:i w:val="false"/>
                <w:color w:val="000000"/>
                <w:sz w:val="20"/>
              </w:rPr>
              <w:t>
1) материалдардың қажеттілігін бағалау;</w:t>
            </w:r>
          </w:p>
          <w:p>
            <w:pPr>
              <w:spacing w:after="20"/>
              <w:ind w:left="20"/>
              <w:jc w:val="both"/>
            </w:pPr>
            <w:r>
              <w:rPr>
                <w:rFonts w:ascii="Times New Roman"/>
                <w:b w:val="false"/>
                <w:i w:val="false"/>
                <w:color w:val="000000"/>
                <w:sz w:val="20"/>
              </w:rPr>
              <w:t>
2) материалдық құралдардың қорларын және оларды күтіп-ұатауға жұмсалатын шығындарды азайту кезінде қажеттіліктерді қанағаттандыратын материалдық құрал қорларының оңтайлы көлемін белгілеу;</w:t>
            </w:r>
          </w:p>
          <w:p>
            <w:pPr>
              <w:spacing w:after="20"/>
              <w:ind w:left="20"/>
              <w:jc w:val="both"/>
            </w:pPr>
            <w:r>
              <w:rPr>
                <w:rFonts w:ascii="Times New Roman"/>
                <w:b w:val="false"/>
                <w:i w:val="false"/>
                <w:color w:val="000000"/>
                <w:sz w:val="20"/>
              </w:rPr>
              <w:t>
3) қорлар қозғалысын есепке алу және қойма қорларының көлемін бақылау;</w:t>
            </w:r>
          </w:p>
          <w:p>
            <w:pPr>
              <w:spacing w:after="20"/>
              <w:ind w:left="20"/>
              <w:jc w:val="both"/>
            </w:pPr>
            <w:r>
              <w:rPr>
                <w:rFonts w:ascii="Times New Roman"/>
                <w:b w:val="false"/>
                <w:i w:val="false"/>
                <w:color w:val="000000"/>
                <w:sz w:val="20"/>
              </w:rPr>
              <w:t>
4) қолданыс мерзімі аяқталғанға дейін қорларды уақтылы ауыстыру;</w:t>
            </w:r>
          </w:p>
          <w:p>
            <w:pPr>
              <w:spacing w:after="20"/>
              <w:ind w:left="20"/>
              <w:jc w:val="both"/>
            </w:pPr>
            <w:r>
              <w:rPr>
                <w:rFonts w:ascii="Times New Roman"/>
                <w:b w:val="false"/>
                <w:i w:val="false"/>
                <w:color w:val="000000"/>
                <w:sz w:val="20"/>
              </w:rPr>
              <w:t>
5) қорларды сөрелерде, құрғақ және қауіпсіз үй-жайларда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 және зарарсыздандыру заттарымен және бактерияға қарсы қол гелімен қамтамасыз ету ұйымдардың санитариялық талаптарды тиімді сақтауы және аурулардың профилактикасы үшін жеткілікті болып табылады.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Денсаулыққа қолайлы еңбек шарттары</w:t>
            </w:r>
          </w:p>
          <w:p>
            <w:pPr>
              <w:spacing w:after="20"/>
              <w:ind w:left="20"/>
              <w:jc w:val="both"/>
            </w:pPr>
            <w:r>
              <w:rPr>
                <w:rFonts w:ascii="Times New Roman"/>
                <w:b w:val="false"/>
                <w:i w:val="false"/>
                <w:color w:val="000000"/>
                <w:sz w:val="20"/>
              </w:rPr>
              <w:t>
Персонал үшін қауіпсіз және саламатты еңбек ету жағдайларына мүмкіндік туғызатын кәсіби еңбек гигиенасының бағдарламасы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гигиена мәселелерін шешу және қызметкерлердің денсаулығын қамтамасыз ету бойынша құжатталған процестері бар кәсіби еңбек гигиенасының бағдарламасы бар, ол мыналарды қамтиды:</w:t>
            </w:r>
          </w:p>
          <w:p>
            <w:pPr>
              <w:spacing w:after="20"/>
              <w:ind w:left="20"/>
              <w:jc w:val="both"/>
            </w:pPr>
            <w:r>
              <w:rPr>
                <w:rFonts w:ascii="Times New Roman"/>
                <w:b w:val="false"/>
                <w:i w:val="false"/>
                <w:color w:val="000000"/>
                <w:sz w:val="20"/>
              </w:rPr>
              <w:t>
1) биологиялық скрининг және В және С гепатиті тәрізді вирустардан және қанмен жанасудан қорғау;</w:t>
            </w:r>
          </w:p>
          <w:p>
            <w:pPr>
              <w:spacing w:after="20"/>
              <w:ind w:left="20"/>
              <w:jc w:val="both"/>
            </w:pPr>
            <w:r>
              <w:rPr>
                <w:rFonts w:ascii="Times New Roman"/>
                <w:b w:val="false"/>
                <w:i w:val="false"/>
                <w:color w:val="000000"/>
                <w:sz w:val="20"/>
              </w:rPr>
              <w:t>
2) инемен жарақат алу және көзді зақымдау профилактикасы;</w:t>
            </w:r>
          </w:p>
          <w:p>
            <w:pPr>
              <w:spacing w:after="20"/>
              <w:ind w:left="20"/>
              <w:jc w:val="both"/>
            </w:pPr>
            <w:r>
              <w:rPr>
                <w:rFonts w:ascii="Times New Roman"/>
                <w:b w:val="false"/>
                <w:i w:val="false"/>
                <w:color w:val="000000"/>
                <w:sz w:val="20"/>
              </w:rPr>
              <w:t>
3) аурудан немесе жарақаттан кейін персоналды жұмысқа оралту;</w:t>
            </w:r>
          </w:p>
          <w:p>
            <w:pPr>
              <w:spacing w:after="20"/>
              <w:ind w:left="20"/>
              <w:jc w:val="both"/>
            </w:pPr>
            <w:r>
              <w:rPr>
                <w:rFonts w:ascii="Times New Roman"/>
                <w:b w:val="false"/>
                <w:i w:val="false"/>
                <w:color w:val="000000"/>
                <w:sz w:val="20"/>
              </w:rPr>
              <w:t>
4) жұмыс орындарының эргономикалық жайлылығын қамтамасыз ету;</w:t>
            </w:r>
          </w:p>
          <w:p>
            <w:pPr>
              <w:spacing w:after="20"/>
              <w:ind w:left="20"/>
              <w:jc w:val="both"/>
            </w:pPr>
            <w:r>
              <w:rPr>
                <w:rFonts w:ascii="Times New Roman"/>
                <w:b w:val="false"/>
                <w:i w:val="false"/>
                <w:color w:val="000000"/>
                <w:sz w:val="20"/>
              </w:rPr>
              <w:t>
5) персоналды жарақаттану қаупін азайтуға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персоналдың денсаулығын сақтау мақсатында қаражат береді және қызметтерді ұсынады, оның ішінде:</w:t>
            </w:r>
          </w:p>
          <w:p>
            <w:pPr>
              <w:spacing w:after="20"/>
              <w:ind w:left="20"/>
              <w:jc w:val="both"/>
            </w:pPr>
            <w:r>
              <w:rPr>
                <w:rFonts w:ascii="Times New Roman"/>
                <w:b w:val="false"/>
                <w:i w:val="false"/>
                <w:color w:val="000000"/>
                <w:sz w:val="20"/>
              </w:rPr>
              <w:t>
1) алғашқы медициналық көмек көрсету;</w:t>
            </w:r>
          </w:p>
          <w:p>
            <w:pPr>
              <w:spacing w:after="20"/>
              <w:ind w:left="20"/>
              <w:jc w:val="both"/>
            </w:pPr>
            <w:r>
              <w:rPr>
                <w:rFonts w:ascii="Times New Roman"/>
                <w:b w:val="false"/>
                <w:i w:val="false"/>
                <w:color w:val="000000"/>
                <w:sz w:val="20"/>
              </w:rPr>
              <w:t>
2) инемен шаншып алу және көзді зақымдауды қосқанда өндірістік жарақатты жедел тексеру және емдеу;</w:t>
            </w:r>
          </w:p>
          <w:p>
            <w:pPr>
              <w:spacing w:after="20"/>
              <w:ind w:left="20"/>
              <w:jc w:val="both"/>
            </w:pPr>
            <w:r>
              <w:rPr>
                <w:rFonts w:ascii="Times New Roman"/>
                <w:b w:val="false"/>
                <w:i w:val="false"/>
                <w:color w:val="000000"/>
                <w:sz w:val="20"/>
              </w:rPr>
              <w:t>
3) стресті барынша төмендету және стресті басқару мақсатында жұмыс жүктемесін және психологиялық қолдауды мониторинггілеу.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өз денсаулығы мен қауіпсіздігі үшін жауапкершілік бойынша оқудан өтеді, олар мыналарды қамтиды:</w:t>
            </w:r>
          </w:p>
          <w:p>
            <w:pPr>
              <w:spacing w:after="20"/>
              <w:ind w:left="20"/>
              <w:jc w:val="both"/>
            </w:pPr>
            <w:r>
              <w:rPr>
                <w:rFonts w:ascii="Times New Roman"/>
                <w:b w:val="false"/>
                <w:i w:val="false"/>
                <w:color w:val="000000"/>
                <w:sz w:val="20"/>
              </w:rPr>
              <w:t>
1) денсаулық пен жұмыс орнындағы қауіпсіздікке қатысты саясат пен рәсімдер;</w:t>
            </w:r>
          </w:p>
          <w:p>
            <w:pPr>
              <w:spacing w:after="20"/>
              <w:ind w:left="20"/>
              <w:jc w:val="both"/>
            </w:pPr>
            <w:r>
              <w:rPr>
                <w:rFonts w:ascii="Times New Roman"/>
                <w:b w:val="false"/>
                <w:i w:val="false"/>
                <w:color w:val="000000"/>
                <w:sz w:val="20"/>
              </w:rPr>
              <w:t>
2) жұмыс орнындағы қауіптерді анықтау және басқару;</w:t>
            </w:r>
          </w:p>
          <w:p>
            <w:pPr>
              <w:spacing w:after="20"/>
              <w:ind w:left="20"/>
              <w:jc w:val="both"/>
            </w:pPr>
            <w:r>
              <w:rPr>
                <w:rFonts w:ascii="Times New Roman"/>
                <w:b w:val="false"/>
                <w:i w:val="false"/>
                <w:color w:val="000000"/>
                <w:sz w:val="20"/>
              </w:rPr>
              <w:t>
3) донорларға, персоналға немесе басқа тұлғаларға жұмыс орнында немесе қызметтік міндеттерін орындау кезінде зиян келтірген немесе зиян келтіруі мүмкін оқиғаларды, апаттар, қайғылы жағдайларды немесе жағымсыз оқиғаларды анықтау және олар туралы хабарлау.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жылына кемінде бір рет персоналдың еңбек жағдайларына қанағаттануын бағалайды, бұл ретте:</w:t>
            </w:r>
          </w:p>
          <w:p>
            <w:pPr>
              <w:spacing w:after="20"/>
              <w:ind w:left="20"/>
              <w:jc w:val="both"/>
            </w:pPr>
            <w:r>
              <w:rPr>
                <w:rFonts w:ascii="Times New Roman"/>
                <w:b w:val="false"/>
                <w:i w:val="false"/>
                <w:color w:val="000000"/>
                <w:sz w:val="20"/>
              </w:rPr>
              <w:t>
1) сауалнаманың немесе жүргізілген бағалау бойынша аудиттің нәтижелерін персоналдың назарына жеткізеді;</w:t>
            </w:r>
          </w:p>
          <w:p>
            <w:pPr>
              <w:spacing w:after="20"/>
              <w:ind w:left="20"/>
              <w:jc w:val="both"/>
            </w:pPr>
            <w:r>
              <w:rPr>
                <w:rFonts w:ascii="Times New Roman"/>
                <w:b w:val="false"/>
                <w:i w:val="false"/>
                <w:color w:val="000000"/>
                <w:sz w:val="20"/>
              </w:rPr>
              <w:t>
2) анықталған проблемаларды шешу үшін алынған нәтижелер бойынша шаралар қабылдайды.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бөлім мынадай мақсаттарда жүйелі процесті пайдаланады:</w:t>
            </w:r>
          </w:p>
          <w:p>
            <w:pPr>
              <w:spacing w:after="20"/>
              <w:ind w:left="20"/>
              <w:jc w:val="both"/>
            </w:pPr>
            <w:r>
              <w:rPr>
                <w:rFonts w:ascii="Times New Roman"/>
                <w:b w:val="false"/>
                <w:i w:val="false"/>
                <w:color w:val="000000"/>
                <w:sz w:val="20"/>
              </w:rPr>
              <w:t>
1) нақты және әлеуетті қауіптерді үнемі анықтау және қауіптерді тіркеу журналында құжат түрінде есепке алу (жылына кемінде бір рет);</w:t>
            </w:r>
          </w:p>
          <w:p>
            <w:pPr>
              <w:spacing w:after="20"/>
              <w:ind w:left="20"/>
              <w:jc w:val="both"/>
            </w:pPr>
            <w:r>
              <w:rPr>
                <w:rFonts w:ascii="Times New Roman"/>
                <w:b w:val="false"/>
                <w:i w:val="false"/>
                <w:color w:val="000000"/>
                <w:sz w:val="20"/>
              </w:rPr>
              <w:t>
2) анықталған қауіптердің деңгейі мен салдарын бағалау және оларды қауіп дәрежесі бойынша сатылау;</w:t>
            </w:r>
          </w:p>
          <w:p>
            <w:pPr>
              <w:spacing w:after="20"/>
              <w:ind w:left="20"/>
              <w:jc w:val="both"/>
            </w:pPr>
            <w:r>
              <w:rPr>
                <w:rFonts w:ascii="Times New Roman"/>
                <w:b w:val="false"/>
                <w:i w:val="false"/>
                <w:color w:val="000000"/>
                <w:sz w:val="20"/>
              </w:rPr>
              <w:t>
3) едәуір қауіп туғызатын қауіптерді бақылау, жою, оқшаулау немесе олардың әсерін барынша төмендету тетіктерін енгізу;</w:t>
            </w:r>
          </w:p>
          <w:p>
            <w:pPr>
              <w:spacing w:after="20"/>
              <w:ind w:left="20"/>
              <w:jc w:val="both"/>
            </w:pPr>
            <w:r>
              <w:rPr>
                <w:rFonts w:ascii="Times New Roman"/>
                <w:b w:val="false"/>
                <w:i w:val="false"/>
                <w:color w:val="000000"/>
                <w:sz w:val="20"/>
              </w:rPr>
              <w:t>
4) оқшауланған немесе барынша азайтылған, бірақ белгіленген кестеге сәйкес жойылмаған елеулі қауіптерді шолу.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 туралы ақпаратты қоса алғанда, персоналдың денсаулығы мен қауіпсіздігінің өзекті мәселелері туралы ақпарат көрінетін жерге ілінген және персонал мен шарт негізінде жұмыс істейтін қызметкерлердің назарына жеткізілген.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әлеуетті қауіппен байланысты персонал қорғау құралдарымен қамтамасыз етілген: тиісті қорғау киімі және жабдықтар, арнайы киім, алжапқыш, бетперде, қолғап, бас киімдер, қорғау көзілдіріктері.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Қақтығыстар, қайғылы жағдайлар және жағымсыз оқиғалар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уақытындағы жазатайым жағдайлар мен ауруларды қоса алғандағы барлық қақтығыстар, қайғылы оқиғалар және қолайсыз жағдайлар:</w:t>
            </w:r>
          </w:p>
          <w:p>
            <w:pPr>
              <w:spacing w:after="20"/>
              <w:ind w:left="20"/>
              <w:jc w:val="both"/>
            </w:pPr>
            <w:r>
              <w:rPr>
                <w:rFonts w:ascii="Times New Roman"/>
                <w:b w:val="false"/>
                <w:i w:val="false"/>
                <w:color w:val="000000"/>
                <w:sz w:val="20"/>
              </w:rPr>
              <w:t>
1) барлық бөлімшелерде бар тиісті бланкілерде белгіленген мерзімде хабарланады;</w:t>
            </w:r>
          </w:p>
          <w:p>
            <w:pPr>
              <w:spacing w:after="20"/>
              <w:ind w:left="20"/>
              <w:jc w:val="both"/>
            </w:pPr>
            <w:r>
              <w:rPr>
                <w:rFonts w:ascii="Times New Roman"/>
                <w:b w:val="false"/>
                <w:i w:val="false"/>
                <w:color w:val="000000"/>
                <w:sz w:val="20"/>
              </w:rPr>
              <w:t>
2) жазатайым жағдайда жазатайым оқиғаларды тіркеу журналында тіркеледі;</w:t>
            </w:r>
          </w:p>
          <w:p>
            <w:pPr>
              <w:spacing w:after="20"/>
              <w:ind w:left="20"/>
              <w:jc w:val="both"/>
            </w:pPr>
            <w:r>
              <w:rPr>
                <w:rFonts w:ascii="Times New Roman"/>
                <w:b w:val="false"/>
                <w:i w:val="false"/>
                <w:color w:val="000000"/>
                <w:sz w:val="20"/>
              </w:rPr>
              <w:t>
3) қызметкер қауіпті жарақат алған кезде тиісті билік органына хабарланады;</w:t>
            </w:r>
          </w:p>
          <w:p>
            <w:pPr>
              <w:spacing w:after="20"/>
              <w:ind w:left="20"/>
              <w:jc w:val="both"/>
            </w:pPr>
            <w:r>
              <w:rPr>
                <w:rFonts w:ascii="Times New Roman"/>
                <w:b w:val="false"/>
                <w:i w:val="false"/>
                <w:color w:val="000000"/>
                <w:sz w:val="20"/>
              </w:rPr>
              <w:t>
4) талдау мақсатында орталықтандырылады.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хабарланған қақтығыстар, жазатайым жағдайлар мен қайғылы оқиғалар белгіленген рәсімге сәйкес шұғыл түрде тексеріледі.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Қақтығыстарды, жазатайым оқиғаларды және қолайсыз жағдайларды тексеру нәтижелері:</w:t>
            </w:r>
          </w:p>
          <w:p>
            <w:pPr>
              <w:spacing w:after="20"/>
              <w:ind w:left="20"/>
              <w:jc w:val="both"/>
            </w:pPr>
            <w:r>
              <w:rPr>
                <w:rFonts w:ascii="Times New Roman"/>
                <w:b w:val="false"/>
                <w:i w:val="false"/>
                <w:color w:val="000000"/>
                <w:sz w:val="20"/>
              </w:rPr>
              <w:t>
1) оқиға себептерін анықтау мақсатында талданады;</w:t>
            </w:r>
          </w:p>
          <w:p>
            <w:pPr>
              <w:spacing w:after="20"/>
              <w:ind w:left="20"/>
              <w:jc w:val="both"/>
            </w:pPr>
            <w:r>
              <w:rPr>
                <w:rFonts w:ascii="Times New Roman"/>
                <w:b w:val="false"/>
                <w:i w:val="false"/>
                <w:color w:val="000000"/>
                <w:sz w:val="20"/>
              </w:rPr>
              <w:t>
2) әкімшілікке баяндалады және процестерді жақсарту немесе персонал үшін қосымша білім беру мақсатында пайдаланылады;</w:t>
            </w:r>
          </w:p>
          <w:p>
            <w:pPr>
              <w:spacing w:after="20"/>
              <w:ind w:left="20"/>
              <w:jc w:val="both"/>
            </w:pPr>
            <w:r>
              <w:rPr>
                <w:rFonts w:ascii="Times New Roman"/>
                <w:b w:val="false"/>
                <w:i w:val="false"/>
                <w:color w:val="000000"/>
                <w:sz w:val="20"/>
              </w:rPr>
              <w:t>
3) осы оқиғаға тартылған персоналға және донорға (пациентке) жеткізіледі.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Қақтығыстар, қайғылы оқиғалар және жағымсыз жағдайлар туралы мәліметтер тенденцияларды анықтау мақсатында жылына кемінде бір рет талданады және жарақаттың немесе денсаулыққа келтірілетін зиянның алдын алу мақсатында басшылыққа және қызметкерлерге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таза күйінде сақталады, онда тазаланып тұратын, жеткілікті мөлшердегі жабылатын таза қоқыс контейнерлері бар олар үнемі босатылып отырады.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жиналады, анық сұрыпталады және санаттары бойынша контейнерлерде сақталады, сондай-ақ денсаулық счақтау саласындағы қызметтерді реттейтін Қазақстан Республикасының нормативтік құқықтық актілеріне сәйкес жойылады. Контейнерлер:</w:t>
            </w:r>
          </w:p>
          <w:p>
            <w:pPr>
              <w:spacing w:after="20"/>
              <w:ind w:left="20"/>
              <w:jc w:val="both"/>
            </w:pPr>
            <w:r>
              <w:rPr>
                <w:rFonts w:ascii="Times New Roman"/>
                <w:b w:val="false"/>
                <w:i w:val="false"/>
                <w:color w:val="000000"/>
                <w:sz w:val="20"/>
              </w:rPr>
              <w:t>
1) айқын таңбаланады және қалдықтардың әр түрлі санаттарын тез айыру үшін әр түрлі түстермен белгіленеді;</w:t>
            </w:r>
          </w:p>
          <w:p>
            <w:pPr>
              <w:spacing w:after="20"/>
              <w:ind w:left="20"/>
              <w:jc w:val="both"/>
            </w:pPr>
            <w:r>
              <w:rPr>
                <w:rFonts w:ascii="Times New Roman"/>
                <w:b w:val="false"/>
                <w:i w:val="false"/>
                <w:color w:val="000000"/>
                <w:sz w:val="20"/>
              </w:rPr>
              <w:t>
2) тығыз жабылатын қақпалары болады;</w:t>
            </w:r>
          </w:p>
          <w:p>
            <w:pPr>
              <w:spacing w:after="20"/>
              <w:ind w:left="20"/>
              <w:jc w:val="both"/>
            </w:pPr>
            <w:r>
              <w:rPr>
                <w:rFonts w:ascii="Times New Roman"/>
                <w:b w:val="false"/>
                <w:i w:val="false"/>
                <w:color w:val="000000"/>
                <w:sz w:val="20"/>
              </w:rPr>
              <w:t>
3) биологиялық қалдықтарға арналған жеке үй-жайларда сақталады;</w:t>
            </w:r>
          </w:p>
          <w:p>
            <w:pPr>
              <w:spacing w:after="20"/>
              <w:ind w:left="20"/>
              <w:jc w:val="both"/>
            </w:pPr>
            <w:r>
              <w:rPr>
                <w:rFonts w:ascii="Times New Roman"/>
                <w:b w:val="false"/>
                <w:i w:val="false"/>
                <w:color w:val="000000"/>
                <w:sz w:val="20"/>
              </w:rPr>
              <w:t xml:space="preserve">
4) үнемі босатылады, тазаланады және дезинфекцияланады.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заттармен және биологиялық қалдықтармен жұмыс істейтін қызметкерлер:</w:t>
            </w:r>
          </w:p>
          <w:p>
            <w:pPr>
              <w:spacing w:after="20"/>
              <w:ind w:left="20"/>
              <w:jc w:val="both"/>
            </w:pPr>
            <w:r>
              <w:rPr>
                <w:rFonts w:ascii="Times New Roman"/>
                <w:b w:val="false"/>
                <w:i w:val="false"/>
                <w:color w:val="000000"/>
                <w:sz w:val="20"/>
              </w:rPr>
              <w:t>
1) осы қауіпті заттармен және қалдықтармен жұмыс істеумен байланысты қауіптер туралы тиісті түрде таныстырылды, оқудан өтті және ақпарат алды;</w:t>
            </w:r>
          </w:p>
          <w:p>
            <w:pPr>
              <w:spacing w:after="20"/>
              <w:ind w:left="20"/>
              <w:jc w:val="both"/>
            </w:pPr>
            <w:r>
              <w:rPr>
                <w:rFonts w:ascii="Times New Roman"/>
                <w:b w:val="false"/>
                <w:i w:val="false"/>
                <w:color w:val="000000"/>
                <w:sz w:val="20"/>
              </w:rPr>
              <w:t>
2) қалдықтармен қауіпсіз жұмыс істеу жөніндегі құжат түрінде ресімделген саясат пен рәсімдерге сүйенеді;</w:t>
            </w:r>
          </w:p>
          <w:p>
            <w:pPr>
              <w:spacing w:after="20"/>
              <w:ind w:left="20"/>
              <w:jc w:val="both"/>
            </w:pPr>
            <w:r>
              <w:rPr>
                <w:rFonts w:ascii="Times New Roman"/>
                <w:b w:val="false"/>
                <w:i w:val="false"/>
                <w:color w:val="000000"/>
                <w:sz w:val="20"/>
              </w:rPr>
              <w:t>
3) тиісті жабдықтармен және қорғау киімдерімен қамтамасыз етілген.</w:t>
            </w:r>
          </w:p>
        </w:tc>
      </w:tr>
      <w:tr>
        <w:trPr>
          <w:trHeight w:val="30" w:hRule="atLeast"/>
        </w:trPr>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Донорды күтіп қарау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құқықтары</w:t>
            </w:r>
          </w:p>
          <w:p>
            <w:pPr>
              <w:spacing w:after="20"/>
              <w:ind w:left="20"/>
              <w:jc w:val="both"/>
            </w:pPr>
            <w:r>
              <w:rPr>
                <w:rFonts w:ascii="Times New Roman"/>
                <w:b w:val="false"/>
                <w:i w:val="false"/>
                <w:color w:val="000000"/>
                <w:sz w:val="20"/>
              </w:rPr>
              <w:t>
Қан орталығы өз донорларының құқықтарын қорғайды және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құқықтары мен міндеттері туралы ақпарат мемлекеттік және орыс тілдерінде донорлар келетін жерлерде орналастырылған және "Халық денсаулығы және денсаулық сақтау жүйесі туралы" Қазақстан Республикасының 2009 жылғы 18 қыркүйектегі № 193-IV ҚРЗ </w:t>
            </w:r>
            <w:r>
              <w:rPr>
                <w:rFonts w:ascii="Times New Roman"/>
                <w:b w:val="false"/>
                <w:i w:val="false"/>
                <w:color w:val="000000"/>
                <w:sz w:val="20"/>
              </w:rPr>
              <w:t>Кодексімен</w:t>
            </w:r>
            <w:r>
              <w:rPr>
                <w:rFonts w:ascii="Times New Roman"/>
                <w:b w:val="false"/>
                <w:i w:val="false"/>
                <w:color w:val="000000"/>
                <w:sz w:val="20"/>
              </w:rPr>
              <w:t xml:space="preserve"> бекітілген құқықтар мен міндеттерді, сондай-ақ:</w:t>
            </w:r>
          </w:p>
          <w:p>
            <w:pPr>
              <w:spacing w:after="20"/>
              <w:ind w:left="20"/>
              <w:jc w:val="both"/>
            </w:pPr>
            <w:r>
              <w:rPr>
                <w:rFonts w:ascii="Times New Roman"/>
                <w:b w:val="false"/>
                <w:i w:val="false"/>
                <w:color w:val="000000"/>
                <w:sz w:val="20"/>
              </w:rPr>
              <w:t>
1) өз қасиетін бағалау және құрметтеу;</w:t>
            </w:r>
          </w:p>
          <w:p>
            <w:pPr>
              <w:spacing w:after="20"/>
              <w:ind w:left="20"/>
              <w:jc w:val="both"/>
            </w:pPr>
            <w:r>
              <w:rPr>
                <w:rFonts w:ascii="Times New Roman"/>
                <w:b w:val="false"/>
                <w:i w:val="false"/>
                <w:color w:val="000000"/>
                <w:sz w:val="20"/>
              </w:rPr>
              <w:t>
2) қысымнан, пайдаланудан және тәни зорлықтан бостандық;</w:t>
            </w:r>
          </w:p>
          <w:p>
            <w:pPr>
              <w:spacing w:after="20"/>
              <w:ind w:left="20"/>
              <w:jc w:val="both"/>
            </w:pPr>
            <w:r>
              <w:rPr>
                <w:rFonts w:ascii="Times New Roman"/>
                <w:b w:val="false"/>
                <w:i w:val="false"/>
                <w:color w:val="000000"/>
                <w:sz w:val="20"/>
              </w:rPr>
              <w:t>
3) жеке өмірге араласпау;</w:t>
            </w:r>
          </w:p>
          <w:p>
            <w:pPr>
              <w:spacing w:after="20"/>
              <w:ind w:left="20"/>
              <w:jc w:val="both"/>
            </w:pPr>
            <w:r>
              <w:rPr>
                <w:rFonts w:ascii="Times New Roman"/>
                <w:b w:val="false"/>
                <w:i w:val="false"/>
                <w:color w:val="000000"/>
                <w:sz w:val="20"/>
              </w:rPr>
              <w:t>
4) құпиялылық;</w:t>
            </w:r>
          </w:p>
          <w:p>
            <w:pPr>
              <w:spacing w:after="20"/>
              <w:ind w:left="20"/>
              <w:jc w:val="both"/>
            </w:pPr>
            <w:r>
              <w:rPr>
                <w:rFonts w:ascii="Times New Roman"/>
                <w:b w:val="false"/>
                <w:i w:val="false"/>
                <w:color w:val="000000"/>
                <w:sz w:val="20"/>
              </w:rPr>
              <w:t>
5) күзет және қауіпсіздік;</w:t>
            </w:r>
          </w:p>
          <w:p>
            <w:pPr>
              <w:spacing w:after="20"/>
              <w:ind w:left="20"/>
              <w:jc w:val="both"/>
            </w:pPr>
            <w:r>
              <w:rPr>
                <w:rFonts w:ascii="Times New Roman"/>
                <w:b w:val="false"/>
                <w:i w:val="false"/>
                <w:color w:val="000000"/>
                <w:sz w:val="20"/>
              </w:rPr>
              <w:t>
6) толық ақпарат алу;</w:t>
            </w:r>
          </w:p>
          <w:p>
            <w:pPr>
              <w:spacing w:after="20"/>
              <w:ind w:left="20"/>
              <w:jc w:val="both"/>
            </w:pPr>
            <w:r>
              <w:rPr>
                <w:rFonts w:ascii="Times New Roman"/>
                <w:b w:val="false"/>
                <w:i w:val="false"/>
                <w:color w:val="000000"/>
                <w:sz w:val="20"/>
              </w:rPr>
              <w:t>
7) ақпараттандырылған шешім қабылдау;</w:t>
            </w:r>
          </w:p>
          <w:p>
            <w:pPr>
              <w:spacing w:after="20"/>
              <w:ind w:left="20"/>
              <w:jc w:val="both"/>
            </w:pPr>
            <w:r>
              <w:rPr>
                <w:rFonts w:ascii="Times New Roman"/>
                <w:b w:val="false"/>
                <w:i w:val="false"/>
                <w:color w:val="000000"/>
                <w:sz w:val="20"/>
              </w:rPr>
              <w:t>
8) шағым/өтініш беру құқытарын қамтиды.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орталығында рәсімдер бар:</w:t>
            </w:r>
          </w:p>
          <w:p>
            <w:pPr>
              <w:spacing w:after="20"/>
              <w:ind w:left="20"/>
              <w:jc w:val="both"/>
            </w:pPr>
            <w:r>
              <w:rPr>
                <w:rFonts w:ascii="Times New Roman"/>
                <w:b w:val="false"/>
                <w:i w:val="false"/>
                <w:color w:val="000000"/>
                <w:sz w:val="20"/>
              </w:rPr>
              <w:t>
1) персоналды донордың құқықтары туралы оқыту;</w:t>
            </w:r>
          </w:p>
          <w:p>
            <w:pPr>
              <w:spacing w:after="20"/>
              <w:ind w:left="20"/>
              <w:jc w:val="both"/>
            </w:pPr>
            <w:r>
              <w:rPr>
                <w:rFonts w:ascii="Times New Roman"/>
                <w:b w:val="false"/>
                <w:i w:val="false"/>
                <w:color w:val="000000"/>
                <w:sz w:val="20"/>
              </w:rPr>
              <w:t>
2) білім мониторингі және персоналдың донор құқықтарын сақтауы;</w:t>
            </w:r>
          </w:p>
          <w:p>
            <w:pPr>
              <w:spacing w:after="20"/>
              <w:ind w:left="20"/>
              <w:jc w:val="both"/>
            </w:pPr>
            <w:r>
              <w:rPr>
                <w:rFonts w:ascii="Times New Roman"/>
                <w:b w:val="false"/>
                <w:i w:val="false"/>
                <w:color w:val="000000"/>
                <w:sz w:val="20"/>
              </w:rPr>
              <w:t xml:space="preserve">
3) донор құқықтарының бұзылу жағдайларын шұғыл және тиімді тексеру және шешу.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донор туралы ақпараттың ресми еместігін және құпиялығын мынадай жолдармен:</w:t>
            </w:r>
          </w:p>
          <w:p>
            <w:pPr>
              <w:spacing w:after="20"/>
              <w:ind w:left="20"/>
              <w:jc w:val="both"/>
            </w:pPr>
            <w:r>
              <w:rPr>
                <w:rFonts w:ascii="Times New Roman"/>
                <w:b w:val="false"/>
                <w:i w:val="false"/>
                <w:color w:val="000000"/>
                <w:sz w:val="20"/>
              </w:rPr>
              <w:t>
1) персоналды құпиялылықты сақтау жауапкершілігі туралы оқыту;</w:t>
            </w:r>
          </w:p>
          <w:p>
            <w:pPr>
              <w:spacing w:after="20"/>
              <w:ind w:left="20"/>
              <w:jc w:val="both"/>
            </w:pPr>
            <w:r>
              <w:rPr>
                <w:rFonts w:ascii="Times New Roman"/>
                <w:b w:val="false"/>
                <w:i w:val="false"/>
                <w:color w:val="000000"/>
                <w:sz w:val="20"/>
              </w:rPr>
              <w:t>
2) донор туралы ақпаратқа қолжетімділікті тек уәкілетті тұлғаларға немесе заңды негізделген сұратулар бойынша беру;</w:t>
            </w:r>
          </w:p>
          <w:p>
            <w:pPr>
              <w:spacing w:after="20"/>
              <w:ind w:left="20"/>
              <w:jc w:val="both"/>
            </w:pPr>
            <w:r>
              <w:rPr>
                <w:rFonts w:ascii="Times New Roman"/>
                <w:b w:val="false"/>
                <w:i w:val="false"/>
                <w:color w:val="000000"/>
                <w:sz w:val="20"/>
              </w:rPr>
              <w:t>
3) жеке ақпаратты отбасына және басқа ұйымдарға хабарлауға донордың келісімін алу;</w:t>
            </w:r>
          </w:p>
          <w:p>
            <w:pPr>
              <w:spacing w:after="20"/>
              <w:ind w:left="20"/>
              <w:jc w:val="both"/>
            </w:pPr>
            <w:r>
              <w:rPr>
                <w:rFonts w:ascii="Times New Roman"/>
                <w:b w:val="false"/>
                <w:i w:val="false"/>
                <w:color w:val="000000"/>
                <w:sz w:val="20"/>
              </w:rPr>
              <w:t xml:space="preserve">
4) тексеруді өткізу үшін донордың және реципиенттің келісімін алу арқылы қамтамасыз етеді.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ақпараттанған келісімі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қан тапсыруға дейінгі донордың ақпараттанған келісімін алу кезінде мынадай рәсімделген саясаттар мен рәсімдерді орындайды:</w:t>
            </w:r>
          </w:p>
          <w:p>
            <w:pPr>
              <w:spacing w:after="20"/>
              <w:ind w:left="20"/>
              <w:jc w:val="both"/>
            </w:pPr>
            <w:r>
              <w:rPr>
                <w:rFonts w:ascii="Times New Roman"/>
                <w:b w:val="false"/>
                <w:i w:val="false"/>
                <w:color w:val="000000"/>
                <w:sz w:val="20"/>
              </w:rPr>
              <w:t>
1) донорға қан алу рәсімі түсіндіріледі;</w:t>
            </w:r>
          </w:p>
          <w:p>
            <w:pPr>
              <w:spacing w:after="20"/>
              <w:ind w:left="20"/>
              <w:jc w:val="both"/>
            </w:pPr>
            <w:r>
              <w:rPr>
                <w:rFonts w:ascii="Times New Roman"/>
                <w:b w:val="false"/>
                <w:i w:val="false"/>
                <w:color w:val="000000"/>
                <w:sz w:val="20"/>
              </w:rPr>
              <w:t>
2) донорға рәсімге байланысты қауіптер түсіндіріледі;</w:t>
            </w:r>
          </w:p>
          <w:p>
            <w:pPr>
              <w:spacing w:after="20"/>
              <w:ind w:left="20"/>
              <w:jc w:val="both"/>
            </w:pPr>
            <w:r>
              <w:rPr>
                <w:rFonts w:ascii="Times New Roman"/>
                <w:b w:val="false"/>
                <w:i w:val="false"/>
                <w:color w:val="000000"/>
                <w:sz w:val="20"/>
              </w:rPr>
              <w:t>
3) донор қаны тестіленеді;</w:t>
            </w:r>
          </w:p>
          <w:p>
            <w:pPr>
              <w:spacing w:after="20"/>
              <w:ind w:left="20"/>
              <w:jc w:val="both"/>
            </w:pPr>
            <w:r>
              <w:rPr>
                <w:rFonts w:ascii="Times New Roman"/>
                <w:b w:val="false"/>
                <w:i w:val="false"/>
                <w:color w:val="000000"/>
                <w:sz w:val="20"/>
              </w:rPr>
              <w:t>
4) донорға сұрақтар мен жауаптар үшін уақыт беріледі;</w:t>
            </w:r>
          </w:p>
          <w:p>
            <w:pPr>
              <w:spacing w:after="20"/>
              <w:ind w:left="20"/>
              <w:jc w:val="both"/>
            </w:pPr>
            <w:r>
              <w:rPr>
                <w:rFonts w:ascii="Times New Roman"/>
                <w:b w:val="false"/>
                <w:i w:val="false"/>
                <w:color w:val="000000"/>
                <w:sz w:val="20"/>
              </w:rPr>
              <w:t>
5) донорға қан тапсыру не тапсырмау құқығы беріледі;</w:t>
            </w:r>
          </w:p>
          <w:p>
            <w:pPr>
              <w:spacing w:after="20"/>
              <w:ind w:left="20"/>
              <w:jc w:val="both"/>
            </w:pPr>
            <w:r>
              <w:rPr>
                <w:rFonts w:ascii="Times New Roman"/>
                <w:b w:val="false"/>
                <w:i w:val="false"/>
                <w:color w:val="000000"/>
                <w:sz w:val="20"/>
              </w:rPr>
              <w:t>
6) қан тапсыруға келісім берген кезде донордың қолын қойдыру.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Донорларды қан тапсыру рәсімі кезіндегі өзгерістер туралы уақтылы ақпараттандыру.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Сұхбаттасу кезіндегі ақпаратты жинау есік жабық болғанда жүргізіледі, ал донордан алынған ақпарат құпия сақталады.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беру процесі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орталығында донорлардан немесе басқа да мүдделі тараптардан (мысалы: ауруханалардан) өтініш алу процесі бар және ол қолдагнылады:</w:t>
            </w:r>
          </w:p>
          <w:p>
            <w:pPr>
              <w:spacing w:after="20"/>
              <w:ind w:left="20"/>
              <w:jc w:val="both"/>
            </w:pPr>
            <w:r>
              <w:rPr>
                <w:rFonts w:ascii="Times New Roman"/>
                <w:b w:val="false"/>
                <w:i w:val="false"/>
                <w:color w:val="000000"/>
                <w:sz w:val="20"/>
              </w:rPr>
              <w:t>
1) донорларға және олардың отбасыларына ұйымға, сондай-ақ пациенттердің құқықтарын қорғау қоғамына немесе сотқа қалай өтініш беру туралы ақпарат беру қамтамасыз етіледі;</w:t>
            </w:r>
          </w:p>
          <w:p>
            <w:pPr>
              <w:spacing w:after="20"/>
              <w:ind w:left="20"/>
              <w:jc w:val="both"/>
            </w:pPr>
            <w:r>
              <w:rPr>
                <w:rFonts w:ascii="Times New Roman"/>
                <w:b w:val="false"/>
                <w:i w:val="false"/>
                <w:color w:val="000000"/>
                <w:sz w:val="20"/>
              </w:rPr>
              <w:t>
2) өтініштер үшін дайын бланкілер беру немесе өтінішті еркін не ауызша түрде қабылдау арқылы шағым беру рәсімі жеңілдетіледі;</w:t>
            </w:r>
          </w:p>
          <w:p>
            <w:pPr>
              <w:spacing w:after="20"/>
              <w:ind w:left="20"/>
              <w:jc w:val="both"/>
            </w:pPr>
            <w:r>
              <w:rPr>
                <w:rFonts w:ascii="Times New Roman"/>
                <w:b w:val="false"/>
                <w:i w:val="false"/>
                <w:color w:val="000000"/>
                <w:sz w:val="20"/>
              </w:rPr>
              <w:t>
3) өтінішті жауапты тұлғаға тапсыруға мүмкіндік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жинау, басымдау, тексерудің сондай-ақ әділ және уақтылы қанағаттандырудың құжатталған тәртібі бар, ол мыналарды қамтиды:</w:t>
            </w:r>
          </w:p>
          <w:p>
            <w:pPr>
              <w:spacing w:after="20"/>
              <w:ind w:left="20"/>
              <w:jc w:val="both"/>
            </w:pPr>
            <w:r>
              <w:rPr>
                <w:rFonts w:ascii="Times New Roman"/>
                <w:b w:val="false"/>
                <w:i w:val="false"/>
                <w:color w:val="000000"/>
                <w:sz w:val="20"/>
              </w:rPr>
              <w:t>
1) жазбаша растау (егер өтініш бойынша донордың және оның отбасының шағымын қанағаттандыруға шаралар қабылданбаған болса);</w:t>
            </w:r>
          </w:p>
          <w:p>
            <w:pPr>
              <w:spacing w:after="20"/>
              <w:ind w:left="20"/>
              <w:jc w:val="both"/>
            </w:pPr>
            <w:r>
              <w:rPr>
                <w:rFonts w:ascii="Times New Roman"/>
                <w:b w:val="false"/>
                <w:i w:val="false"/>
                <w:color w:val="000000"/>
                <w:sz w:val="20"/>
              </w:rPr>
              <w:t>
2) өтініштерді тексеру, тартылған қызметкерлерге сұрау жүргізу;</w:t>
            </w:r>
          </w:p>
          <w:p>
            <w:pPr>
              <w:spacing w:after="20"/>
              <w:ind w:left="20"/>
              <w:jc w:val="both"/>
            </w:pPr>
            <w:r>
              <w:rPr>
                <w:rFonts w:ascii="Times New Roman"/>
                <w:b w:val="false"/>
                <w:i w:val="false"/>
                <w:color w:val="000000"/>
                <w:sz w:val="20"/>
              </w:rPr>
              <w:t>
3) өтініштің негізділігі туралы шешім шығару;</w:t>
            </w:r>
          </w:p>
          <w:p>
            <w:pPr>
              <w:spacing w:after="20"/>
              <w:ind w:left="20"/>
              <w:jc w:val="both"/>
            </w:pPr>
            <w:r>
              <w:rPr>
                <w:rFonts w:ascii="Times New Roman"/>
                <w:b w:val="false"/>
                <w:i w:val="false"/>
                <w:color w:val="000000"/>
                <w:sz w:val="20"/>
              </w:rPr>
              <w:t>
4) егер өтініш негізді болса шаралар қабылдау;</w:t>
            </w:r>
          </w:p>
          <w:p>
            <w:pPr>
              <w:spacing w:after="20"/>
              <w:ind w:left="20"/>
              <w:jc w:val="both"/>
            </w:pPr>
            <w:r>
              <w:rPr>
                <w:rFonts w:ascii="Times New Roman"/>
                <w:b w:val="false"/>
                <w:i w:val="false"/>
                <w:color w:val="000000"/>
                <w:sz w:val="20"/>
              </w:rPr>
              <w:t xml:space="preserve">
5) өтініш берген тұлғаға және басқа да тартылған тұлғаларға нәтиже туралы ақпарат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 тіркеу журналына енгізіледі, өтініштермен жұмыс істеу процесіне мониторинг жүргізіледі және оның нәтижелері сапаны арттыру үшін қолданылады.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карталары</w:t>
            </w:r>
          </w:p>
          <w:p>
            <w:pPr>
              <w:spacing w:after="20"/>
              <w:ind w:left="20"/>
              <w:jc w:val="both"/>
            </w:pPr>
            <w:r>
              <w:rPr>
                <w:rFonts w:ascii="Times New Roman"/>
                <w:b w:val="false"/>
                <w:i w:val="false"/>
                <w:color w:val="000000"/>
                <w:sz w:val="20"/>
              </w:rPr>
              <w:t>
Донор карталарының өзектілігі, нақтылығы және жан-жақтылығы сақталады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пациенттер туралы медициналық жазбаларды басқарудың құжатталған процесін орындайды, ол мыналарды қамтиды:</w:t>
            </w:r>
          </w:p>
          <w:p>
            <w:pPr>
              <w:spacing w:after="20"/>
              <w:ind w:left="20"/>
              <w:jc w:val="both"/>
            </w:pPr>
            <w:r>
              <w:rPr>
                <w:rFonts w:ascii="Times New Roman"/>
                <w:b w:val="false"/>
                <w:i w:val="false"/>
                <w:color w:val="000000"/>
                <w:sz w:val="20"/>
              </w:rPr>
              <w:t>
1) карталарды ашу, оның ішінде бірегей сәйкестендіру нөмірін беру;</w:t>
            </w:r>
          </w:p>
          <w:p>
            <w:pPr>
              <w:spacing w:after="20"/>
              <w:ind w:left="20"/>
              <w:jc w:val="both"/>
            </w:pPr>
            <w:r>
              <w:rPr>
                <w:rFonts w:ascii="Times New Roman"/>
                <w:b w:val="false"/>
                <w:i w:val="false"/>
                <w:color w:val="000000"/>
                <w:sz w:val="20"/>
              </w:rPr>
              <w:t>
2) тек жалпыға белгілі символдар мен қысқартуларды ғана пайдалану;</w:t>
            </w:r>
          </w:p>
          <w:p>
            <w:pPr>
              <w:spacing w:after="20"/>
              <w:ind w:left="20"/>
              <w:jc w:val="both"/>
            </w:pPr>
            <w:r>
              <w:rPr>
                <w:rFonts w:ascii="Times New Roman"/>
                <w:b w:val="false"/>
                <w:i w:val="false"/>
                <w:color w:val="000000"/>
                <w:sz w:val="20"/>
              </w:rPr>
              <w:t>
3) медициналық жазбалардағы ақпаратты іздеуді жеңілдету мақсатында стандартталған форматты сақтау;</w:t>
            </w:r>
          </w:p>
          <w:p>
            <w:pPr>
              <w:spacing w:after="20"/>
              <w:ind w:left="20"/>
              <w:jc w:val="both"/>
            </w:pPr>
            <w:r>
              <w:rPr>
                <w:rFonts w:ascii="Times New Roman"/>
                <w:b w:val="false"/>
                <w:i w:val="false"/>
                <w:color w:val="000000"/>
                <w:sz w:val="20"/>
              </w:rPr>
              <w:t>
4) медициналық қызметкерлердің медициналық құжаттарды уақтылы ресімдеуі;</w:t>
            </w:r>
          </w:p>
          <w:p>
            <w:pPr>
              <w:spacing w:after="20"/>
              <w:ind w:left="20"/>
              <w:jc w:val="both"/>
            </w:pPr>
            <w:r>
              <w:rPr>
                <w:rFonts w:ascii="Times New Roman"/>
                <w:b w:val="false"/>
                <w:i w:val="false"/>
                <w:color w:val="000000"/>
                <w:sz w:val="20"/>
              </w:rPr>
              <w:t xml:space="preserve">
5) донордың медициналық құжаттарын сақтау, қорғау, қалпына келтіру және мұрағаттау.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медициналық картасындағы өзгерістерді қоса алғандағы жазбаларды тек уәкелетті тұлғалар ғана енгізеді:</w:t>
            </w:r>
          </w:p>
          <w:p>
            <w:pPr>
              <w:spacing w:after="20"/>
              <w:ind w:left="20"/>
              <w:jc w:val="both"/>
            </w:pPr>
            <w:r>
              <w:rPr>
                <w:rFonts w:ascii="Times New Roman"/>
                <w:b w:val="false"/>
                <w:i w:val="false"/>
                <w:color w:val="000000"/>
                <w:sz w:val="20"/>
              </w:rPr>
              <w:t>
1) жазбалар түсінікті;</w:t>
            </w:r>
          </w:p>
          <w:p>
            <w:pPr>
              <w:spacing w:after="20"/>
              <w:ind w:left="20"/>
              <w:jc w:val="both"/>
            </w:pPr>
            <w:r>
              <w:rPr>
                <w:rFonts w:ascii="Times New Roman"/>
                <w:b w:val="false"/>
                <w:i w:val="false"/>
                <w:color w:val="000000"/>
                <w:sz w:val="20"/>
              </w:rPr>
              <w:t>
2) жазбалар электрондық немесе қағаз түрінде жүргізіледі;</w:t>
            </w:r>
          </w:p>
          <w:p>
            <w:pPr>
              <w:spacing w:after="20"/>
              <w:ind w:left="20"/>
              <w:jc w:val="both"/>
            </w:pPr>
            <w:r>
              <w:rPr>
                <w:rFonts w:ascii="Times New Roman"/>
                <w:b w:val="false"/>
                <w:i w:val="false"/>
                <w:color w:val="000000"/>
                <w:sz w:val="20"/>
              </w:rPr>
              <w:t>
3) жазбалар объективті, шындықты көрсетеді және жалпыға белгілі қысқартулар ғана пайдаланылады;</w:t>
            </w:r>
          </w:p>
          <w:p>
            <w:pPr>
              <w:spacing w:after="20"/>
              <w:ind w:left="20"/>
              <w:jc w:val="both"/>
            </w:pPr>
            <w:r>
              <w:rPr>
                <w:rFonts w:ascii="Times New Roman"/>
                <w:b w:val="false"/>
                <w:i w:val="false"/>
                <w:color w:val="000000"/>
                <w:sz w:val="20"/>
              </w:rPr>
              <w:t>
4) жазбалар уақтылы жүргізіледі;</w:t>
            </w:r>
          </w:p>
          <w:p>
            <w:pPr>
              <w:spacing w:after="20"/>
              <w:ind w:left="20"/>
              <w:jc w:val="both"/>
            </w:pPr>
            <w:r>
              <w:rPr>
                <w:rFonts w:ascii="Times New Roman"/>
                <w:b w:val="false"/>
                <w:i w:val="false"/>
                <w:color w:val="000000"/>
                <w:sz w:val="20"/>
              </w:rPr>
              <w:t>
5) жазбалар Т.А.Ә. көрсетіліп қол қойылады;</w:t>
            </w:r>
          </w:p>
          <w:p>
            <w:pPr>
              <w:spacing w:after="20"/>
              <w:ind w:left="20"/>
              <w:jc w:val="both"/>
            </w:pPr>
            <w:r>
              <w:rPr>
                <w:rFonts w:ascii="Times New Roman"/>
                <w:b w:val="false"/>
                <w:i w:val="false"/>
                <w:color w:val="000000"/>
                <w:sz w:val="20"/>
              </w:rPr>
              <w:t>
6) өткізілетін іс-шаралардың күні мен уақыты қосылады.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Толтырудың толықтығын, нақтылығын және уақтылығын қарау мақсатында, медициналық құжаттарды жоспарлы тексеру үнемі жүргізіліп отырады.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Донорларға қатысты ауытқулар, сәйкессіздіктер және жағымсыз оқиғалар бойынша есептілік</w:t>
            </w:r>
          </w:p>
          <w:p>
            <w:pPr>
              <w:spacing w:after="20"/>
              <w:ind w:left="20"/>
              <w:jc w:val="both"/>
            </w:pPr>
            <w:r>
              <w:rPr>
                <w:rFonts w:ascii="Times New Roman"/>
                <w:b w:val="false"/>
                <w:i w:val="false"/>
                <w:color w:val="000000"/>
                <w:sz w:val="20"/>
              </w:rPr>
              <w:t>
Қан орталығы нормативтік талаптарға сәйкестіктігін қамтамасыз ету мақсатында донорларға қатысты ауытқулар, сәйкессіздіктер және жағымсыз оқиғалар бойынша есептілікті зерттейді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ауытқулар, сәйкессіздіктер және жағымсыз оқиғалар бойынша есептілікті зерттеу жөніндегі саясатты, процестер мен рәсімдерді әзірлейді.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жинау, кез келген ауытқуларды бағалау, зерттеу және мониторинг жүргізу құжатталады.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кез келген ауытқулар, сәйкессіздіктер және жағымсыз оқиғаларды қарауға және бекітуге құқығы бар жауапты тұлғаларды белгілейді.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 сәйкес келмеген жағдайда осы қан бірлігі оқшауланады, ал оның жойылуы бағалау мен зерттеу нәтижелері негізінде шешіледі.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Сәйкессіздіктермен жұмыс істеу процесі мыналарды қамтиды:</w:t>
            </w:r>
          </w:p>
          <w:p>
            <w:pPr>
              <w:spacing w:after="20"/>
              <w:ind w:left="20"/>
              <w:jc w:val="both"/>
            </w:pPr>
            <w:r>
              <w:rPr>
                <w:rFonts w:ascii="Times New Roman"/>
                <w:b w:val="false"/>
                <w:i w:val="false"/>
                <w:color w:val="000000"/>
                <w:sz w:val="20"/>
              </w:rPr>
              <w:t>
1) сәйкес келмейтін компоненттерді анықтау, уақытша тыйым салу, іріктеу және кері қайтару;</w:t>
            </w:r>
          </w:p>
          <w:p>
            <w:pPr>
              <w:spacing w:after="20"/>
              <w:ind w:left="20"/>
              <w:jc w:val="both"/>
            </w:pPr>
            <w:r>
              <w:rPr>
                <w:rFonts w:ascii="Times New Roman"/>
                <w:b w:val="false"/>
                <w:i w:val="false"/>
                <w:color w:val="000000"/>
                <w:sz w:val="20"/>
              </w:rPr>
              <w:t>
2) жинау, өндіру немесе қан құю кезіндегі сәйкес келмейтін қызметтерді анықтау және тексеру;</w:t>
            </w:r>
          </w:p>
          <w:p>
            <w:pPr>
              <w:spacing w:after="20"/>
              <w:ind w:left="20"/>
              <w:jc w:val="both"/>
            </w:pPr>
            <w:r>
              <w:rPr>
                <w:rFonts w:ascii="Times New Roman"/>
                <w:b w:val="false"/>
                <w:i w:val="false"/>
                <w:color w:val="000000"/>
                <w:sz w:val="20"/>
              </w:rPr>
              <w:t xml:space="preserve">
3) талаптарға сәйкес пайдаланушыларға, басқа қан орталықтарына және органдарға хабар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сапасының бағасы құжатталады. Өндірістік процестер мен рәсімдердің сәйкессіздігі анықталған кезде қан компоненттерінің сапасы олар шығарылғанға дейін бағаланады. Қан компоненті шығарылғаннан кейін сәйкессіздіктер анықталған кезде ол кері қайтарылып алынады, ал тұтынушы ұйымға әлеуетті қауіптер туралы хабарланады.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тапсыру кезінде донорға қатысты орын алған кез келген жағымсыз оқиға бағаланады, тексеріледі және мониторинг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Донорға қатысты жағымсыз оқиғалар бойынша рәсімдерге донордың өліммен аяқталған жағдайларын уәкілетті органдарға хабарлау кіреді.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уәкілетті органдарға қанында қан құю арқылы трансмиссиялық аурулар анықталған донорлар туралы хабарлау рәсімін әзірлеуге жауапты.</w:t>
            </w:r>
          </w:p>
        </w:tc>
      </w:tr>
      <w:tr>
        <w:trPr>
          <w:trHeight w:val="30" w:hRule="atLeast"/>
        </w:trPr>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Процестерді бақылау</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w:t>
            </w:r>
          </w:p>
          <w:p>
            <w:pPr>
              <w:spacing w:after="20"/>
              <w:ind w:left="20"/>
              <w:jc w:val="both"/>
            </w:pPr>
            <w:r>
              <w:rPr>
                <w:rFonts w:ascii="Times New Roman"/>
                <w:b w:val="false"/>
                <w:i w:val="false"/>
                <w:color w:val="000000"/>
                <w:sz w:val="20"/>
              </w:rPr>
              <w:t>
Қан орталығы қанды қауіпсіз жинау және өндірілетін қан компоненттерінің сапасын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орталығы қан компоненттерін жинау, өндіру саясатын, процестері мен рәсімдерін қағаз және электрондық нұсқада әзірлейді.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қан орталығының апаттық жағдай оқиғаларына дайындығы бойынша саясатты, процестер мен рәсімдерді әзірлейді.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сыни маңыздылығы бар жабдықтар бойынша саясатын, процестері мен рәсімдерін әзірлейді, олар мыналарды қамтиды:</w:t>
            </w:r>
          </w:p>
          <w:p>
            <w:pPr>
              <w:spacing w:after="20"/>
              <w:ind w:left="20"/>
              <w:jc w:val="both"/>
            </w:pPr>
            <w:r>
              <w:rPr>
                <w:rFonts w:ascii="Times New Roman"/>
                <w:b w:val="false"/>
                <w:i w:val="false"/>
                <w:color w:val="000000"/>
                <w:sz w:val="20"/>
              </w:rPr>
              <w:t>
1) өте маңыздылығы бар жабдықтар тізімі;</w:t>
            </w:r>
          </w:p>
          <w:p>
            <w:pPr>
              <w:spacing w:after="20"/>
              <w:ind w:left="20"/>
              <w:jc w:val="both"/>
            </w:pPr>
            <w:r>
              <w:rPr>
                <w:rFonts w:ascii="Times New Roman"/>
                <w:b w:val="false"/>
                <w:i w:val="false"/>
                <w:color w:val="000000"/>
                <w:sz w:val="20"/>
              </w:rPr>
              <w:t>
2) іріктеу қағидаттары;</w:t>
            </w:r>
          </w:p>
          <w:p>
            <w:pPr>
              <w:spacing w:after="20"/>
              <w:ind w:left="20"/>
              <w:jc w:val="both"/>
            </w:pPr>
            <w:r>
              <w:rPr>
                <w:rFonts w:ascii="Times New Roman"/>
                <w:b w:val="false"/>
                <w:i w:val="false"/>
                <w:color w:val="000000"/>
                <w:sz w:val="20"/>
              </w:rPr>
              <w:t>
3) ерекшелігі, оның ішінде орнатылуы, пайдаланылуы және өнімділігі;</w:t>
            </w:r>
          </w:p>
          <w:p>
            <w:pPr>
              <w:spacing w:after="20"/>
              <w:ind w:left="20"/>
              <w:jc w:val="both"/>
            </w:pPr>
            <w:r>
              <w:rPr>
                <w:rFonts w:ascii="Times New Roman"/>
                <w:b w:val="false"/>
                <w:i w:val="false"/>
                <w:color w:val="000000"/>
                <w:sz w:val="20"/>
              </w:rPr>
              <w:t>
4) сәйкестендіру және қолдану;</w:t>
            </w:r>
          </w:p>
          <w:p>
            <w:pPr>
              <w:spacing w:after="20"/>
              <w:ind w:left="20"/>
              <w:jc w:val="both"/>
            </w:pPr>
            <w:r>
              <w:rPr>
                <w:rFonts w:ascii="Times New Roman"/>
                <w:b w:val="false"/>
                <w:i w:val="false"/>
                <w:color w:val="000000"/>
                <w:sz w:val="20"/>
              </w:rPr>
              <w:t>
5) техникалық қызмет көрсету;</w:t>
            </w:r>
          </w:p>
          <w:p>
            <w:pPr>
              <w:spacing w:after="20"/>
              <w:ind w:left="20"/>
              <w:jc w:val="both"/>
            </w:pPr>
            <w:r>
              <w:rPr>
                <w:rFonts w:ascii="Times New Roman"/>
                <w:b w:val="false"/>
                <w:i w:val="false"/>
                <w:color w:val="000000"/>
                <w:sz w:val="20"/>
              </w:rPr>
              <w:t>
6) калибрлеу;</w:t>
            </w:r>
          </w:p>
          <w:p>
            <w:pPr>
              <w:spacing w:after="20"/>
              <w:ind w:left="20"/>
              <w:jc w:val="both"/>
            </w:pPr>
            <w:r>
              <w:rPr>
                <w:rFonts w:ascii="Times New Roman"/>
                <w:b w:val="false"/>
                <w:i w:val="false"/>
                <w:color w:val="000000"/>
                <w:sz w:val="20"/>
              </w:rPr>
              <w:t>
7) дабыл жүйелері, егер ол қолданылса;</w:t>
            </w:r>
          </w:p>
          <w:p>
            <w:pPr>
              <w:spacing w:after="20"/>
              <w:ind w:left="20"/>
              <w:jc w:val="both"/>
            </w:pPr>
            <w:r>
              <w:rPr>
                <w:rFonts w:ascii="Times New Roman"/>
                <w:b w:val="false"/>
                <w:i w:val="false"/>
                <w:color w:val="000000"/>
                <w:sz w:val="20"/>
              </w:rPr>
              <w:t>
8) компьютерлік жүйелер, оның ішінде электрондық жазба жүйелері.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талаптарды қамтитын саясатты, процестер мен рәсімдерді әзірлейді:</w:t>
            </w:r>
          </w:p>
          <w:p>
            <w:pPr>
              <w:spacing w:after="20"/>
              <w:ind w:left="20"/>
              <w:jc w:val="both"/>
            </w:pPr>
            <w:r>
              <w:rPr>
                <w:rFonts w:ascii="Times New Roman"/>
                <w:b w:val="false"/>
                <w:i w:val="false"/>
                <w:color w:val="000000"/>
                <w:sz w:val="20"/>
              </w:rPr>
              <w:t>
1) қан компоненттері өндірісін жинау, тестілеу рәсімдерін өзгертуге;</w:t>
            </w:r>
          </w:p>
          <w:p>
            <w:pPr>
              <w:spacing w:after="20"/>
              <w:ind w:left="20"/>
              <w:jc w:val="both"/>
            </w:pPr>
            <w:r>
              <w:rPr>
                <w:rFonts w:ascii="Times New Roman"/>
                <w:b w:val="false"/>
                <w:i w:val="false"/>
                <w:color w:val="000000"/>
                <w:sz w:val="20"/>
              </w:rPr>
              <w:t>
2) донордың қанына талдау жүргізілетін зертхананың кәсіби жарамдылығына;</w:t>
            </w:r>
          </w:p>
          <w:p>
            <w:pPr>
              <w:spacing w:after="20"/>
              <w:ind w:left="20"/>
              <w:jc w:val="both"/>
            </w:pPr>
            <w:r>
              <w:rPr>
                <w:rFonts w:ascii="Times New Roman"/>
                <w:b w:val="false"/>
                <w:i w:val="false"/>
                <w:color w:val="000000"/>
                <w:sz w:val="20"/>
              </w:rPr>
              <w:t>
3) қан компоненттерінің сапасын, оның ішінде қан бірлігінің зарарсыздығын тестілеуге қойылатын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талаптарды қамтитын саясатты, процестер мен рәсімдерді әзірлейді:</w:t>
            </w:r>
          </w:p>
          <w:p>
            <w:pPr>
              <w:spacing w:after="20"/>
              <w:ind w:left="20"/>
              <w:jc w:val="both"/>
            </w:pPr>
            <w:r>
              <w:rPr>
                <w:rFonts w:ascii="Times New Roman"/>
                <w:b w:val="false"/>
                <w:i w:val="false"/>
                <w:color w:val="000000"/>
                <w:sz w:val="20"/>
              </w:rPr>
              <w:t>
1) қан бірлігін жинаудан бастап құюға дейінгі бақылауды қамтамасыз ету үшін донорды сәйкестендіруге;</w:t>
            </w:r>
          </w:p>
          <w:p>
            <w:pPr>
              <w:spacing w:after="20"/>
              <w:ind w:left="20"/>
              <w:jc w:val="both"/>
            </w:pPr>
            <w:r>
              <w:rPr>
                <w:rFonts w:ascii="Times New Roman"/>
                <w:b w:val="false"/>
                <w:i w:val="false"/>
                <w:color w:val="000000"/>
                <w:sz w:val="20"/>
              </w:rPr>
              <w:t>
2) Қан орталығындағы донордың қан бірлігін таңбалауға қойылатын.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қан компоненттері мен қан бірлігі белгіленген рәсімдерге сәйкес әр түрлі бақылау нүктелерінде, оның ішінде қан компоненттерін макробағалау өндірістің әрбір кезеңінде және денсаулық сақтау ұйымдарына бергенге дейін тексерілетін құжатталған процесті әзірлейді. Қан компоненттерінің таңбалануы процестің барысында және ақырғы өнімнің шығарылуына дейін тексеріледі.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орталығында жарамдылық мерзімі өткен қан өнімдерін жою және де орталықтандырылған жеткізулер кезінде тасымалдау бойынша саясаттар, процестер мен рәсімдер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жинау</w:t>
            </w:r>
          </w:p>
          <w:p>
            <w:pPr>
              <w:spacing w:after="20"/>
              <w:ind w:left="20"/>
              <w:jc w:val="both"/>
            </w:pPr>
            <w:r>
              <w:rPr>
                <w:rFonts w:ascii="Times New Roman"/>
                <w:b w:val="false"/>
                <w:i w:val="false"/>
                <w:color w:val="000000"/>
                <w:sz w:val="20"/>
              </w:rPr>
              <w:t>
Қан орталығы қан жинаудың тиімді және ұтымды жүйесін енгізеді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орталығында донор қанын жинау бойынша саясат, процестер мен рәсімдер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тапсыру кезінде донорды сәйкестендіру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бірлігі тапсыру кезеңінен беру кезеңіне дейін немесе барлық өндірілген компоненттердің соңғы жойылуына дейін бақыланады. Ерекше идентификатор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бекітілген рәсімдерге сәйкес барлық кезеңдерде алынған қан компоненттерін бөлек сақтауды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стандарттардың 13.4 - 13.6 - критерийлеріне сәйкес әрбір донордан ақпараттанған келісім алынады.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белгіленген рәсімге сәйкес белгілі бір уақыт ішінде қан тапсыру кезінде және қан тапсырғаннан кейін донорды бақылауды жүзеге асыруға оқытылған.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әлеуетті донорларды аллогенді донацияға дайындау жөніндегі саясатты, процестер мен рәсімдерді бар, оның ішінде:</w:t>
            </w:r>
          </w:p>
          <w:p>
            <w:pPr>
              <w:spacing w:after="20"/>
              <w:ind w:left="20"/>
              <w:jc w:val="both"/>
            </w:pPr>
            <w:r>
              <w:rPr>
                <w:rFonts w:ascii="Times New Roman"/>
                <w:b w:val="false"/>
                <w:i w:val="false"/>
                <w:color w:val="000000"/>
                <w:sz w:val="20"/>
              </w:rPr>
              <w:t>
1) донордың эритроциттерін жоғалтуы белгіленген уақыт көлемінде лайықты мөлшерде болуы тиіс;</w:t>
            </w:r>
          </w:p>
          <w:p>
            <w:pPr>
              <w:spacing w:after="20"/>
              <w:ind w:left="20"/>
              <w:jc w:val="both"/>
            </w:pPr>
            <w:r>
              <w:rPr>
                <w:rFonts w:ascii="Times New Roman"/>
                <w:b w:val="false"/>
                <w:i w:val="false"/>
                <w:color w:val="000000"/>
                <w:sz w:val="20"/>
              </w:rPr>
              <w:t>
2) қанның жарамдылығын анықтау мақсатында донорда трансмиссиялық ауруларды анықтау арқылы реципиентті қорғау;</w:t>
            </w:r>
          </w:p>
          <w:p>
            <w:pPr>
              <w:spacing w:after="20"/>
              <w:ind w:left="20"/>
              <w:jc w:val="both"/>
            </w:pPr>
            <w:r>
              <w:rPr>
                <w:rFonts w:ascii="Times New Roman"/>
                <w:b w:val="false"/>
                <w:i w:val="false"/>
                <w:color w:val="000000"/>
                <w:sz w:val="20"/>
              </w:rPr>
              <w:t xml:space="preserve">
3) донордың денсаулығына зиян келтіру қаупін төмендету.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аферезді (плазма, тромбоциттер, гранулоциттер және эритроциттер) донация бойынша тиімді критерийлерді қарау жөніндегі саясат, процестер мен рәсімдерді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бірлігі зарарсызданған жабық жүйеге жиналады.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венепункция кезінде контаминациядан қорғау процесін әзірлейді.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орталығы зертханалық талдау жүргізу үшін донор қанынан алынған үлгілерді жинау жөніндегі саясатты, процестер мен рәсімдері бар.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жиналған қан көлемінің қан жинау қабындағы антикоагулянт санына не/немесе сүрленген ерітінді мөлшерлестігін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орталығы көшпелі жағдайда қан компоненттерін дайындауда жинау орындарынан өндіру орындарына дейін тасымалдау жөніндегі саясатты, процестер мен рәсімдерді әзірлейді. Оларда пайдаланылатын контейнерлердің ерекшеліктері, қажетті температурасы мен контейнерде қанды сақтау ұзақтығы көрсетіледі.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 жағдайында рәсімдерде мыналарды:</w:t>
            </w:r>
          </w:p>
          <w:p>
            <w:pPr>
              <w:spacing w:after="20"/>
              <w:ind w:left="20"/>
              <w:jc w:val="both"/>
            </w:pPr>
            <w:r>
              <w:rPr>
                <w:rFonts w:ascii="Times New Roman"/>
                <w:b w:val="false"/>
                <w:i w:val="false"/>
                <w:color w:val="000000"/>
                <w:sz w:val="20"/>
              </w:rPr>
              <w:t>
1) қауіпсіз реинфузияны қамтамасыз ету үшін флеботомия және қанды өңдеу процесін;</w:t>
            </w:r>
          </w:p>
          <w:p>
            <w:pPr>
              <w:spacing w:after="20"/>
              <w:ind w:left="20"/>
              <w:jc w:val="both"/>
            </w:pPr>
            <w:r>
              <w:rPr>
                <w:rFonts w:ascii="Times New Roman"/>
                <w:b w:val="false"/>
                <w:i w:val="false"/>
                <w:color w:val="000000"/>
                <w:sz w:val="20"/>
              </w:rPr>
              <w:t xml:space="preserve">
2) ферез процесін және қосалқы агенттерді мөлшерлеу мен енгізу критерилерін көрсету қажет. Жинау бойынша мекеме ең үлкен мөлшерді анықтайды.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 өндіру</w:t>
            </w:r>
          </w:p>
          <w:p>
            <w:pPr>
              <w:spacing w:after="20"/>
              <w:ind w:left="20"/>
              <w:jc w:val="both"/>
            </w:pPr>
            <w:r>
              <w:rPr>
                <w:rFonts w:ascii="Times New Roman"/>
                <w:b w:val="false"/>
                <w:i w:val="false"/>
                <w:color w:val="000000"/>
                <w:sz w:val="20"/>
              </w:rPr>
              <w:t>
Қан орталығы қан компоненттерінің сапасы мен қауіпсіздігін қамтамасыз ету үшін озық практиканы пайдалана отырып, қан компоненттерін өндіреді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қан компоненттерін, оның ішінде аликвоттарды (бөліктерге бөлінген), біріктірілген және сәулеленген компоненттерді алу үшін қанды дайындау және өңдеу жөніндегі саясатты, процестер мен рәсімдерді әзірлейді.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Герметизация және тігістерді қосу көрсетілген рәсімдерге сәйкес жүзеге асырылады. Жабық жүйе бұзылған жағдайда бұл ашық жүйе болып есептелетіндіктен рәсім компоненттің анағұрлым қысқа қолданыс мерзімін талап етуі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 кейін үйлесімділікке тестілеу үшін полимерлік контейнерлердің біріктіру желілерінің сегменттері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Рәсімдерде анықталған әдістер:</w:t>
            </w:r>
          </w:p>
          <w:p>
            <w:pPr>
              <w:spacing w:after="20"/>
              <w:ind w:left="20"/>
              <w:jc w:val="both"/>
            </w:pPr>
            <w:r>
              <w:rPr>
                <w:rFonts w:ascii="Times New Roman"/>
                <w:b w:val="false"/>
                <w:i w:val="false"/>
                <w:color w:val="000000"/>
                <w:sz w:val="20"/>
              </w:rPr>
              <w:t>
1) лейкоциттерді азайту әдістері, оның ішінде азайтудың ең төменгі шегі;</w:t>
            </w:r>
          </w:p>
          <w:p>
            <w:pPr>
              <w:spacing w:after="20"/>
              <w:ind w:left="20"/>
              <w:jc w:val="both"/>
            </w:pPr>
            <w:r>
              <w:rPr>
                <w:rFonts w:ascii="Times New Roman"/>
                <w:b w:val="false"/>
                <w:i w:val="false"/>
                <w:color w:val="000000"/>
                <w:sz w:val="20"/>
              </w:rPr>
              <w:t>
2) сәулелендіру, оның ішінде иррадиацияны қамтамасыз етуге арналған радиация индикаторы, сәулелендірудің қолданылатын дозасы және сәулелендіру уақыты;</w:t>
            </w:r>
          </w:p>
          <w:p>
            <w:pPr>
              <w:spacing w:after="20"/>
              <w:ind w:left="20"/>
              <w:jc w:val="both"/>
            </w:pPr>
            <w:r>
              <w:rPr>
                <w:rFonts w:ascii="Times New Roman"/>
                <w:b w:val="false"/>
                <w:i w:val="false"/>
                <w:color w:val="000000"/>
                <w:sz w:val="20"/>
              </w:rPr>
              <w:t xml:space="preserve">
3) біріктіру әдісі таңбалауға қойылатын талаптарды қамтуы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бекітілген компоненттер номенклатурасына сәйкес арнайы компоненттерді даярлау жөніндегі рәсімдерді әзірлейді.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w:t>
            </w:r>
          </w:p>
          <w:p>
            <w:pPr>
              <w:spacing w:after="20"/>
              <w:ind w:left="20"/>
              <w:jc w:val="both"/>
            </w:pPr>
            <w:r>
              <w:rPr>
                <w:rFonts w:ascii="Times New Roman"/>
                <w:b w:val="false"/>
                <w:i w:val="false"/>
                <w:color w:val="000000"/>
                <w:sz w:val="20"/>
              </w:rPr>
              <w:t>
1) қан тобы мен резус факторды;</w:t>
            </w:r>
          </w:p>
          <w:p>
            <w:pPr>
              <w:spacing w:after="20"/>
              <w:ind w:left="20"/>
              <w:jc w:val="both"/>
            </w:pPr>
            <w:r>
              <w:rPr>
                <w:rFonts w:ascii="Times New Roman"/>
                <w:b w:val="false"/>
                <w:i w:val="false"/>
                <w:color w:val="000000"/>
                <w:sz w:val="20"/>
              </w:rPr>
              <w:t>
2) аллогендік донорлық үшін эритроцит антигендеріне тұрақсыз антиденелерді;</w:t>
            </w:r>
          </w:p>
          <w:p>
            <w:pPr>
              <w:spacing w:after="20"/>
              <w:ind w:left="20"/>
              <w:jc w:val="both"/>
            </w:pPr>
            <w:r>
              <w:rPr>
                <w:rFonts w:ascii="Times New Roman"/>
                <w:b w:val="false"/>
                <w:i w:val="false"/>
                <w:color w:val="000000"/>
                <w:sz w:val="20"/>
              </w:rPr>
              <w:t xml:space="preserve">
3) реттеуші органдардың талаптарына сәйкес аурулардың аллогенді және аутологиялық донорлық арқылы берілуін болдырмау үшін вирустық және бактериялық инфекцияларды анықтау үшін. </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қан құю кезінде трансмиссиялық аурулар анықталған донорлардың барлық қан компоненттерін кері қайтару және жою рәсімін әзірлеуге жауап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қан құю арқылы трансмиссиялық ауруларды таратуға тікелей қатысы бар донорларды тексеруде уәкілетті органдарға жәрдемдесу рәсімін әзірлеуі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орталығы соңғы таңбалау бойынша құжат түрінде ресімделген процесі бар, ол компоненттерді шығару алдында қойылған барлық талаптардың орындалуын қамтамасыз етеді:</w:t>
            </w:r>
          </w:p>
          <w:p>
            <w:pPr>
              <w:spacing w:after="20"/>
              <w:ind w:left="20"/>
              <w:jc w:val="both"/>
            </w:pPr>
            <w:r>
              <w:rPr>
                <w:rFonts w:ascii="Times New Roman"/>
                <w:b w:val="false"/>
                <w:i w:val="false"/>
                <w:color w:val="000000"/>
                <w:sz w:val="20"/>
              </w:rPr>
              <w:t xml:space="preserve">
1) талдау орындалды; </w:t>
            </w:r>
          </w:p>
          <w:p>
            <w:pPr>
              <w:spacing w:after="20"/>
              <w:ind w:left="20"/>
              <w:jc w:val="both"/>
            </w:pPr>
            <w:r>
              <w:rPr>
                <w:rFonts w:ascii="Times New Roman"/>
                <w:b w:val="false"/>
                <w:i w:val="false"/>
                <w:color w:val="000000"/>
                <w:sz w:val="20"/>
              </w:rPr>
              <w:t>
2) компоненттің жарамдылығына тексеру жүргізілді;</w:t>
            </w:r>
          </w:p>
          <w:p>
            <w:pPr>
              <w:spacing w:after="20"/>
              <w:ind w:left="20"/>
              <w:jc w:val="both"/>
            </w:pPr>
            <w:r>
              <w:rPr>
                <w:rFonts w:ascii="Times New Roman"/>
                <w:b w:val="false"/>
                <w:i w:val="false"/>
                <w:color w:val="000000"/>
                <w:sz w:val="20"/>
              </w:rPr>
              <w:t>
3) шығару алдындағы соңғы тексеру жүргізілді;</w:t>
            </w:r>
          </w:p>
          <w:p>
            <w:pPr>
              <w:spacing w:after="20"/>
              <w:ind w:left="20"/>
              <w:jc w:val="both"/>
            </w:pPr>
            <w:r>
              <w:rPr>
                <w:rFonts w:ascii="Times New Roman"/>
                <w:b w:val="false"/>
                <w:i w:val="false"/>
                <w:color w:val="000000"/>
                <w:sz w:val="20"/>
              </w:rPr>
              <w:t xml:space="preserve">
4) қан тобы мен резус фактор өткен кезеңдегі деректермен (бар болса) салыстырып тексерілді және растау алынды.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