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a706" w14:textId="035a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Борсы ауылдық округінің Вышка қыстағы елді мекеніне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Борсы ауылдық округінің әкімінің 2013 жылғы 14 наурыздағы № 3 шешімі. Батыс Қазақстан облысы Әділет департаментінде 2013 жылғы 17 сәуірде № 3257 болып тіркелді. Күші жойылды - Батыс Қазақстан облысы Жәнібек ауданы Борсы ауылдық округінің әкімінің 2014 жылғы 10 ақпандағы № 3 шешімімен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Борсы ауылдық округінің әкімінің 10.02.2014 № 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Ауыл шаруашылығы министрлігі Ветеринариялық бақылау және қадағалау комитетінің Жәнібек аудандық аумақтық инспекциясының бас мемлекеттік ветеринариялық–санитарлық инспекторының 2013 жылғы 1 наурыздағы № 56 ұсынысы негізінде, жануарлардың жұқпалы ауруларының ошақтарын жою мақсатында, ауыл округі әкімі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 Борсы ауылдық округінің Вышка қыстағы елді мекеніне бруцеллез ауруының шығуына байланысты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Жәнібек аудандық аумақтық инспекциясы" мемлекеттік мекемесіне (келісім бойынша), "Батыс Қазақстан облысының Ішкі істер департаменті Жәнібек ауданының ішкі істер бөлімі" мемлекеттік мекемесіне (келісім бойынша),Қазақстан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Жәнібек ауданы бойынша Мемлекеттік санитарлық-эпидемиологиялық қадағалау басқармасы"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Борсы ауылдық округі әкімі       Е. Қуанов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Жәнібек</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 а.</w:t>
      </w:r>
      <w:r>
        <w:br/>
      </w:r>
      <w:r>
        <w:rPr>
          <w:rFonts w:ascii="Times New Roman"/>
          <w:b w:val="false"/>
          <w:i w:val="false"/>
          <w:color w:val="000000"/>
          <w:sz w:val="28"/>
        </w:rPr>
        <w:t>
</w:t>
      </w:r>
      <w:r>
        <w:rPr>
          <w:rFonts w:ascii="Times New Roman"/>
          <w:b w:val="false"/>
          <w:i/>
          <w:color w:val="000000"/>
          <w:sz w:val="28"/>
        </w:rPr>
        <w:t>      _____________А. Телагисов</w:t>
      </w:r>
      <w:r>
        <w:br/>
      </w:r>
      <w:r>
        <w:rPr>
          <w:rFonts w:ascii="Times New Roman"/>
          <w:b w:val="false"/>
          <w:i w:val="false"/>
          <w:color w:val="000000"/>
          <w:sz w:val="28"/>
        </w:rPr>
        <w:t>
</w:t>
      </w:r>
      <w:r>
        <w:rPr>
          <w:rFonts w:ascii="Times New Roman"/>
          <w:b w:val="false"/>
          <w:i/>
          <w:color w:val="000000"/>
          <w:sz w:val="28"/>
        </w:rPr>
        <w:t>      14.03.2013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Жәнібек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_____________Е. Куанышкалиев</w:t>
      </w:r>
      <w:r>
        <w:br/>
      </w:r>
      <w:r>
        <w:rPr>
          <w:rFonts w:ascii="Times New Roman"/>
          <w:b w:val="false"/>
          <w:i w:val="false"/>
          <w:color w:val="000000"/>
          <w:sz w:val="28"/>
        </w:rPr>
        <w:t>
</w:t>
      </w:r>
      <w:r>
        <w:rPr>
          <w:rFonts w:ascii="Times New Roman"/>
          <w:b w:val="false"/>
          <w:i/>
          <w:color w:val="000000"/>
          <w:sz w:val="28"/>
        </w:rPr>
        <w:t>      14.03.2013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Батыс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департаменті</w:t>
      </w:r>
      <w:r>
        <w:br/>
      </w:r>
      <w:r>
        <w:rPr>
          <w:rFonts w:ascii="Times New Roman"/>
          <w:b w:val="false"/>
          <w:i w:val="false"/>
          <w:color w:val="000000"/>
          <w:sz w:val="28"/>
        </w:rPr>
        <w:t>
</w:t>
      </w:r>
      <w:r>
        <w:rPr>
          <w:rFonts w:ascii="Times New Roman"/>
          <w:b w:val="false"/>
          <w:i/>
          <w:color w:val="000000"/>
          <w:sz w:val="28"/>
        </w:rPr>
        <w:t>      "Жәнібек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_____________Н. Мұстаев</w:t>
      </w:r>
      <w:r>
        <w:br/>
      </w:r>
      <w:r>
        <w:rPr>
          <w:rFonts w:ascii="Times New Roman"/>
          <w:b w:val="false"/>
          <w:i w:val="false"/>
          <w:color w:val="000000"/>
          <w:sz w:val="28"/>
        </w:rPr>
        <w:t>
</w:t>
      </w:r>
      <w:r>
        <w:rPr>
          <w:rFonts w:ascii="Times New Roman"/>
          <w:b w:val="false"/>
          <w:i/>
          <w:color w:val="000000"/>
          <w:sz w:val="28"/>
        </w:rPr>
        <w:t>      14.03.2013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