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dcb0" w14:textId="9e5d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2013 жылғы 25 ақпандағы № 72 қаулысы. Батыс Қазақстан облысы әділет департаментінде 2013 жылғы 4 сәуірде № 3230 болып тіркелді. Күші жойылды - Батыс Қазақстан облысы Ақжайық ауданы әкімдігінің 2013 жылғы 24 мамырдағы № 181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24.05.2013 № 181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Т. Шиниязовқа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Н. Турегалиев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25 ақпандағы № 72</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"Ауылдық елдi мекендерге жұмыс</w:t>
      </w:r>
      <w:r>
        <w:br/>
      </w:r>
      <w:r>
        <w:rPr>
          <w:rFonts w:ascii="Times New Roman"/>
          <w:b/>
          <w:i w:val="false"/>
          <w:color w:val="000000"/>
        </w:rPr>
        <w:t>
iстеуге және тұруға келген денсаулық</w:t>
      </w:r>
      <w:r>
        <w:br/>
      </w:r>
      <w:r>
        <w:rPr>
          <w:rFonts w:ascii="Times New Roman"/>
          <w:b/>
          <w:i w:val="false"/>
          <w:color w:val="000000"/>
        </w:rPr>
        <w:t>
сақтау, бiлiм беру, әлеуметтiк</w:t>
      </w:r>
      <w:r>
        <w:br/>
      </w:r>
      <w:r>
        <w:rPr>
          <w:rFonts w:ascii="Times New Roman"/>
          <w:b/>
          <w:i w:val="false"/>
          <w:color w:val="000000"/>
        </w:rPr>
        <w:t>
қамсыздандыру, мәдениет, спорт және</w:t>
      </w:r>
      <w:r>
        <w:br/>
      </w:r>
      <w:r>
        <w:rPr>
          <w:rFonts w:ascii="Times New Roman"/>
          <w:b/>
          <w:i w:val="false"/>
          <w:color w:val="000000"/>
        </w:rPr>
        <w:t>
ветеринария мамандарына әлеуметтiк</w:t>
      </w:r>
      <w:r>
        <w:br/>
      </w:r>
      <w:r>
        <w:rPr>
          <w:rFonts w:ascii="Times New Roman"/>
          <w:b/>
          <w:i w:val="false"/>
          <w:color w:val="000000"/>
        </w:rPr>
        <w:t>
қолдау шараларын ұсыну"</w:t>
      </w:r>
      <w:r>
        <w:br/>
      </w:r>
      <w:r>
        <w:rPr>
          <w:rFonts w:ascii="Times New Roman"/>
          <w:b/>
          <w:i w:val="false"/>
          <w:color w:val="000000"/>
        </w:rPr>
        <w:t>
мемлекеттiк қызмет</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"Ақжайық ауданының экономика және қаржы бөлiмi"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 183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Мемлекеттiк қызметтi көрсету тәртібі және қажетті құжаттар туралы толық ақпарат Қазақстан Республикасы Ауыл шаруашылығы министрлiгiнiң интернет-ресурсындағы www.minagri.gov.kz,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Индекс 090200, Батыс Қазақстан облысы, Ақжайық ауданы, Чапаев ауылы, Кунаева көшесi, 70, телефон 8(71136)91191.</w:t>
      </w:r>
      <w:r>
        <w:br/>
      </w:r>
      <w:r>
        <w:rPr>
          <w:rFonts w:ascii="Times New Roman"/>
          <w:b w:val="false"/>
          <w:i w:val="false"/>
          <w:color w:val="000000"/>
          <w:sz w:val="28"/>
        </w:rPr>
        <w:t>
      6.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Start w:name="z6" w:id="3"/>
    <w:p>
      <w:pPr>
        <w:spacing w:after="0"/>
        <w:ind w:left="0"/>
        <w:jc w:val="left"/>
      </w:pPr>
      <w:r>
        <w:rPr>
          <w:rFonts w:ascii="Times New Roman"/>
          <w:b/>
          <w:i w:val="false"/>
          <w:color w:val="000000"/>
        </w:rPr>
        <w:t xml:space="preserve"> 
2. Мемлекеттiк қызметті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төленеді;</w:t>
      </w:r>
      <w:r>
        <w:br/>
      </w:r>
      <w:r>
        <w:rPr>
          <w:rFonts w:ascii="Times New Roman"/>
          <w:b w:val="false"/>
          <w:i w:val="false"/>
          <w:color w:val="000000"/>
          <w:sz w:val="28"/>
        </w:rPr>
        <w:t>
      күнтiзбелiк отыз екi күн iшiнде Стандарттың 2 қосымшаға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11.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дәйексiз құжаттарды ұсыну фактiсi бас тарту үшiн негiз болып табылады.</w:t>
      </w:r>
      <w:r>
        <w:br/>
      </w:r>
      <w:r>
        <w:rPr>
          <w:rFonts w:ascii="Times New Roman"/>
          <w:b w:val="false"/>
          <w:i w:val="false"/>
          <w:color w:val="000000"/>
          <w:sz w:val="28"/>
        </w:rPr>
        <w:t>
      15.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істейтін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16.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тұтынушыға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кредит бередi.</w:t>
      </w:r>
    </w:p>
    <w:bookmarkStart w:name="z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 (ресiмдердiң)</w:t>
      </w:r>
      <w:r>
        <w:br/>
      </w:r>
      <w:r>
        <w:rPr>
          <w:rFonts w:ascii="Times New Roman"/>
          <w:b/>
          <w:i w:val="false"/>
          <w:color w:val="000000"/>
        </w:rPr>
        <w:t>
кезектiлiгi мен өзара iс-әрекеттердiң</w:t>
      </w:r>
      <w:r>
        <w:br/>
      </w:r>
      <w:r>
        <w:rPr>
          <w:rFonts w:ascii="Times New Roman"/>
          <w:b/>
          <w:i w:val="false"/>
          <w:color w:val="000000"/>
        </w:rPr>
        <w:t>
мәтiндiк кестелiк сипаттамасы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815"/>
        <w:gridCol w:w="2858"/>
        <w:gridCol w:w="321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(барысы, жұмыс ағыны) </w:t>
            </w:r>
          </w:p>
        </w:tc>
      </w:tr>
      <w:tr>
        <w:trPr>
          <w:trHeight w:val="37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xml:space="preserve">
Тұрақты жұмыс істейтін комиссия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 өкiл (агент)</w:t>
            </w:r>
          </w:p>
        </w:tc>
      </w:tr>
      <w:tr>
        <w:trPr>
          <w:trHeight w:val="111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қолхат беру, қарау үшін тұрақты жұмыс істейтін комиссияға жолдайды</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0"/>
              </w:rPr>
              <w:t>
 </w:t>
            </w:r>
            <w:r>
              <w:br/>
            </w:r>
            <w:r>
              <w:rPr>
                <w:rFonts w:ascii="Times New Roman"/>
                <w:b w:val="false"/>
                <w:i w:val="false"/>
                <w:color w:val="000000"/>
                <w:sz w:val="20"/>
              </w:rPr>
              <w:t>
 </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қаулы қабылдайды және оны уәкілетті органға және сенім білдірген өкілге (агентке) жолдайды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Әлеуметтік қолдау шараларын ұсыну туралы келісім жасайды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Қазақстан Республикасының заңнамасында белгiленген тәртiппен тұтынушыға тұрғын үй сатып алуға немесе салуға кредит бередi</w:t>
            </w:r>
          </w:p>
        </w:tc>
      </w:tr>
      <w:tr>
        <w:trPr>
          <w:trHeight w:val="132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 немесе бас тартылған жағдайда тұтынушыға дәлелді жауап жібереді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 шоттарына аударады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2 қосымшаға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p>
        </w:tc>
      </w:tr>
    </w:tbl>
    <w:bookmarkStart w:name="z10" w:id="7"/>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58928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646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