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0d1c" w14:textId="7520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жергілікті атқарушы органының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2013 жылғы 6 маусымдағы № 103 қаулысы. Батыс Қазақстан облысы әділет департаментінде 2013 жылғы 18 шілдеде № 3313 болып тіркелді. Күші жойылды - Батыс Қазақстан облысы әкімдігінің 2014 жылғы 15 қаңтардағы № 1 қаулысымен</w:t>
      </w:r>
    </w:p>
    <w:p>
      <w:pPr>
        <w:spacing w:after="0"/>
        <w:ind w:left="0"/>
        <w:jc w:val="both"/>
      </w:pPr>
      <w:r>
        <w:rPr>
          <w:rFonts w:ascii="Times New Roman"/>
          <w:b w:val="false"/>
          <w:i w:val="false"/>
          <w:color w:val="ff0000"/>
          <w:sz w:val="28"/>
        </w:rPr>
        <w:t>      Ескерту. Күші жойылды - Батыс Қазақстан облысы әкімдігінің 15.01.2014 № 1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"Облыстың жергiлiктi атқарушы органының жануарлар дүниесiн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қажеттiлiктерi үшiн сервитуттарды белгiлеу жөнiнде шешiмдер қабылдауы"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Батыс Қазақстан облысы әкімінің орынбасары Е. Ғ. Салықовқа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Облыс әкімі                      Н. Ноғаев</w:t>
      </w:r>
    </w:p>
    <w:bookmarkStart w:name="z4" w:id="1"/>
    <w:p>
      <w:pPr>
        <w:spacing w:after="0"/>
        <w:ind w:left="0"/>
        <w:jc w:val="both"/>
      </w:pPr>
      <w:r>
        <w:rPr>
          <w:rFonts w:ascii="Times New Roman"/>
          <w:b w:val="false"/>
          <w:i w:val="false"/>
          <w:color w:val="000000"/>
          <w:sz w:val="28"/>
        </w:rPr>
        <w:t>
2013 жылғы 6 маусымдағы № 103</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"Облыстың жергілікті атқарушы органының</w:t>
      </w:r>
      <w:r>
        <w:br/>
      </w:r>
      <w:r>
        <w:rPr>
          <w:rFonts w:ascii="Times New Roman"/>
          <w:b/>
          <w:i w:val="false"/>
          <w:color w:val="000000"/>
        </w:rPr>
        <w:t>
жануарлар дүниесін пайдаланушыларға</w:t>
      </w:r>
      <w:r>
        <w:br/>
      </w:r>
      <w:r>
        <w:rPr>
          <w:rFonts w:ascii="Times New Roman"/>
          <w:b/>
          <w:i w:val="false"/>
          <w:color w:val="000000"/>
        </w:rPr>
        <w:t>
аңшылық алқаптар мен балық шаруашылығы</w:t>
      </w:r>
      <w:r>
        <w:br/>
      </w:r>
      <w:r>
        <w:rPr>
          <w:rFonts w:ascii="Times New Roman"/>
          <w:b/>
          <w:i w:val="false"/>
          <w:color w:val="000000"/>
        </w:rPr>
        <w:t>
су айдындарын және (немесе) учаскелерін</w:t>
      </w:r>
      <w:r>
        <w:br/>
      </w:r>
      <w:r>
        <w:rPr>
          <w:rFonts w:ascii="Times New Roman"/>
          <w:b/>
          <w:i w:val="false"/>
          <w:color w:val="000000"/>
        </w:rPr>
        <w:t>
бекітіп беру мен аңшылық және</w:t>
      </w:r>
      <w:r>
        <w:br/>
      </w:r>
      <w:r>
        <w:rPr>
          <w:rFonts w:ascii="Times New Roman"/>
          <w:b/>
          <w:i w:val="false"/>
          <w:color w:val="000000"/>
        </w:rPr>
        <w:t>
балық шаруашылықтарының қажеттіліктері</w:t>
      </w:r>
      <w:r>
        <w:br/>
      </w:r>
      <w:r>
        <w:rPr>
          <w:rFonts w:ascii="Times New Roman"/>
          <w:b/>
          <w:i w:val="false"/>
          <w:color w:val="000000"/>
        </w:rPr>
        <w:t>
үшін сервитуттарды белгілеу</w:t>
      </w:r>
      <w:r>
        <w:br/>
      </w:r>
      <w:r>
        <w:rPr>
          <w:rFonts w:ascii="Times New Roman"/>
          <w:b/>
          <w:i w:val="false"/>
          <w:color w:val="000000"/>
        </w:rPr>
        <w:t>
жөнінде шешімдер қабылдауы"</w:t>
      </w:r>
      <w:r>
        <w:br/>
      </w:r>
      <w:r>
        <w:rPr>
          <w:rFonts w:ascii="Times New Roman"/>
          <w:b/>
          <w:i w:val="false"/>
          <w:color w:val="000000"/>
        </w:rPr>
        <w:t>
мемлекеттік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"Облыстың жергілікті атқарушы органының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регламенті (бұдан әрі – Регламент) "Мемлекеттік көрсетілетін қызметтер туралы" 2013 жылғы 15 сәуірдегі Қазақстан Республикасы Заңының 16 бабы </w:t>
      </w:r>
      <w:r>
        <w:rPr>
          <w:rFonts w:ascii="Times New Roman"/>
          <w:b w:val="false"/>
          <w:i w:val="false"/>
          <w:color w:val="000000"/>
          <w:sz w:val="28"/>
        </w:rPr>
        <w:t>3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"Облыстың жергілікті атқарушы органының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(бұдан әрі – мемлекеттік қызмет)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31 тамыздағы № 1108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3. Мемлекеттік қызмет конкурс өткізу арқылы:</w:t>
      </w:r>
      <w:r>
        <w:br/>
      </w:r>
      <w:r>
        <w:rPr>
          <w:rFonts w:ascii="Times New Roman"/>
          <w:b w:val="false"/>
          <w:i w:val="false"/>
          <w:color w:val="000000"/>
          <w:sz w:val="28"/>
        </w:rPr>
        <w:t>
      1) аңшылық алқаптарды бекіту кезінде – "Қазақстан Республикасы Қоршаған ортаны қорғау министрлігі Орман және аңшылық шаруашылығы комитетінің Батыс Қазақстан облыстық орман және аңшылық шаруашылығы аумақтық инспекциясы" мемлекеттік мекемесімен (бұдан әрі – 1-Инспекция);</w:t>
      </w:r>
      <w:r>
        <w:br/>
      </w:r>
      <w:r>
        <w:rPr>
          <w:rFonts w:ascii="Times New Roman"/>
          <w:b w:val="false"/>
          <w:i w:val="false"/>
          <w:color w:val="000000"/>
          <w:sz w:val="28"/>
        </w:rPr>
        <w:t>
      2) балық шаруашылығы су айдындарын және (немесе) учаскелерін бекіту кезінде – "Қазақстан Республикасы Қоршаған ортаны қорғау министрлігі Балық шаруашылығы комитеті "Жайық-Каспий облысаралық бассейндік балық шаруашылығы инспекциясы" республикалық мемлекеттік мекемесінің құрылымдық бөлімшесімен (бұдан әрі – 2-Инспекция) көрсетіледі.</w:t>
      </w:r>
      <w:r>
        <w:br/>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5. Мемлекеттік қызмет:</w:t>
      </w:r>
      <w:r>
        <w:br/>
      </w:r>
      <w:r>
        <w:rPr>
          <w:rFonts w:ascii="Times New Roman"/>
          <w:b w:val="false"/>
          <w:i w:val="false"/>
          <w:color w:val="000000"/>
          <w:sz w:val="28"/>
        </w:rPr>
        <w:t>
      1) "Жануарлар дүниесін қорғау, өсімін молайту және пайдалану туралы" Қазақстан Республикасының 2004 жылғы 9 шілдедегі Заңының 10 бабының 2 тармағы </w:t>
      </w:r>
      <w:r>
        <w:rPr>
          <w:rFonts w:ascii="Times New Roman"/>
          <w:b w:val="false"/>
          <w:i w:val="false"/>
          <w:color w:val="000000"/>
          <w:sz w:val="28"/>
        </w:rPr>
        <w:t>4) тармақшасы</w:t>
      </w:r>
      <w:r>
        <w:rPr>
          <w:rFonts w:ascii="Times New Roman"/>
          <w:b w:val="false"/>
          <w:i w:val="false"/>
          <w:color w:val="000000"/>
          <w:sz w:val="28"/>
        </w:rPr>
        <w:t xml:space="preserve"> және </w:t>
      </w:r>
      <w:r>
        <w:rPr>
          <w:rFonts w:ascii="Times New Roman"/>
          <w:b w:val="false"/>
          <w:i w:val="false"/>
          <w:color w:val="000000"/>
          <w:sz w:val="28"/>
        </w:rPr>
        <w:t>40 бабының</w:t>
      </w:r>
      <w:r>
        <w:rPr>
          <w:rFonts w:ascii="Times New Roman"/>
          <w:b w:val="false"/>
          <w:i w:val="false"/>
          <w:color w:val="000000"/>
          <w:sz w:val="28"/>
        </w:rPr>
        <w:t>;</w:t>
      </w:r>
      <w:r>
        <w:br/>
      </w:r>
      <w:r>
        <w:rPr>
          <w:rFonts w:ascii="Times New Roman"/>
          <w:b w:val="false"/>
          <w:i w:val="false"/>
          <w:color w:val="000000"/>
          <w:sz w:val="28"/>
        </w:rPr>
        <w:t>
      2) "Аң аулайтын алқаптарды бекiтiп беру жөнiнде конкурс өткiзу ережесiн және конкурсқа қатысушыларға қойылатын біліктілік талаптарын бекiту туралы" Қазақстан Республикасы Үкіметінің 2005 жылғы 21 қаңтардағы № 40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3) "Балық шаруашылығы су айдындарын және (немесе) учаскелерін бекітіп беру бойынша конкурс өткізу ережесін және конкурсқа қатысушыларға қойылатын біліктілік талаптарын бекіту туралы" Қазақстан Республикасы Үкіметінің 2005 жылғы 4 ақпандағы № 102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6. Мемлекеттік қызмет ақысыз түрде көрсетіледі.</w:t>
      </w:r>
      <w:r>
        <w:br/>
      </w:r>
      <w:r>
        <w:rPr>
          <w:rFonts w:ascii="Times New Roman"/>
          <w:b w:val="false"/>
          <w:i w:val="false"/>
          <w:color w:val="000000"/>
          <w:sz w:val="28"/>
        </w:rPr>
        <w:t>
      7. Көрсетілетін мемлекеттік қызмет нәтижесі Батыс Қазақстан облысы әкімдігінің (бұдан әрі – әкімдік) аңшылық алқаптарды немесе балық шаруашылығы су айдындарын және (немесе) учаскелерін мемлекеттік қызмет алушыларға бекітіп беру туралы қағаз тасымалдағыштағы қаулысы (бұдан әрі – қаулы) немесе мемлекеттік қызметті көрсетуден бас тарту туралы дәлелді жауап болып табылады.</w:t>
      </w:r>
      <w:r>
        <w:br/>
      </w:r>
      <w:r>
        <w:rPr>
          <w:rFonts w:ascii="Times New Roman"/>
          <w:b w:val="false"/>
          <w:i w:val="false"/>
          <w:color w:val="000000"/>
          <w:sz w:val="28"/>
        </w:rPr>
        <w:t>
      8. Мемлекеттік қызмет жеке және заңды тұлғаларға (бұдан әрі – мемлекеттік қызметті алушы) көрсетіледі.</w:t>
      </w:r>
    </w:p>
    <w:bookmarkStart w:name="z6"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9. Мемлекеттік қызмет мемлекеттік қызметті алушыларға қызмет көрсету үшін, оның ішінде физикалық мүмкіндігі шектеулі тұлғалар үшін жағдайлар көзделген 1-Инспекцияның және 2-Инспекцияның орналасқан жері бойынша көрсетіледі. Күту залдары толтырылған бланктердің үлгілері бар ақпараттық стендтермен жабдықталған.</w:t>
      </w:r>
      <w:r>
        <w:br/>
      </w:r>
      <w:r>
        <w:rPr>
          <w:rFonts w:ascii="Times New Roman"/>
          <w:b w:val="false"/>
          <w:i w:val="false"/>
          <w:color w:val="000000"/>
          <w:sz w:val="28"/>
        </w:rPr>
        <w:t>
      10. Мемлекеттік қызмет белгіленген жұмыс кестесіне сәйкес көрсетіледі: 1-Инспекция – сағат 13.00-ден 14.00-ге дейінгі түскі үзіліспен сағат 08.30-дан 18.00-ге дейін, 2-Инспекция - сағат 13.00-ден 14.30-ға дейінгі түскі үзіліспен сағат 9.00-ден 18.30-ға дейін, мерекелік және демалыс (сенбі, жексенбі) күндерінен басқа.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11. Мемлекеттік қызмет туралы толық ақпарат Қазақстан Республикасы Қоршаған ортаны қорғау министрлігінің www.eco.gov.kz интернет-ресурсында орналасқан.</w:t>
      </w:r>
      <w:r>
        <w:br/>
      </w:r>
      <w:r>
        <w:rPr>
          <w:rFonts w:ascii="Times New Roman"/>
          <w:b w:val="false"/>
          <w:i w:val="false"/>
          <w:color w:val="000000"/>
          <w:sz w:val="28"/>
        </w:rPr>
        <w:t>
      12. Мемлекеттік қызмет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көрсетіледі.</w:t>
      </w:r>
      <w:r>
        <w:br/>
      </w:r>
      <w:r>
        <w:rPr>
          <w:rFonts w:ascii="Times New Roman"/>
          <w:b w:val="false"/>
          <w:i w:val="false"/>
          <w:color w:val="000000"/>
          <w:sz w:val="28"/>
        </w:rPr>
        <w:t>
      13. Мемлекеттік қызметті алушыға мемлекеттік қызмет көрсетуден Стандарттың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жағдайларда бас тартылатын болады.</w:t>
      </w:r>
      <w:r>
        <w:br/>
      </w:r>
      <w:r>
        <w:rPr>
          <w:rFonts w:ascii="Times New Roman"/>
          <w:b w:val="false"/>
          <w:i w:val="false"/>
          <w:color w:val="000000"/>
          <w:sz w:val="28"/>
        </w:rPr>
        <w:t>
      14. Мемлекеттік қызмет көрсету кезеңдері:</w:t>
      </w:r>
      <w:r>
        <w:br/>
      </w:r>
      <w:r>
        <w:rPr>
          <w:rFonts w:ascii="Times New Roman"/>
          <w:b w:val="false"/>
          <w:i w:val="false"/>
          <w:color w:val="000000"/>
          <w:sz w:val="28"/>
        </w:rPr>
        <w:t>
      1) аңшылық алқаптар мен балық шаруашылығы су айдындарын және (немесе) учаскелерін бекітіп беру бойынша конкурс өткізу кезінде:</w:t>
      </w:r>
      <w:r>
        <w:br/>
      </w:r>
      <w:r>
        <w:rPr>
          <w:rFonts w:ascii="Times New Roman"/>
          <w:b w:val="false"/>
          <w:i w:val="false"/>
          <w:color w:val="000000"/>
          <w:sz w:val="28"/>
        </w:rPr>
        <w:t>
      мемлекеттік қызметті алушы конкурс өткізу туралы хабарландыруда көрсетілген мекенжай бойынша орналасқан конкурстық комиссияның хатшысына Стандарттың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құжаттарды және өтініш береді;</w:t>
      </w:r>
      <w:r>
        <w:br/>
      </w:r>
      <w:r>
        <w:rPr>
          <w:rFonts w:ascii="Times New Roman"/>
          <w:b w:val="false"/>
          <w:i w:val="false"/>
          <w:color w:val="000000"/>
          <w:sz w:val="28"/>
        </w:rPr>
        <w:t>
      конкурстық комиссия конкурстық өтінімдерді қарайды, аңшылық алқаптар мен балық шаруашылығы су айдындарын және (немесе) учаскелерін бекітіп беру бойынша мемлекеттік қызметті алушыларға қойылатын біліктілік талаптарына жеке және заңды тұлғаның сәйкестік деңгейін анықтайды, конкурс жеңімпазын анықтайды, бұл жөнінде конкурстық өтінімдері бар конверттерді ашқан күннен бастап он жұмыс күні ішінде хаттама толтырылады;</w:t>
      </w:r>
      <w:r>
        <w:br/>
      </w:r>
      <w:r>
        <w:rPr>
          <w:rFonts w:ascii="Times New Roman"/>
          <w:b w:val="false"/>
          <w:i w:val="false"/>
          <w:color w:val="000000"/>
          <w:sz w:val="28"/>
        </w:rPr>
        <w:t>
      конкурстық комиссияның хатшысы конкурс қорытындыларын шығарған күннен бастап үш жұмыс күні ішінде конкурсқа қатысушыларға және әкімдікке конкурс қорытындылары туралы хаттамасын жібереді;</w:t>
      </w:r>
      <w:r>
        <w:br/>
      </w:r>
      <w:r>
        <w:rPr>
          <w:rFonts w:ascii="Times New Roman"/>
          <w:b w:val="false"/>
          <w:i w:val="false"/>
          <w:color w:val="000000"/>
          <w:sz w:val="28"/>
        </w:rPr>
        <w:t>
      конкурстық комиссия хаттамасының негізінде әкімдік конкурс қорытындылары туралы хаттаманы алған күннен бастап бес жұмыс күні ішінде мемлекеттік қызметті алушыға аңшылық алқаптар мен балық шаруашылығы су айдындарын және (немесе) учаскелерін бекітіп беру туралы әкімдік қаулысына қол қоюды қамтамасыз етеді;</w:t>
      </w:r>
      <w:r>
        <w:br/>
      </w:r>
      <w:r>
        <w:rPr>
          <w:rFonts w:ascii="Times New Roman"/>
          <w:b w:val="false"/>
          <w:i w:val="false"/>
          <w:color w:val="000000"/>
          <w:sz w:val="28"/>
        </w:rPr>
        <w:t>
      конкурстық комиссияның хатшысы мемлекеттік қызметті алушыға әкімдіктің қаулысын немесе қаулыны беруден дәлелді бас тартуды береді;</w:t>
      </w:r>
      <w:r>
        <w:br/>
      </w:r>
      <w:r>
        <w:rPr>
          <w:rFonts w:ascii="Times New Roman"/>
          <w:b w:val="false"/>
          <w:i w:val="false"/>
          <w:color w:val="000000"/>
          <w:sz w:val="28"/>
        </w:rPr>
        <w:t>
      2) мемлекеттік қызметті алушылардың жеке меншігіндегі немесе уақытша жер пайдалануындағы жер учаскелерінде аңшылық алқаптарын бекітіп беру кезінде, сондай-ақ бекіту мерзімі өткен аңшылық алқаптарын қайта бекітіп беру кезінде:</w:t>
      </w:r>
      <w:r>
        <w:br/>
      </w:r>
      <w:r>
        <w:rPr>
          <w:rFonts w:ascii="Times New Roman"/>
          <w:b w:val="false"/>
          <w:i w:val="false"/>
          <w:color w:val="000000"/>
          <w:sz w:val="28"/>
        </w:rPr>
        <w:t>
      мемлекеттік қызметті алушы 1-Инспекцияның кеңсесіне еркін нысанда өтініш береді;</w:t>
      </w:r>
      <w:r>
        <w:br/>
      </w:r>
      <w:r>
        <w:rPr>
          <w:rFonts w:ascii="Times New Roman"/>
          <w:b w:val="false"/>
          <w:i w:val="false"/>
          <w:color w:val="000000"/>
          <w:sz w:val="28"/>
        </w:rPr>
        <w:t>
      1-Инспекцияның инспекторы құжаттарды қабылдайды, тіркейді және Орман және аңшылық шаруашылығы комитетіне (бұдан әрі – Комитет) жіберу үшін мемлекеттік қызметті алушының біліктілік талаптарына сәйкестігі немесе сәйкес еместігі туралы қорытынды дайындайды;</w:t>
      </w:r>
      <w:r>
        <w:br/>
      </w:r>
      <w:r>
        <w:rPr>
          <w:rFonts w:ascii="Times New Roman"/>
          <w:b w:val="false"/>
          <w:i w:val="false"/>
          <w:color w:val="000000"/>
          <w:sz w:val="28"/>
        </w:rPr>
        <w:t>
      Комитет 1-Инспекцияның қорытындысын қабылдайды және тіркейді, ұсынысты немесе дәлелді бас тартуды дайындайды және әкімдікке жібереді;</w:t>
      </w:r>
      <w:r>
        <w:br/>
      </w:r>
      <w:r>
        <w:rPr>
          <w:rFonts w:ascii="Times New Roman"/>
          <w:b w:val="false"/>
          <w:i w:val="false"/>
          <w:color w:val="000000"/>
          <w:sz w:val="28"/>
        </w:rPr>
        <w:t>
      әкімдік Комитеттің ұсынысын немесе дәлелді бас тартуын қабылдайды және тіркейді, танысу үшін басшыға береді, ал дәлелді бас тартуды 1-Инспекцияға жібереді;</w:t>
      </w:r>
      <w:r>
        <w:br/>
      </w:r>
      <w:r>
        <w:rPr>
          <w:rFonts w:ascii="Times New Roman"/>
          <w:b w:val="false"/>
          <w:i w:val="false"/>
          <w:color w:val="000000"/>
          <w:sz w:val="28"/>
        </w:rPr>
        <w:t>
      әкімдік Комитеттің ұсынысын қабылдайды, тіркейді және әкімдік қаулысының жобасын дайындайды;</w:t>
      </w:r>
      <w:r>
        <w:br/>
      </w:r>
      <w:r>
        <w:rPr>
          <w:rFonts w:ascii="Times New Roman"/>
          <w:b w:val="false"/>
          <w:i w:val="false"/>
          <w:color w:val="000000"/>
          <w:sz w:val="28"/>
        </w:rPr>
        <w:t>
      1-Инспекцияның инспекторы мемлекеттік қызметті алушыға аңшылық шаруашылығын бекіту туралы әкімдіктің қаулысын немесе дәлелді бас тартуды береді.</w:t>
      </w:r>
      <w:r>
        <w:br/>
      </w:r>
      <w:r>
        <w:rPr>
          <w:rFonts w:ascii="Times New Roman"/>
          <w:b w:val="false"/>
          <w:i w:val="false"/>
          <w:color w:val="000000"/>
          <w:sz w:val="28"/>
        </w:rPr>
        <w:t>
      15. Аумақтық инспекцияларда мемлекеттік қызмет көрсету үшін құжаттарды қабылдауды жүзеге асыратын тұлғалардың ең аз саны бір инспекторды құрайды.</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іс-әрекет) тәртібін сипаттау</w:t>
      </w:r>
    </w:p>
    <w:bookmarkEnd w:id="4"/>
    <w:p>
      <w:pPr>
        <w:spacing w:after="0"/>
        <w:ind w:left="0"/>
        <w:jc w:val="both"/>
      </w:pPr>
      <w:r>
        <w:rPr>
          <w:rFonts w:ascii="Times New Roman"/>
          <w:b w:val="false"/>
          <w:i w:val="false"/>
          <w:color w:val="000000"/>
          <w:sz w:val="28"/>
        </w:rPr>
        <w:t>      16. Мемлекеттік қызметті алушы конкурстық өтінімді тапсырған кезінде оған Стандарттың </w:t>
      </w:r>
      <w:r>
        <w:rPr>
          <w:rFonts w:ascii="Times New Roman"/>
          <w:b w:val="false"/>
          <w:i w:val="false"/>
          <w:color w:val="000000"/>
          <w:sz w:val="28"/>
        </w:rPr>
        <w:t>15-тармағына</w:t>
      </w:r>
      <w:r>
        <w:rPr>
          <w:rFonts w:ascii="Times New Roman"/>
          <w:b w:val="false"/>
          <w:i w:val="false"/>
          <w:color w:val="000000"/>
          <w:sz w:val="28"/>
        </w:rPr>
        <w:t xml:space="preserve"> сәйкес қолхат беріледі.</w:t>
      </w:r>
      <w:r>
        <w:br/>
      </w:r>
      <w:r>
        <w:rPr>
          <w:rFonts w:ascii="Times New Roman"/>
          <w:b w:val="false"/>
          <w:i w:val="false"/>
          <w:color w:val="000000"/>
          <w:sz w:val="28"/>
        </w:rPr>
        <w:t>
      Өтініш беру фактісі конкурстық комиссияның хатшысы жүргізетін өтінімдерді тіркеудің арнайы журналында жазылады.</w:t>
      </w:r>
      <w:r>
        <w:br/>
      </w:r>
      <w:r>
        <w:rPr>
          <w:rFonts w:ascii="Times New Roman"/>
          <w:b w:val="false"/>
          <w:i w:val="false"/>
          <w:color w:val="000000"/>
          <w:sz w:val="28"/>
        </w:rPr>
        <w:t>
      17. Мемлекеттік қызмет көрсету үдерісіне қатысатын құрылымдық-функционалдық бірліктердің (бұдан әрі – ҚФБ) іс-әрекетін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(1.1, 1.2-кестелер) көрсетілген.</w:t>
      </w:r>
      <w:r>
        <w:br/>
      </w:r>
      <w:r>
        <w:rPr>
          <w:rFonts w:ascii="Times New Roman"/>
          <w:b w:val="false"/>
          <w:i w:val="false"/>
          <w:color w:val="000000"/>
          <w:sz w:val="28"/>
        </w:rPr>
        <w:t>
      18</w:t>
      </w:r>
      <w:r>
        <w:rPr>
          <w:rFonts w:ascii="Times New Roman"/>
          <w:b/>
          <w:i w:val="false"/>
          <w:color w:val="000000"/>
          <w:sz w:val="28"/>
        </w:rPr>
        <w:t>.</w:t>
      </w:r>
      <w:r>
        <w:rPr>
          <w:rFonts w:ascii="Times New Roman"/>
          <w:b w:val="false"/>
          <w:i w:val="false"/>
          <w:color w:val="000000"/>
          <w:sz w:val="28"/>
        </w:rPr>
        <w:t xml:space="preserve"> Әрбір әкімшілік іс-әрекеттің (рәсімнің) орындалу мерзімін көрсете отырып, әрбір ҚФБ әкімшілік іс-әрекетінің (рәсімінің) дәйектілігі мен өзара іс-әрекетін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(2.1, 2.2, 2.3, 2.4-кестелер) келтірілген.</w:t>
      </w:r>
      <w:r>
        <w:br/>
      </w:r>
      <w:r>
        <w:rPr>
          <w:rFonts w:ascii="Times New Roman"/>
          <w:b w:val="false"/>
          <w:i w:val="false"/>
          <w:color w:val="000000"/>
          <w:sz w:val="28"/>
        </w:rPr>
        <w:t>
      19. Мемлекеттік қызмет көрсету үдерісінде әкімшілік іс-әрекетінің қисынды дәйектілігі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20. Қаулы мемлекеттік қызметті алушының өзі келген кезде, мемлекеттік қызмет көрсету алушының жеке басын куәландыратын құжат немесе оны алуға сенімхатты көрсеткен кезде беріледі.</w:t>
      </w:r>
    </w:p>
    <w:bookmarkStart w:name="z8"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21. Лауазымды тұлғалар Қазақстан Республикасының қолданыстағы заңнамасына сәйкес мемлекеттік қызметті тиісінше көрсетпегені үшін жауапты болады.</w:t>
      </w:r>
    </w:p>
    <w:bookmarkStart w:name="z9" w:id="6"/>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 айдындарын</w:t>
      </w:r>
      <w:r>
        <w:br/>
      </w:r>
      <w:r>
        <w:rPr>
          <w:rFonts w:ascii="Times New Roman"/>
          <w:b w:val="false"/>
          <w:i w:val="false"/>
          <w:color w:val="000000"/>
          <w:sz w:val="28"/>
        </w:rPr>
        <w:t>
және (немесе) учаскелерін бекітіп</w:t>
      </w:r>
      <w:r>
        <w:br/>
      </w:r>
      <w:r>
        <w:rPr>
          <w:rFonts w:ascii="Times New Roman"/>
          <w:b w:val="false"/>
          <w:i w:val="false"/>
          <w:color w:val="000000"/>
          <w:sz w:val="28"/>
        </w:rPr>
        <w:t>
беру мен аңшылық және балық</w:t>
      </w:r>
      <w:r>
        <w:br/>
      </w:r>
      <w:r>
        <w:rPr>
          <w:rFonts w:ascii="Times New Roman"/>
          <w:b w:val="false"/>
          <w:i w:val="false"/>
          <w:color w:val="000000"/>
          <w:sz w:val="28"/>
        </w:rPr>
        <w:t>
шаруашылықтарының қажеттіліктері</w:t>
      </w:r>
      <w:r>
        <w:br/>
      </w:r>
      <w:r>
        <w:rPr>
          <w:rFonts w:ascii="Times New Roman"/>
          <w:b w:val="false"/>
          <w:i w:val="false"/>
          <w:color w:val="000000"/>
          <w:sz w:val="28"/>
        </w:rPr>
        <w:t>
үшін сервитуттарды белгілеу</w:t>
      </w:r>
      <w:r>
        <w:br/>
      </w:r>
      <w:r>
        <w:rPr>
          <w:rFonts w:ascii="Times New Roman"/>
          <w:b w:val="false"/>
          <w:i w:val="false"/>
          <w:color w:val="000000"/>
          <w:sz w:val="28"/>
        </w:rPr>
        <w:t>
жөнінде шешімдер қабылдауы"</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Мемлекеттік қызметті көрсету үдерісіне</w:t>
      </w:r>
      <w:r>
        <w:br/>
      </w:r>
      <w:r>
        <w:rPr>
          <w:rFonts w:ascii="Times New Roman"/>
          <w:b/>
          <w:i w:val="false"/>
          <w:color w:val="000000"/>
        </w:rPr>
        <w:t>
қатысатын құрылымдық-функционалдық</w:t>
      </w:r>
      <w:r>
        <w:br/>
      </w:r>
      <w:r>
        <w:rPr>
          <w:rFonts w:ascii="Times New Roman"/>
          <w:b/>
          <w:i w:val="false"/>
          <w:color w:val="000000"/>
        </w:rPr>
        <w:t>
бірліктердің іс-әрекетінің сипаттау 1.1-кесте. Конкурс өткізу кезінде -</w:t>
      </w:r>
      <w:r>
        <w:br/>
      </w:r>
      <w:r>
        <w:rPr>
          <w:rFonts w:ascii="Times New Roman"/>
          <w:b/>
          <w:i w:val="false"/>
          <w:color w:val="000000"/>
        </w:rPr>
        <w:t>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4657"/>
        <w:gridCol w:w="3434"/>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әрекеттері (жұмыстар барысының, ағынының)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 (жұмыстар барысының, ағынының)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хатшысы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комиссиясы</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 қабылдау және тіркеу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өтінімдерді қарау және конкурс жеңімпазын анықтау</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w:t>
            </w:r>
            <w:r>
              <w:br/>
            </w:r>
            <w:r>
              <w:rPr>
                <w:rFonts w:ascii="Times New Roman"/>
                <w:b w:val="false"/>
                <w:i w:val="false"/>
                <w:color w:val="000000"/>
                <w:sz w:val="20"/>
              </w:rPr>
              <w:t>
басқарушылық шешім)</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қарауына конкурстық өтінімді ұсыну</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қорытындылары туралы хаттама</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өтінімі бар конверттерді ашқан күннен бастап 10 жұмыс күні</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4062"/>
        <w:gridCol w:w="4021"/>
        <w:gridCol w:w="43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әрекеттері (жұмыстар барысының, ағынының)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хатшысы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басшысы</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Конкурсқа қатысушыларға және әкімдікке конкурстың қорытындысы туралы хаттаманы жіберу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қорытындылары туралы хаттаманы қабылдау және тіркеу</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қорытындылары туралы хаттамамен танысу, жауапты орындаушыны анықтау</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 жіберу туралы хат</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қорытындылары туралы хаттаманы әкімдіктің басшысына беру</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жауапты орындаушыға конкурс өткізу қорытындылары туралы хаттаманы жіберу</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қорытындыларын шығару күнінен бастап 3 жұмыс күні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артық емес</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4640"/>
        <w:gridCol w:w="4558"/>
        <w:gridCol w:w="31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әрекеттері (жұмыстар барысының, ағынының)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жауапты орындаушысы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басшысы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хатшысы</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алушы-конкурс жеңімпазына аңшылық алқаптарын және балық шаруашылығы су айдындарын және (немесе) учаскелерін бекітіп беру туралы әкімдік қаулысының қол қоюды қамтамасыз етеді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 конкурс жеңімпазына аңшылық алқаптарын және балық шаруашылығы су айдындарын және (немесе) учаскелерін бекітіп беру туралы әкімдік қаулысының жобасын қарау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қаулысын алады және мемлекеттік қызметті алушыға береді немесе дәлелді бас тартуды береді</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басшысына қаулының жобасын беру</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қаулысының жобасына қол қою</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қолы</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артық емес</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1.2-кесте. Мемлекеттік қызметті</w:t>
      </w:r>
      <w:r>
        <w:br/>
      </w:r>
      <w:r>
        <w:rPr>
          <w:rFonts w:ascii="Times New Roman"/>
          <w:b/>
          <w:i w:val="false"/>
          <w:color w:val="000000"/>
        </w:rPr>
        <w:t>
алушылардың жеке меншігіндегі</w:t>
      </w:r>
      <w:r>
        <w:br/>
      </w:r>
      <w:r>
        <w:rPr>
          <w:rFonts w:ascii="Times New Roman"/>
          <w:b/>
          <w:i w:val="false"/>
          <w:color w:val="000000"/>
        </w:rPr>
        <w:t>
немесе уақытша жер пайдалануындағы</w:t>
      </w:r>
      <w:r>
        <w:br/>
      </w:r>
      <w:r>
        <w:rPr>
          <w:rFonts w:ascii="Times New Roman"/>
          <w:b/>
          <w:i w:val="false"/>
          <w:color w:val="000000"/>
        </w:rPr>
        <w:t>
жер учаскелерінде аңшылық алқаптарын</w:t>
      </w:r>
      <w:r>
        <w:br/>
      </w:r>
      <w:r>
        <w:rPr>
          <w:rFonts w:ascii="Times New Roman"/>
          <w:b/>
          <w:i w:val="false"/>
          <w:color w:val="000000"/>
        </w:rPr>
        <w:t>
бекітіп беру кезінде, сондай-ақ</w:t>
      </w:r>
      <w:r>
        <w:br/>
      </w:r>
      <w:r>
        <w:rPr>
          <w:rFonts w:ascii="Times New Roman"/>
          <w:b/>
          <w:i w:val="false"/>
          <w:color w:val="000000"/>
        </w:rPr>
        <w:t>
бекіту мерзімі өткен аңшылық</w:t>
      </w:r>
      <w:r>
        <w:br/>
      </w:r>
      <w:r>
        <w:rPr>
          <w:rFonts w:ascii="Times New Roman"/>
          <w:b/>
          <w:i w:val="false"/>
          <w:color w:val="000000"/>
        </w:rPr>
        <w:t>
алқаптарын қайта бекітіп беру кезінде</w:t>
      </w:r>
      <w:r>
        <w:br/>
      </w:r>
      <w:r>
        <w:rPr>
          <w:rFonts w:ascii="Times New Roman"/>
          <w:b/>
          <w:i w:val="false"/>
          <w:color w:val="000000"/>
        </w:rPr>
        <w:t>
-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3150"/>
        <w:gridCol w:w="3006"/>
        <w:gridCol w:w="2945"/>
        <w:gridCol w:w="32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 барысының, ағынының)</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 (жұмыстар барысының, ағынының)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1-Инспекцияның инспекторы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1-Инспекцияның басшысы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1-Инспекцияның жауапты орындаушысы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анықтау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мемлекеттік қызметті алушының біліктілік талаптарына сәйкестігі туралы (ал мерзімі өткен аңшылық алқаптарын қайта бекітіп беру кезінде, сондай-ақ шарттық міндеттемелерді орындау туралы) қорытындыны дайындау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басқарушылық шешім)</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Бұрыштаманы салу үшін 1-Инспекцияның басшысына құжаттарды жіберу</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Бұрыштаманы салу, құжаттарды жауапты орындаушыға жіберу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қол қою үшін қорытындыны 1-Инспекцияның басшысына жіберу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артық емес</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3130"/>
        <w:gridCol w:w="2987"/>
        <w:gridCol w:w="2925"/>
        <w:gridCol w:w="3275"/>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әрекеттері (жұмыстар барысының, ағынының)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1-Инспекцияның басшысы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басшысы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орындаушысы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Қорытындыға қол қою</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1-Инспекцияның қорытындысын қабылдау және тіркеу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Қорытындымен танысу, жауапты орындаушыны анықтау</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Ұсынысты немесе дәлелді бас тартуды дайындау</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Бұрыштаманы салу үшін Комитеттің басшысына құжаттарды жіберу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Бұрыштаманы салу, құжаттарды жауапты орындаушыға жіберу</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немесе дәледі бас тарту</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артық емес</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артық емес</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3946"/>
        <w:gridCol w:w="2697"/>
        <w:gridCol w:w="2719"/>
        <w:gridCol w:w="3094"/>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әрекеттері (жұмыстар барысының, ағынының) </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 (жұмыстар барысының, ағынының)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басшысы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басшысы</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Ұсынысқа немесе дәлелді бас тартуға қол қою</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ұсынысын қабылдау және тіркеу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Ұсыныспен танысу, жауапты орындаушыны анықтау</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w:t>
            </w:r>
            <w:r>
              <w:br/>
            </w:r>
            <w:r>
              <w:rPr>
                <w:rFonts w:ascii="Times New Roman"/>
                <w:b w:val="false"/>
                <w:i w:val="false"/>
                <w:color w:val="000000"/>
                <w:sz w:val="20"/>
              </w:rPr>
              <w:t>
басқарушылық шешім)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немесе дәлелді бас тарту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Бұрыштаманы салу үшін әкімдіктің басшысына ұсынысты жіберу</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Бұрыштаманы салу, құжаттарды жауапты орындаушыға жіберу</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артық емес</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артық емес</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3933"/>
        <w:gridCol w:w="2668"/>
        <w:gridCol w:w="2668"/>
        <w:gridCol w:w="3126"/>
      </w:tblGrid>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 барысының, ағынының)</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 (жұмыстар барысының, ағынының)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жауапты орындаушысы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басшысы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1-Инспекцияның инспекторы</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 жер учаскесінің меншік иесіне аңшылық алқаптарын бекітіп беру туралы әкімдік қаулысының жобасын дайындау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 жер учаскесінің меншік иесіне аңшылық алқаптарын бекітіп беру туралы әкімдік жобасына қол қою</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қаулысын алады және мемлекеттік қызмет алушыға береді немесе дәлелді бас тартуды береді</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w:t>
            </w:r>
            <w:r>
              <w:br/>
            </w:r>
            <w:r>
              <w:rPr>
                <w:rFonts w:ascii="Times New Roman"/>
                <w:b w:val="false"/>
                <w:i w:val="false"/>
                <w:color w:val="000000"/>
                <w:sz w:val="20"/>
              </w:rPr>
              <w:t>
басқарушылық шешім)</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қаулысының жобасы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 журналында белгілеу</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артық емес</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Әрбір әкімшілік іс-әрекеттің (рәсімнің)</w:t>
      </w:r>
      <w:r>
        <w:br/>
      </w:r>
      <w:r>
        <w:rPr>
          <w:rFonts w:ascii="Times New Roman"/>
          <w:b/>
          <w:i w:val="false"/>
          <w:color w:val="000000"/>
        </w:rPr>
        <w:t>
орындалу мерзімін көрсете отырып,</w:t>
      </w:r>
      <w:r>
        <w:br/>
      </w:r>
      <w:r>
        <w:rPr>
          <w:rFonts w:ascii="Times New Roman"/>
          <w:b/>
          <w:i w:val="false"/>
          <w:color w:val="000000"/>
        </w:rPr>
        <w:t>
әрбір ҚФБ әкімшілік іс-әрекетінің</w:t>
      </w:r>
      <w:r>
        <w:br/>
      </w:r>
      <w:r>
        <w:rPr>
          <w:rFonts w:ascii="Times New Roman"/>
          <w:b/>
          <w:i w:val="false"/>
          <w:color w:val="000000"/>
        </w:rPr>
        <w:t>
(рәсімінің) дәйектілігі мен өзара</w:t>
      </w:r>
      <w:r>
        <w:br/>
      </w:r>
      <w:r>
        <w:rPr>
          <w:rFonts w:ascii="Times New Roman"/>
          <w:b/>
          <w:i w:val="false"/>
          <w:color w:val="000000"/>
        </w:rPr>
        <w:t>
іс-әрекетін мәтіндік, кестелік сипаттау 2.1-кесте. Пайдалану нұсқалары.</w:t>
      </w:r>
      <w:r>
        <w:br/>
      </w:r>
      <w:r>
        <w:rPr>
          <w:rFonts w:ascii="Times New Roman"/>
          <w:b/>
          <w:i w:val="false"/>
          <w:color w:val="000000"/>
        </w:rPr>
        <w:t>
Конкурс өткізу кезінде –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2"/>
        <w:gridCol w:w="2518"/>
        <w:gridCol w:w="2478"/>
        <w:gridCol w:w="2460"/>
        <w:gridCol w:w="26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үдерісі (жұмыстар барысы, ағыны)</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 хатшысы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басшысы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жауапты орындаушысы</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Конкурстық өтінімді қабылдау және тіркеу (30 минуттан артық емес)</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Конкурстық өтінімдерді қарау және конкурстың жеңімпазын анықтау (конкурстық өтінімі бар конверттерді ашқан күннен бастап 10 жұмыс күні)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Конкурстың қорытындысы туралы хаттаманы қабылдау және тіркеу (30 минуттан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Конкурстың қорытындысы туралы хаттамамен танысу, жауапты орындаушыны анықтау (1 сағаттан артық емес)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Мемлекеттік қызметті алушы - конкурс жеңімпазына аңшылық алқаптарын және балық шаруашылығы су айдындарын және (немесе) учаскелерін бекітіп беру туралы әкімдік қаулысына қол қоюды қамтамасыз етеді (5 жұмыс күні)</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Конкурс қатысушы-</w:t>
            </w:r>
            <w:r>
              <w:br/>
            </w:r>
            <w:r>
              <w:rPr>
                <w:rFonts w:ascii="Times New Roman"/>
                <w:b w:val="false"/>
                <w:i w:val="false"/>
                <w:color w:val="000000"/>
                <w:sz w:val="20"/>
              </w:rPr>
              <w:t>
ларына және әкімдікке конкурстың қорытын-</w:t>
            </w:r>
            <w:r>
              <w:br/>
            </w:r>
            <w:r>
              <w:rPr>
                <w:rFonts w:ascii="Times New Roman"/>
                <w:b w:val="false"/>
                <w:i w:val="false"/>
                <w:color w:val="000000"/>
                <w:sz w:val="20"/>
              </w:rPr>
              <w:t>
дылары туралы хаттаманы жіберу (конкурстың қорытындысын шығарған күннен бастап 3 жұмыс күні)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p>
          <w:p>
            <w:pPr>
              <w:spacing w:after="20"/>
              <w:ind w:left="20"/>
              <w:jc w:val="both"/>
            </w:pPr>
            <w:r>
              <w:rPr>
                <w:rFonts w:ascii="Times New Roman"/>
                <w:b w:val="false"/>
                <w:i w:val="false"/>
                <w:color w:val="000000"/>
                <w:sz w:val="20"/>
              </w:rPr>
              <w:t>1-Инспек-</w:t>
            </w:r>
            <w:r>
              <w:br/>
            </w:r>
            <w:r>
              <w:rPr>
                <w:rFonts w:ascii="Times New Roman"/>
                <w:b w:val="false"/>
                <w:i w:val="false"/>
                <w:color w:val="000000"/>
                <w:sz w:val="20"/>
              </w:rPr>
              <w:t>
цияның инспек-</w:t>
            </w:r>
            <w:r>
              <w:br/>
            </w:r>
            <w:r>
              <w:rPr>
                <w:rFonts w:ascii="Times New Roman"/>
                <w:b w:val="false"/>
                <w:i w:val="false"/>
                <w:color w:val="000000"/>
                <w:sz w:val="20"/>
              </w:rPr>
              <w:t>
торына әкімдіктің қаулысын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Мемлекеттік қызметті алушы - конкурс жеңімпазына аңшылық алқаптарын және балық шаруашылығы су айдындарын және (немесе) учаскелерін бекітіп беру туралы әкімдік қаулысының жобасына қол қою (1 сағаттан артық емес)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p>
          <w:p>
            <w:pPr>
              <w:spacing w:after="20"/>
              <w:ind w:left="20"/>
              <w:jc w:val="both"/>
            </w:pPr>
            <w:r>
              <w:rPr>
                <w:rFonts w:ascii="Times New Roman"/>
                <w:b w:val="false"/>
                <w:i w:val="false"/>
                <w:color w:val="000000"/>
                <w:sz w:val="20"/>
              </w:rPr>
              <w:t>Мемлекеттік қызметті алушыға әкімдіктің қаулысын беру (30 минуттан артық емес)</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2.2-кесте. Пайдалану нұсқалары.</w:t>
      </w:r>
      <w:r>
        <w:br/>
      </w:r>
      <w:r>
        <w:rPr>
          <w:rFonts w:ascii="Times New Roman"/>
          <w:b/>
          <w:i w:val="false"/>
          <w:color w:val="000000"/>
        </w:rPr>
        <w:t>
Мемлекеттік қызметті алушылардың</w:t>
      </w:r>
      <w:r>
        <w:br/>
      </w:r>
      <w:r>
        <w:rPr>
          <w:rFonts w:ascii="Times New Roman"/>
          <w:b/>
          <w:i w:val="false"/>
          <w:color w:val="000000"/>
        </w:rPr>
        <w:t>
жеке меншігіндегі немесе уақытша</w:t>
      </w:r>
      <w:r>
        <w:br/>
      </w:r>
      <w:r>
        <w:rPr>
          <w:rFonts w:ascii="Times New Roman"/>
          <w:b/>
          <w:i w:val="false"/>
          <w:color w:val="000000"/>
        </w:rPr>
        <w:t>
жер пайдалануындағы жер учаскелерінде</w:t>
      </w:r>
      <w:r>
        <w:br/>
      </w:r>
      <w:r>
        <w:rPr>
          <w:rFonts w:ascii="Times New Roman"/>
          <w:b/>
          <w:i w:val="false"/>
          <w:color w:val="000000"/>
        </w:rPr>
        <w:t>
аңшылық алқаптарын бекітіп беру кезінде,</w:t>
      </w:r>
      <w:r>
        <w:br/>
      </w:r>
      <w:r>
        <w:rPr>
          <w:rFonts w:ascii="Times New Roman"/>
          <w:b/>
          <w:i w:val="false"/>
          <w:color w:val="000000"/>
        </w:rPr>
        <w:t>
сондай-ақ бекіту мерзімі өткен аңшылық</w:t>
      </w:r>
      <w:r>
        <w:br/>
      </w:r>
      <w:r>
        <w:rPr>
          <w:rFonts w:ascii="Times New Roman"/>
          <w:b/>
          <w:i w:val="false"/>
          <w:color w:val="000000"/>
        </w:rPr>
        <w:t>
алқаптарын қайта бекітіп беру</w:t>
      </w:r>
      <w:r>
        <w:br/>
      </w:r>
      <w:r>
        <w:rPr>
          <w:rFonts w:ascii="Times New Roman"/>
          <w:b/>
          <w:i w:val="false"/>
          <w:color w:val="000000"/>
        </w:rPr>
        <w:t>
кезінде –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0"/>
        <w:gridCol w:w="2980"/>
        <w:gridCol w:w="61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1-Инспекцияның инспекторы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1-Инспекцияның басшысы</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1-Инспекцияның жауапты орындаушысы</w:t>
            </w:r>
          </w:p>
        </w:tc>
      </w:tr>
      <w:tr>
        <w:trPr>
          <w:trHeight w:val="3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және тіркеу (30 минуттан артық емес)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Құжаттармен танысу, жауапты орындаушыны анықтау (1 сағаттан артық емес)</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қарау және мемлекеттік қызметті алушының біліктілік талаптарына сәйкестігі туралы (ал мерзімі өткен аңшылық алқаптарын қайта бекітіп беру кезінде, сондай-ақ шарттық міндеттемелерді орындау туралы) қорытындыны дайындау (10 жұмыс күні)</w:t>
            </w:r>
          </w:p>
        </w:tc>
      </w:tr>
      <w:tr>
        <w:trPr>
          <w:trHeight w:val="3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іс-әрекет</w:t>
            </w:r>
          </w:p>
          <w:p>
            <w:pPr>
              <w:spacing w:after="20"/>
              <w:ind w:left="20"/>
              <w:jc w:val="both"/>
            </w:pPr>
            <w:r>
              <w:rPr>
                <w:rFonts w:ascii="Times New Roman"/>
                <w:b w:val="false"/>
                <w:i w:val="false"/>
                <w:color w:val="000000"/>
                <w:sz w:val="20"/>
              </w:rPr>
              <w:t>Мемлекеттік қызметті алушыға әкімдік қаулысын беру (30 минуттан артық емес)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Қорытындыға қол қою (1 сағаттан артық емес)</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2"/>
        <w:gridCol w:w="4443"/>
        <w:gridCol w:w="38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басшысы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орындаушысы</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Инспекцияның қорытындысын қабылдау және тіркеу (30 минуттан артық)</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Қорытындымен танысу, жауапты орындаушыны анықтау (1 сағаттан артық емес)</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Ұсынысты дайындау (5 жұмыс күні)</w:t>
            </w:r>
          </w:p>
        </w:tc>
      </w:tr>
      <w:tr>
        <w:trPr>
          <w:trHeight w:val="30" w:hRule="atLeast"/>
        </w:trPr>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p>
          <w:p>
            <w:pPr>
              <w:spacing w:after="20"/>
              <w:ind w:left="20"/>
              <w:jc w:val="both"/>
            </w:pPr>
            <w:r>
              <w:rPr>
                <w:rFonts w:ascii="Times New Roman"/>
                <w:b w:val="false"/>
                <w:i w:val="false"/>
                <w:color w:val="000000"/>
                <w:sz w:val="20"/>
              </w:rPr>
              <w:t>Ұсынысқа қол қою (1 сағаттан артық емес)</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p>
          <w:p>
            <w:pPr>
              <w:spacing w:after="20"/>
              <w:ind w:left="20"/>
              <w:jc w:val="both"/>
            </w:pPr>
            <w:r>
              <w:rPr>
                <w:rFonts w:ascii="Times New Roman"/>
                <w:b w:val="false"/>
                <w:i w:val="false"/>
                <w:color w:val="000000"/>
                <w:sz w:val="20"/>
              </w:rPr>
              <w:t>Әкімдікке ұсынысты жіберу (30 минуттан артық емес)</w:t>
            </w:r>
          </w:p>
        </w:tc>
      </w:tr>
    </w:tbl>
    <w:p>
      <w:pPr>
        <w:spacing w:after="0"/>
        <w:ind w:left="0"/>
        <w:jc w:val="both"/>
      </w:pPr>
      <w:r>
        <w:rPr>
          <w:rFonts w:ascii="Times New Roman"/>
          <w:b w:val="false"/>
          <w:i w:val="false"/>
          <w:color w:val="000000"/>
          <w:sz w:val="28"/>
        </w:rPr>
        <w:t>      вестенің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6"/>
        <w:gridCol w:w="4511"/>
        <w:gridCol w:w="4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ағымы, барысы)</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басшысы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жауапты орындаушысы</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p>
          <w:p>
            <w:pPr>
              <w:spacing w:after="20"/>
              <w:ind w:left="20"/>
              <w:jc w:val="both"/>
            </w:pPr>
            <w:r>
              <w:rPr>
                <w:rFonts w:ascii="Times New Roman"/>
                <w:b w:val="false"/>
                <w:i w:val="false"/>
                <w:color w:val="000000"/>
                <w:sz w:val="20"/>
              </w:rPr>
              <w:t>Комитеттің ұсынысын қабылдау және тіркеу (30 минуттан артық емес)</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іс-әрекет</w:t>
            </w:r>
          </w:p>
          <w:p>
            <w:pPr>
              <w:spacing w:after="20"/>
              <w:ind w:left="20"/>
              <w:jc w:val="both"/>
            </w:pPr>
            <w:r>
              <w:rPr>
                <w:rFonts w:ascii="Times New Roman"/>
                <w:b w:val="false"/>
                <w:i w:val="false"/>
                <w:color w:val="000000"/>
                <w:sz w:val="20"/>
              </w:rPr>
              <w:t>Ұсыныспен танысу, жауапты орындаушыны анықтау (1 сағаттан артық емес)</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іс-әрекет</w:t>
            </w:r>
          </w:p>
          <w:p>
            <w:pPr>
              <w:spacing w:after="20"/>
              <w:ind w:left="20"/>
              <w:jc w:val="both"/>
            </w:pPr>
            <w:r>
              <w:rPr>
                <w:rFonts w:ascii="Times New Roman"/>
                <w:b w:val="false"/>
                <w:i w:val="false"/>
                <w:color w:val="000000"/>
                <w:sz w:val="20"/>
              </w:rPr>
              <w:t>Мемлекеттік қызметті алушы - жер учаскесінің меншік иесіне аңшылық алқаптарын бекітіп беру туралы әкімдік қаулысының жобасын дайындау (5 жұмыс күні)</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іс-әрекет</w:t>
            </w:r>
          </w:p>
          <w:p>
            <w:pPr>
              <w:spacing w:after="20"/>
              <w:ind w:left="20"/>
              <w:jc w:val="both"/>
            </w:pPr>
            <w:r>
              <w:rPr>
                <w:rFonts w:ascii="Times New Roman"/>
                <w:b w:val="false"/>
                <w:i w:val="false"/>
                <w:color w:val="000000"/>
                <w:sz w:val="20"/>
              </w:rPr>
              <w:t>1-Инспекцияның инспекторына әкімдіктің қаулысын беру (30 минуттан артық емес)</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іс-әрекет</w:t>
            </w:r>
          </w:p>
          <w:p>
            <w:pPr>
              <w:spacing w:after="20"/>
              <w:ind w:left="20"/>
              <w:jc w:val="both"/>
            </w:pPr>
            <w:r>
              <w:rPr>
                <w:rFonts w:ascii="Times New Roman"/>
                <w:b w:val="false"/>
                <w:i w:val="false"/>
                <w:color w:val="000000"/>
                <w:sz w:val="20"/>
              </w:rPr>
              <w:t>Мемлекеттік қызметті алушы - жер учаскесінің меншік иесіне аңшылық алқаптарын бекітіп беру туралы әкімдік қаулысының жобасына қол қою (1 сағаттан артық емес)</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2.3-кесте. Пайдалану нұсқалары.</w:t>
      </w:r>
      <w:r>
        <w:br/>
      </w:r>
      <w:r>
        <w:rPr>
          <w:rFonts w:ascii="Times New Roman"/>
          <w:b/>
          <w:i w:val="false"/>
          <w:color w:val="000000"/>
        </w:rPr>
        <w:t>
Конкурс өткізу кезінде (конкурстың</w:t>
      </w:r>
      <w:r>
        <w:br/>
      </w:r>
      <w:r>
        <w:rPr>
          <w:rFonts w:ascii="Times New Roman"/>
          <w:b/>
          <w:i w:val="false"/>
          <w:color w:val="000000"/>
        </w:rPr>
        <w:t>
болмауын мойындау) – балама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7"/>
        <w:gridCol w:w="65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хатшысы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w:t>
            </w:r>
          </w:p>
        </w:tc>
      </w:tr>
      <w:tr>
        <w:trPr>
          <w:trHeight w:val="3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Конкурстық өтінімді қабылдау және тіркеу (30 минуттан артық емес)</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Конкурстық өтінімдерді қарау және конкурс шарттарына сәйкес келмейтін, барлық қатысушылардың конкурстық өтінімдерін анықтау (конкурстық өтінімі бар конверттерді ашқан күннен бастап 10 жұмыс күні)</w:t>
            </w:r>
          </w:p>
        </w:tc>
      </w:tr>
      <w:tr>
        <w:trPr>
          <w:trHeight w:val="3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Конкурс қатысушыларына және әкімдікке конкурстың қорытындылары туралы хаттаманы жіберу (конкурстың қорытындысын шығарған күннен бастап 3 жұмыс күні)</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Конкурстық комиссияның хатшысы мемлекеттік қызметті алушыға дәлелді бас тартуды береді</w:t>
            </w:r>
          </w:p>
        </w:tc>
      </w:tr>
    </w:tbl>
    <w:p>
      <w:pPr>
        <w:spacing w:after="0"/>
        <w:ind w:left="0"/>
        <w:jc w:val="left"/>
      </w:pPr>
      <w:r>
        <w:rPr>
          <w:rFonts w:ascii="Times New Roman"/>
          <w:b/>
          <w:i w:val="false"/>
          <w:color w:val="000000"/>
        </w:rPr>
        <w:t xml:space="preserve"> 2.4-кесте. Пайдалану нұсқалары.</w:t>
      </w:r>
      <w:r>
        <w:br/>
      </w:r>
      <w:r>
        <w:rPr>
          <w:rFonts w:ascii="Times New Roman"/>
          <w:b/>
          <w:i w:val="false"/>
          <w:color w:val="000000"/>
        </w:rPr>
        <w:t>
Мемлекеттік қызметті алушылардың</w:t>
      </w:r>
      <w:r>
        <w:br/>
      </w:r>
      <w:r>
        <w:rPr>
          <w:rFonts w:ascii="Times New Roman"/>
          <w:b/>
          <w:i w:val="false"/>
          <w:color w:val="000000"/>
        </w:rPr>
        <w:t>
жеке меншігіндегі немесе уақытша</w:t>
      </w:r>
      <w:r>
        <w:br/>
      </w:r>
      <w:r>
        <w:rPr>
          <w:rFonts w:ascii="Times New Roman"/>
          <w:b/>
          <w:i w:val="false"/>
          <w:color w:val="000000"/>
        </w:rPr>
        <w:t>
жер пайдалануындағы жер учаскелерінде</w:t>
      </w:r>
      <w:r>
        <w:br/>
      </w:r>
      <w:r>
        <w:rPr>
          <w:rFonts w:ascii="Times New Roman"/>
          <w:b/>
          <w:i w:val="false"/>
          <w:color w:val="000000"/>
        </w:rPr>
        <w:t>
аңшылық алқаптарын бекітіп беру</w:t>
      </w:r>
      <w:r>
        <w:br/>
      </w:r>
      <w:r>
        <w:rPr>
          <w:rFonts w:ascii="Times New Roman"/>
          <w:b/>
          <w:i w:val="false"/>
          <w:color w:val="000000"/>
        </w:rPr>
        <w:t>
кезінде, сондай-ақ бекіту мерзімі</w:t>
      </w:r>
      <w:r>
        <w:br/>
      </w:r>
      <w:r>
        <w:rPr>
          <w:rFonts w:ascii="Times New Roman"/>
          <w:b/>
          <w:i w:val="false"/>
          <w:color w:val="000000"/>
        </w:rPr>
        <w:t>
өткен аңшылық алқаптарын қайта бекітіп</w:t>
      </w:r>
      <w:r>
        <w:br/>
      </w:r>
      <w:r>
        <w:rPr>
          <w:rFonts w:ascii="Times New Roman"/>
          <w:b/>
          <w:i w:val="false"/>
          <w:color w:val="000000"/>
        </w:rPr>
        <w:t>
беру кезінде –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3458"/>
        <w:gridCol w:w="52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 кеңсесінің маманы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1-Инспекцияның басшысы</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1-Инспекцияның жауапты орындаушысы</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және тіркеу (30 минуттан артық емес)</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Құжаттармен танысу, жауапты орындаушыны анықтау (1 сағаттан артық емес)</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қарау және мемлекеттік қызметті алушының біліктілік талаптарына сәйкестігі туралы (ал мерзімі өткен аңшылық алқаптарын қайта бекітіп беру кезінде, сондай-ақ шарттық міндеттемелерді орындау туралы) қорытындыны дайындау (10 жұмыс күні)</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w:t>
            </w:r>
          </w:p>
          <w:p>
            <w:pPr>
              <w:spacing w:after="20"/>
              <w:ind w:left="20"/>
              <w:jc w:val="both"/>
            </w:pPr>
            <w:r>
              <w:rPr>
                <w:rFonts w:ascii="Times New Roman"/>
                <w:b w:val="false"/>
                <w:i w:val="false"/>
                <w:color w:val="000000"/>
                <w:sz w:val="20"/>
              </w:rPr>
              <w:t>Мемлекеттік қызметті алушыға мемлекеттік қызметті беруден бас тарту туралы дәлелді бастарту (30 минуттан артық емес)</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Қорытындыға қол қою (1 сағаттан артық емес)</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6"/>
        <w:gridCol w:w="4443"/>
        <w:gridCol w:w="42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орындаушысы</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Инспекцияның қорытындысын қабылдау және тіркеу (30 минуттан артық емес)</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Қорытындымен танысу, жауапты орындаушыны анықтау (1 сағаттан артық емес)</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Мемлекеттік қызметті беруден бас тарту туралы дәлелді жауапты дайындау (5 жұмыс күні)</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p>
          <w:p>
            <w:pPr>
              <w:spacing w:after="20"/>
              <w:ind w:left="20"/>
              <w:jc w:val="both"/>
            </w:pPr>
            <w:r>
              <w:rPr>
                <w:rFonts w:ascii="Times New Roman"/>
                <w:b w:val="false"/>
                <w:i w:val="false"/>
                <w:color w:val="000000"/>
                <w:sz w:val="20"/>
              </w:rPr>
              <w:t>Мемлекеттік қызметті беруден бас тарту туралы дәлелді жауапқа қол қою (1 сағаттан артық емес)</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0" w:id="7"/>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 айдындарын</w:t>
      </w:r>
      <w:r>
        <w:br/>
      </w:r>
      <w:r>
        <w:rPr>
          <w:rFonts w:ascii="Times New Roman"/>
          <w:b w:val="false"/>
          <w:i w:val="false"/>
          <w:color w:val="000000"/>
          <w:sz w:val="28"/>
        </w:rPr>
        <w:t>
және (немесе) учаскелерін бекітіп</w:t>
      </w:r>
      <w:r>
        <w:br/>
      </w:r>
      <w:r>
        <w:rPr>
          <w:rFonts w:ascii="Times New Roman"/>
          <w:b w:val="false"/>
          <w:i w:val="false"/>
          <w:color w:val="000000"/>
          <w:sz w:val="28"/>
        </w:rPr>
        <w:t>
беру мен аңшылық және балық</w:t>
      </w:r>
      <w:r>
        <w:br/>
      </w:r>
      <w:r>
        <w:rPr>
          <w:rFonts w:ascii="Times New Roman"/>
          <w:b w:val="false"/>
          <w:i w:val="false"/>
          <w:color w:val="000000"/>
          <w:sz w:val="28"/>
        </w:rPr>
        <w:t>
шаруашылықтарының қажеттіліктері</w:t>
      </w:r>
      <w:r>
        <w:br/>
      </w:r>
      <w:r>
        <w:rPr>
          <w:rFonts w:ascii="Times New Roman"/>
          <w:b w:val="false"/>
          <w:i w:val="false"/>
          <w:color w:val="000000"/>
          <w:sz w:val="28"/>
        </w:rPr>
        <w:t>
үшін сервитуттарды белгілеу</w:t>
      </w:r>
      <w:r>
        <w:br/>
      </w:r>
      <w:r>
        <w:rPr>
          <w:rFonts w:ascii="Times New Roman"/>
          <w:b w:val="false"/>
          <w:i w:val="false"/>
          <w:color w:val="000000"/>
          <w:sz w:val="28"/>
        </w:rPr>
        <w:t>
жөнінде шешімдер қабылдауы"</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Конкурс өткізу кезінде - әкімшілік</w:t>
      </w:r>
      <w:r>
        <w:br/>
      </w:r>
      <w:r>
        <w:rPr>
          <w:rFonts w:ascii="Times New Roman"/>
          <w:b/>
          <w:i w:val="false"/>
          <w:color w:val="000000"/>
        </w:rPr>
        <w:t>
іс-әрекеттің қисынды дәйектілігінің</w:t>
      </w:r>
      <w:r>
        <w:br/>
      </w:r>
      <w:r>
        <w:rPr>
          <w:rFonts w:ascii="Times New Roman"/>
          <w:b/>
          <w:i w:val="false"/>
          <w:color w:val="000000"/>
        </w:rPr>
        <w:t>
арасындағы өзара байланысын көрсететін</w:t>
      </w:r>
      <w:r>
        <w:br/>
      </w:r>
      <w:r>
        <w:rPr>
          <w:rFonts w:ascii="Times New Roman"/>
          <w:b/>
          <w:i w:val="false"/>
          <w:color w:val="000000"/>
        </w:rPr>
        <w:t>
сызба</w:t>
      </w:r>
    </w:p>
    <w:p>
      <w:pPr>
        <w:spacing w:after="0"/>
        <w:ind w:left="0"/>
        <w:jc w:val="both"/>
      </w:pPr>
      <w:r>
        <w:drawing>
          <wp:inline distT="0" distB="0" distL="0" distR="0">
            <wp:extent cx="93472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347200" cy="49530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алушылардың</w:t>
      </w:r>
      <w:r>
        <w:br/>
      </w:r>
      <w:r>
        <w:rPr>
          <w:rFonts w:ascii="Times New Roman"/>
          <w:b/>
          <w:i w:val="false"/>
          <w:color w:val="000000"/>
        </w:rPr>
        <w:t>
жеке меншігіндегі немесе уақытша</w:t>
      </w:r>
      <w:r>
        <w:br/>
      </w:r>
      <w:r>
        <w:rPr>
          <w:rFonts w:ascii="Times New Roman"/>
          <w:b/>
          <w:i w:val="false"/>
          <w:color w:val="000000"/>
        </w:rPr>
        <w:t>
жер пайдалануындағы жер учаскелерінде</w:t>
      </w:r>
      <w:r>
        <w:br/>
      </w:r>
      <w:r>
        <w:rPr>
          <w:rFonts w:ascii="Times New Roman"/>
          <w:b/>
          <w:i w:val="false"/>
          <w:color w:val="000000"/>
        </w:rPr>
        <w:t>
аңшылық алқаптарын бекітіп беру</w:t>
      </w:r>
      <w:r>
        <w:br/>
      </w:r>
      <w:r>
        <w:rPr>
          <w:rFonts w:ascii="Times New Roman"/>
          <w:b/>
          <w:i w:val="false"/>
          <w:color w:val="000000"/>
        </w:rPr>
        <w:t>
кезінде, сондай-ақ бекіту мерзімі</w:t>
      </w:r>
      <w:r>
        <w:br/>
      </w:r>
      <w:r>
        <w:rPr>
          <w:rFonts w:ascii="Times New Roman"/>
          <w:b/>
          <w:i w:val="false"/>
          <w:color w:val="000000"/>
        </w:rPr>
        <w:t>
өткен аңшылық алқаптарын қайта бекітіп</w:t>
      </w:r>
      <w:r>
        <w:br/>
      </w:r>
      <w:r>
        <w:rPr>
          <w:rFonts w:ascii="Times New Roman"/>
          <w:b/>
          <w:i w:val="false"/>
          <w:color w:val="000000"/>
        </w:rPr>
        <w:t>
беру кезінде - әкімшілік іс-әрекеттің</w:t>
      </w:r>
      <w:r>
        <w:br/>
      </w:r>
      <w:r>
        <w:rPr>
          <w:rFonts w:ascii="Times New Roman"/>
          <w:b/>
          <w:i w:val="false"/>
          <w:color w:val="000000"/>
        </w:rPr>
        <w:t>
қисынды дәйектілігінің арасындағы</w:t>
      </w:r>
      <w:r>
        <w:br/>
      </w:r>
      <w:r>
        <w:rPr>
          <w:rFonts w:ascii="Times New Roman"/>
          <w:b/>
          <w:i w:val="false"/>
          <w:color w:val="000000"/>
        </w:rPr>
        <w:t>
өзара байланысын көрсететін сызба</w:t>
      </w:r>
    </w:p>
    <w:p>
      <w:pPr>
        <w:spacing w:after="0"/>
        <w:ind w:left="0"/>
        <w:jc w:val="both"/>
      </w:pPr>
      <w:r>
        <w:drawing>
          <wp:inline distT="0" distB="0" distL="0" distR="0">
            <wp:extent cx="94996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499600" cy="5918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