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a468" w14:textId="fd8a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2013 жылғы 6 маусымдағы № 94 қаулысы. Батыс Қазақстан облысы әділет департаментінде 2013 жылғы 15 шілдеде № 3308 болып тіркелді. Күші жойылды - Батыс Қазақстан облысы әкімдігінің 2014 жылғы 15 қаңтардағы № 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15.01.2014 № 1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С. Ж. Шапкеновке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2013 жылғы 6 маусымдағы № 94</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"Ауылдық елдi мекендерге жұмыс iстеуге</w:t>
      </w:r>
      <w:r>
        <w:br/>
      </w:r>
      <w:r>
        <w:rPr>
          <w:rFonts w:ascii="Times New Roman"/>
          <w:b/>
          <w:i w:val="false"/>
          <w:color w:val="000000"/>
        </w:rPr>
        <w:t>
және тұруға келген денсаулық сақтау,</w:t>
      </w:r>
      <w:r>
        <w:br/>
      </w:r>
      <w:r>
        <w:rPr>
          <w:rFonts w:ascii="Times New Roman"/>
          <w:b/>
          <w:i w:val="false"/>
          <w:color w:val="000000"/>
        </w:rPr>
        <w:t>
бiлiм беру, әлеуметтiк қамсыздандыру,</w:t>
      </w:r>
      <w:r>
        <w:br/>
      </w:r>
      <w:r>
        <w:rPr>
          <w:rFonts w:ascii="Times New Roman"/>
          <w:b/>
          <w:i w:val="false"/>
          <w:color w:val="000000"/>
        </w:rPr>
        <w:t>
мәдениет, спорт және ветеринария мамандарына</w:t>
      </w:r>
      <w:r>
        <w:br/>
      </w:r>
      <w:r>
        <w:rPr>
          <w:rFonts w:ascii="Times New Roman"/>
          <w:b/>
          <w:i w:val="false"/>
          <w:color w:val="000000"/>
        </w:rPr>
        <w:t>
әлеуметтiк қолдау шараларын ұсыну"</w:t>
      </w:r>
      <w:r>
        <w:br/>
      </w:r>
      <w:r>
        <w:rPr>
          <w:rFonts w:ascii="Times New Roman"/>
          <w:b/>
          <w:i w:val="false"/>
          <w:color w:val="000000"/>
        </w:rPr>
        <w:t>
мемлекеттiк қызмет</w:t>
      </w:r>
      <w:r>
        <w:br/>
      </w:r>
      <w:r>
        <w:rPr>
          <w:rFonts w:ascii="Times New Roman"/>
          <w:b/>
          <w:i w:val="false"/>
          <w:color w:val="000000"/>
        </w:rPr>
        <w:t>
регламентi 1. Жалпы ережелер</w:t>
      </w:r>
    </w:p>
    <w:bookmarkEnd w:id="2"/>
    <w:p>
      <w:pPr>
        <w:spacing w:after="0"/>
        <w:ind w:left="0"/>
        <w:jc w:val="both"/>
      </w:pPr>
      <w:r>
        <w:rPr>
          <w:rFonts w:ascii="Times New Roman"/>
          <w:b w:val="false"/>
          <w:i w:val="false"/>
          <w:color w:val="000000"/>
          <w:sz w:val="28"/>
        </w:rPr>
        <w:t>      1. Осы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 (бұдан әрi – Регламент) "Мемлекеттік көрсетілетін қызметтер туралы" 2013 жылғы 15 сәуірдегі Қазақстан Республикасы Заңының 16 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қызметі (бұдан әрі – мемлекеттік қызмет):</w:t>
      </w:r>
      <w:r>
        <w:br/>
      </w:r>
      <w:r>
        <w:rPr>
          <w:rFonts w:ascii="Times New Roman"/>
          <w:b w:val="false"/>
          <w:i w:val="false"/>
          <w:color w:val="000000"/>
          <w:sz w:val="28"/>
        </w:rPr>
        <w:t>
      1) "Агроөнеркәсіптік кешенді және ауылдық аумақтарды дамытуды мемлекеттік реттеу туралы" 2005 жылғы 8 шiлдедегi Қазақстан Республикасының Заңының 18 бабының </w:t>
      </w:r>
      <w:r>
        <w:rPr>
          <w:rFonts w:ascii="Times New Roman"/>
          <w:b w:val="false"/>
          <w:i w:val="false"/>
          <w:color w:val="000000"/>
          <w:sz w:val="28"/>
        </w:rPr>
        <w:t>8 тармағы</w:t>
      </w:r>
      <w:r>
        <w:rPr>
          <w:rFonts w:ascii="Times New Roman"/>
          <w:b w:val="false"/>
          <w:i w:val="false"/>
          <w:color w:val="000000"/>
          <w:sz w:val="28"/>
        </w:rPr>
        <w:t>;</w:t>
      </w:r>
      <w:r>
        <w:br/>
      </w:r>
      <w:r>
        <w:rPr>
          <w:rFonts w:ascii="Times New Roman"/>
          <w:b w:val="false"/>
          <w:i w:val="false"/>
          <w:color w:val="000000"/>
          <w:sz w:val="28"/>
        </w:rPr>
        <w:t>
      2)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Қазақстан Республикасы Үкiметiнiң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3)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2011 жылғы 31 қаңтардағы № 51 Қазақстан Республикасы Үкiметiнiң </w:t>
      </w:r>
      <w:r>
        <w:rPr>
          <w:rFonts w:ascii="Times New Roman"/>
          <w:b w:val="false"/>
          <w:i w:val="false"/>
          <w:color w:val="000000"/>
          <w:sz w:val="28"/>
        </w:rPr>
        <w:t>қаулысының</w:t>
      </w:r>
      <w:r>
        <w:rPr>
          <w:rFonts w:ascii="Times New Roman"/>
          <w:b w:val="false"/>
          <w:i w:val="false"/>
          <w:color w:val="000000"/>
          <w:sz w:val="28"/>
        </w:rPr>
        <w:t xml:space="preserve"> (бұдан әрi – Стандарт) негiзiнде жүзеге асырылады.</w:t>
      </w:r>
      <w:r>
        <w:br/>
      </w:r>
      <w:r>
        <w:rPr>
          <w:rFonts w:ascii="Times New Roman"/>
          <w:b w:val="false"/>
          <w:i w:val="false"/>
          <w:color w:val="000000"/>
          <w:sz w:val="28"/>
        </w:rPr>
        <w:t>
      3. Мемлекеттiк қызметтi аудандық экономика және қаржы бөлімдері (бұдан әрi – уәкілетті орган)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ұсынады.</w:t>
      </w:r>
      <w:r>
        <w:br/>
      </w:r>
      <w:r>
        <w:rPr>
          <w:rFonts w:ascii="Times New Roman"/>
          <w:b w:val="false"/>
          <w:i w:val="false"/>
          <w:color w:val="000000"/>
          <w:sz w:val="28"/>
        </w:rPr>
        <w:t>
      4.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көрсетілген білімі бар мамандарға (бұдан әрi – тұтынушы) ұсынылады.</w:t>
      </w:r>
      <w:r>
        <w:br/>
      </w:r>
      <w:r>
        <w:rPr>
          <w:rFonts w:ascii="Times New Roman"/>
          <w:b w:val="false"/>
          <w:i w:val="false"/>
          <w:color w:val="000000"/>
          <w:sz w:val="28"/>
        </w:rPr>
        <w:t>
      5. Көрсетілетін мемлекеттiк қызмет нысаны: автоматтандырылмаған.</w:t>
      </w:r>
      <w:r>
        <w:br/>
      </w:r>
      <w:r>
        <w:rPr>
          <w:rFonts w:ascii="Times New Roman"/>
          <w:b w:val="false"/>
          <w:i w:val="false"/>
          <w:color w:val="000000"/>
          <w:sz w:val="28"/>
        </w:rPr>
        <w:t>
      6. Көрсетілетін мемлекеттiк қызметтiң нәтижесi көтерме жәрдемақы және бюджеттiк несие түрiндегi әлеуметтiк қолдау шаралары немесе қызметтi көрсетуден бас тарту туралы дәлелді жауап болып табылады.</w:t>
      </w:r>
      <w:r>
        <w:br/>
      </w:r>
      <w:r>
        <w:rPr>
          <w:rFonts w:ascii="Times New Roman"/>
          <w:b w:val="false"/>
          <w:i w:val="false"/>
          <w:color w:val="000000"/>
          <w:sz w:val="28"/>
        </w:rPr>
        <w:t>
      7. Мемлекеттік қызмет тегін көрсетіледі.</w:t>
      </w:r>
    </w:p>
    <w:bookmarkStart w:name="z6" w:id="3"/>
    <w:p>
      <w:pPr>
        <w:spacing w:after="0"/>
        <w:ind w:left="0"/>
        <w:jc w:val="left"/>
      </w:pPr>
      <w:r>
        <w:rPr>
          <w:rFonts w:ascii="Times New Roman"/>
          <w:b/>
          <w:i w:val="false"/>
          <w:color w:val="000000"/>
        </w:rPr>
        <w:t xml:space="preserve"> 
2. Мемлекеттiк қызмет көрсету тәртібі</w:t>
      </w:r>
    </w:p>
    <w:bookmarkEnd w:id="3"/>
    <w:p>
      <w:pPr>
        <w:spacing w:after="0"/>
        <w:ind w:left="0"/>
        <w:jc w:val="both"/>
      </w:pPr>
      <w:r>
        <w:rPr>
          <w:rFonts w:ascii="Times New Roman"/>
          <w:b w:val="false"/>
          <w:i w:val="false"/>
          <w:color w:val="000000"/>
          <w:sz w:val="28"/>
        </w:rPr>
        <w:t>      8. Мемлекеттiк қызмет демалыс және мереке күндерiн қоспағанда, жұмыс күндерi, кезек күту тәртiбiмен, алдын ала жазылусыз және жеделдетiлген қызмет көрсетусiз, 13.00-ден 14.30 сағатқа дейiнгi түскi үзiлiспен, 9.00-ден 18.30 сағатқа дейiн көрсетiледi.</w:t>
      </w:r>
      <w:r>
        <w:br/>
      </w:r>
      <w:r>
        <w:rPr>
          <w:rFonts w:ascii="Times New Roman"/>
          <w:b w:val="false"/>
          <w:i w:val="false"/>
          <w:color w:val="000000"/>
          <w:sz w:val="28"/>
        </w:rPr>
        <w:t>
      Уәкілетті органдардың орналасқан жерi, мемлекеттiк қызметтi көрсету тәртiбi және барысы туралы ақпаратты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алуға болады.</w:t>
      </w:r>
      <w:r>
        <w:br/>
      </w:r>
      <w:r>
        <w:rPr>
          <w:rFonts w:ascii="Times New Roman"/>
          <w:b w:val="false"/>
          <w:i w:val="false"/>
          <w:color w:val="000000"/>
          <w:sz w:val="28"/>
        </w:rPr>
        <w:t>
      9. Мемлекеттiк қызметтi көрсету мәселелерi бойынша ақпаратты тұтынушылар Қазақстан Республикасы Өңірлік даму министрлiгiнiң www.minregion.gov.kz, "Батыс Қазақстан облысының экономика және бюджеттік жоспарлау басқармасы" мемлекеттік мекеменің www.economica-bko.gov.kz интернет-ресурстарындағы және мемлекеттiк қызмет көрсететiн аудандық уәкiлеттi органдарда, "Дипломмен ауылға" бөлiмiнен алуға болады.</w:t>
      </w:r>
      <w:r>
        <w:br/>
      </w:r>
      <w:r>
        <w:rPr>
          <w:rFonts w:ascii="Times New Roman"/>
          <w:b w:val="false"/>
          <w:i w:val="false"/>
          <w:color w:val="000000"/>
          <w:sz w:val="28"/>
        </w:rPr>
        <w:t>
      10. Мемлекеттiк қызмет мынадай мерзiмде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күнтiзбелiк отыз екi күн iшiнде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несие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көрсетілетін тұтынушыға қызмет көрсетудiң ең көп уақыты – отыз минуттан көп емес;</w:t>
      </w:r>
      <w:r>
        <w:br/>
      </w:r>
      <w:r>
        <w:rPr>
          <w:rFonts w:ascii="Times New Roman"/>
          <w:b w:val="false"/>
          <w:i w:val="false"/>
          <w:color w:val="000000"/>
          <w:sz w:val="28"/>
        </w:rPr>
        <w:t>
      3) тұтынушы өтiнiш берген күнi сол жерде көрсетілетін мемлекеттiк қызметтi алғанға дейін күтудiң ең жоғарғы шектi уақыты – он минуттан көп емес.</w:t>
      </w:r>
      <w:r>
        <w:br/>
      </w:r>
      <w:r>
        <w:rPr>
          <w:rFonts w:ascii="Times New Roman"/>
          <w:b w:val="false"/>
          <w:i w:val="false"/>
          <w:color w:val="000000"/>
          <w:sz w:val="28"/>
        </w:rPr>
        <w:t>
      11. Тұтынушыға мемлекеттік қызметті алу үшін тұтынушы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12.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дәйексiз құжаттарды ұсыну фактiсi бас тарту үшiн негiз болып табылады.</w:t>
      </w:r>
      <w:r>
        <w:br/>
      </w:r>
      <w:r>
        <w:rPr>
          <w:rFonts w:ascii="Times New Roman"/>
          <w:b w:val="false"/>
          <w:i w:val="false"/>
          <w:color w:val="000000"/>
          <w:sz w:val="28"/>
        </w:rPr>
        <w:t>
      13. Мемлекеттiк қызметтi алу үшiн тұтынушыдан сұраныс түскен сәттен бастап және мемлекеттiк қызметтiң нәтижесiн берген сәтке дейiн мемлекеттiк қызметті көрсету кезеңдерi:</w:t>
      </w:r>
      <w:r>
        <w:br/>
      </w:r>
      <w:r>
        <w:rPr>
          <w:rFonts w:ascii="Times New Roman"/>
          <w:b w:val="false"/>
          <w:i w:val="false"/>
          <w:color w:val="000000"/>
          <w:sz w:val="28"/>
        </w:rPr>
        <w:t>
      1) тұтынушы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жолдайды;</w:t>
      </w:r>
      <w:r>
        <w:br/>
      </w:r>
      <w:r>
        <w:rPr>
          <w:rFonts w:ascii="Times New Roman"/>
          <w:b w:val="false"/>
          <w:i w:val="false"/>
          <w:color w:val="000000"/>
          <w:sz w:val="28"/>
        </w:rPr>
        <w:t>
      2) уәкілетті орган құжаттарды қабылдауды және тіркеуді жүзеге асырады, қолхат береді, қарау үшін тұрақты түрде жұмыс істейтін комиссияға жолдайды;</w:t>
      </w:r>
      <w:r>
        <w:br/>
      </w:r>
      <w:r>
        <w:rPr>
          <w:rFonts w:ascii="Times New Roman"/>
          <w:b w:val="false"/>
          <w:i w:val="false"/>
          <w:color w:val="000000"/>
          <w:sz w:val="28"/>
        </w:rPr>
        <w:t>
      3) тұрақты түрде жұмыс істейтін комиссия 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8"/>
        </w:rPr>
        <w:t>
      4) уәкiлеттi орган бас тартылған жағдайда тұтынушыға дәлелді жауап жібереді;</w:t>
      </w:r>
      <w:r>
        <w:br/>
      </w:r>
      <w:r>
        <w:rPr>
          <w:rFonts w:ascii="Times New Roman"/>
          <w:b w:val="false"/>
          <w:i w:val="false"/>
          <w:color w:val="000000"/>
          <w:sz w:val="28"/>
        </w:rPr>
        <w:t>
      5) аудан әкімдігі тұрақты түрде жұмыс істейтін комиссияның ұсынымдары келіп түскеннен кейін әлеуметтік қолдау шараларын ұсыну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8"/>
        </w:rPr>
        <w:t>
      6) уәкілетті орган, сенім білдірген өкіл (агент) және тұтынушы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әлеуметтік қолдау шараларын ұсыну туралы келісім жасайды;</w:t>
      </w:r>
      <w:r>
        <w:br/>
      </w:r>
      <w:r>
        <w:rPr>
          <w:rFonts w:ascii="Times New Roman"/>
          <w:b w:val="false"/>
          <w:i w:val="false"/>
          <w:color w:val="000000"/>
          <w:sz w:val="28"/>
        </w:rPr>
        <w:t>
      7) уәкілетті орган көтерме жәрдемақысының сомасын тұтынушылардың жеке есеп шоттарына аударады;</w:t>
      </w:r>
      <w:r>
        <w:br/>
      </w:r>
      <w:r>
        <w:rPr>
          <w:rFonts w:ascii="Times New Roman"/>
          <w:b w:val="false"/>
          <w:i w:val="false"/>
          <w:color w:val="000000"/>
          <w:sz w:val="28"/>
        </w:rPr>
        <w:t>
      8) сенiм бiлдiрiлген өкiл (агент) Қазақстан Республикасының заңнамасында белгiленген тәртiппен тұтынушыға тұрғын үй сатып алуға немесе салуға несие бередi.</w:t>
      </w:r>
    </w:p>
    <w:bookmarkStart w:name="z7" w:id="4"/>
    <w:p>
      <w:pPr>
        <w:spacing w:after="0"/>
        <w:ind w:left="0"/>
        <w:jc w:val="left"/>
      </w:pPr>
      <w:r>
        <w:rPr>
          <w:rFonts w:ascii="Times New Roman"/>
          <w:b/>
          <w:i w:val="false"/>
          <w:color w:val="000000"/>
        </w:rPr>
        <w:t xml:space="preserve"> 
3. Мемлекеттiк қызметтi көрсету</w:t>
      </w:r>
      <w:r>
        <w:br/>
      </w:r>
      <w:r>
        <w:rPr>
          <w:rFonts w:ascii="Times New Roman"/>
          <w:b/>
          <w:i w:val="false"/>
          <w:color w:val="000000"/>
        </w:rPr>
        <w:t>
барысында iс-әрекеттердiң (өзара</w:t>
      </w:r>
      <w:r>
        <w:br/>
      </w:r>
      <w:r>
        <w:rPr>
          <w:rFonts w:ascii="Times New Roman"/>
          <w:b/>
          <w:i w:val="false"/>
          <w:color w:val="000000"/>
        </w:rPr>
        <w:t>
әрекеттің) тәртібін сипаттау</w:t>
      </w:r>
    </w:p>
    <w:bookmarkEnd w:id="4"/>
    <w:p>
      <w:pPr>
        <w:spacing w:after="0"/>
        <w:ind w:left="0"/>
        <w:jc w:val="both"/>
      </w:pPr>
      <w:r>
        <w:rPr>
          <w:rFonts w:ascii="Times New Roman"/>
          <w:b w:val="false"/>
          <w:i w:val="false"/>
          <w:color w:val="000000"/>
          <w:sz w:val="28"/>
        </w:rPr>
        <w:t>      14. Әрбiр әкiмшiлiк iс-әрекеттердi (ресiмдердi) орындау мерзiмi көрсетіліп, әрбiр құрылымдық-функционалдық бірліктер (бұдан әрі-ҚФБ) бойынша әкiмшiлiк iс-әрекеттердiң (ресiмдердiң) кезектiлiгi мен өзара iс-әрекеттерін мәтiндiк кестелiк сипаттау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15.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p>
    <w:bookmarkStart w:name="z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9" w:id="6"/>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Уәкілетті органдар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4892"/>
        <w:gridCol w:w="5352"/>
        <w:gridCol w:w="1878"/>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экономика және қаржы бөлімі" мемлекеттік мекемесі</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Кунаев көшесі, 70</w:t>
            </w:r>
            <w:r>
              <w:br/>
            </w:r>
            <w:r>
              <w:rPr>
                <w:rFonts w:ascii="Times New Roman"/>
                <w:b w:val="false"/>
                <w:i w:val="false"/>
                <w:color w:val="000000"/>
                <w:sz w:val="20"/>
              </w:rPr>
              <w:t>
www.akzhaik-bko.gov.kz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91191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экономика және қаржы бөлімі" мемлекеттік мекемесі</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Таир Жароков көшесі, 31</w:t>
            </w:r>
            <w:r>
              <w:br/>
            </w:r>
            <w:r>
              <w:rPr>
                <w:rFonts w:ascii="Times New Roman"/>
                <w:b w:val="false"/>
                <w:i w:val="false"/>
                <w:color w:val="000000"/>
                <w:sz w:val="20"/>
              </w:rPr>
              <w:t>
www.bokeyorda-bko.gov.kz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ауданының экономика және қаржы бөлімі" мемлекеттік мекемесі</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 99</w:t>
            </w:r>
            <w:r>
              <w:br/>
            </w:r>
            <w:r>
              <w:rPr>
                <w:rFonts w:ascii="Times New Roman"/>
                <w:b w:val="false"/>
                <w:i w:val="false"/>
                <w:color w:val="000000"/>
                <w:sz w:val="20"/>
              </w:rPr>
              <w:t>
www. aksai-bko.gov.kz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20760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экономика және қаржы бөлімі" мемлекеттік мекемесі</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r>
              <w:br/>
            </w:r>
            <w:r>
              <w:rPr>
                <w:rFonts w:ascii="Times New Roman"/>
                <w:b w:val="false"/>
                <w:i w:val="false"/>
                <w:color w:val="000000"/>
                <w:sz w:val="20"/>
              </w:rPr>
              <w:t>
www.zhanakala-bko.gov.kz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21869</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аудандық экономика және қаржы бөлімі" мемлекеттік мекемесі</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Ғұмар Қараш көшесі, 63 www.zhanibek-bko.gov.kz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21343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экономика және қаржы бөлімі" мемлекеттік мекемесі</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Переметный ауылы, Гагарин көшесі, 139</w:t>
            </w:r>
            <w:r>
              <w:br/>
            </w:r>
            <w:r>
              <w:rPr>
                <w:rFonts w:ascii="Times New Roman"/>
                <w:b w:val="false"/>
                <w:i w:val="false"/>
                <w:color w:val="000000"/>
                <w:sz w:val="20"/>
              </w:rPr>
              <w:t>
www.zelenov-bko.gov.kz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23394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экономика және қаржы бөлімі" мемлекеттік мекемесі</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Шарафутдинов көшесі, 2</w:t>
            </w:r>
            <w:r>
              <w:br/>
            </w:r>
            <w:r>
              <w:rPr>
                <w:rFonts w:ascii="Times New Roman"/>
                <w:b w:val="false"/>
                <w:i w:val="false"/>
                <w:color w:val="000000"/>
                <w:sz w:val="20"/>
              </w:rPr>
              <w:t>
www.kaztalov-bko.gov.kz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31444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экономика және қаржы бөлімі" мемлекеттік мекемесі</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Мұхит көшесі, 2а</w:t>
            </w:r>
            <w:r>
              <w:br/>
            </w:r>
            <w:r>
              <w:rPr>
                <w:rFonts w:ascii="Times New Roman"/>
                <w:b w:val="false"/>
                <w:i w:val="false"/>
                <w:color w:val="000000"/>
                <w:sz w:val="20"/>
              </w:rPr>
              <w:t>
www.karatobe-bko.gov.kz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31132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экономика және қаржы бөлімі" мемлекеттік мекемесі</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8</w:t>
            </w:r>
            <w:r>
              <w:br/>
            </w:r>
            <w:r>
              <w:rPr>
                <w:rFonts w:ascii="Times New Roman"/>
                <w:b w:val="false"/>
                <w:i w:val="false"/>
                <w:color w:val="000000"/>
                <w:sz w:val="20"/>
              </w:rPr>
              <w:t>
www.syrym-bko.gov.kz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31171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экономика және қаржы бөлімі" мемлекеттік мекемесі</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r>
              <w:br/>
            </w:r>
            <w:r>
              <w:rPr>
                <w:rFonts w:ascii="Times New Roman"/>
                <w:b w:val="false"/>
                <w:i w:val="false"/>
                <w:color w:val="000000"/>
                <w:sz w:val="20"/>
              </w:rPr>
              <w:t>
www.taskala-bko.gov.kz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21178</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экономика және қаржы бөлімі" мемлекеттік мекемесі</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18</w:t>
            </w:r>
            <w:r>
              <w:br/>
            </w:r>
            <w:r>
              <w:rPr>
                <w:rFonts w:ascii="Times New Roman"/>
                <w:b w:val="false"/>
                <w:i w:val="false"/>
                <w:color w:val="000000"/>
                <w:sz w:val="20"/>
              </w:rPr>
              <w:t>
www.terekta-bko.gov.kz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21147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экономика және қаржы бөлімі" мемлекеттік мекемесі</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Клышев көшесі, 91</w:t>
            </w:r>
            <w:r>
              <w:br/>
            </w:r>
            <w:r>
              <w:rPr>
                <w:rFonts w:ascii="Times New Roman"/>
                <w:b w:val="false"/>
                <w:i w:val="false"/>
                <w:color w:val="000000"/>
                <w:sz w:val="20"/>
              </w:rPr>
              <w:t>
www.chingirlau-bko.gov.kz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34428</w:t>
            </w:r>
          </w:p>
        </w:tc>
      </w:tr>
    </w:tbl>
    <w:bookmarkStart w:name="z10" w:id="7"/>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 көрсетіліп,</w:t>
      </w:r>
      <w:r>
        <w:br/>
      </w:r>
      <w:r>
        <w:rPr>
          <w:rFonts w:ascii="Times New Roman"/>
          <w:b/>
          <w:i w:val="false"/>
          <w:color w:val="000000"/>
        </w:rPr>
        <w:t>
әрбiр ҚФБ бойынша әкiмшiлiк iс-әрекеттердiң</w:t>
      </w:r>
      <w:r>
        <w:br/>
      </w:r>
      <w:r>
        <w:rPr>
          <w:rFonts w:ascii="Times New Roman"/>
          <w:b/>
          <w:i w:val="false"/>
          <w:color w:val="000000"/>
        </w:rPr>
        <w:t>
(ресiмдердiң) кезектiлiгi мен өзара</w:t>
      </w:r>
      <w:r>
        <w:br/>
      </w:r>
      <w:r>
        <w:rPr>
          <w:rFonts w:ascii="Times New Roman"/>
          <w:b/>
          <w:i w:val="false"/>
          <w:color w:val="000000"/>
        </w:rPr>
        <w:t>
iс-әрекеттерiн мәтiндiк кестелiк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2796"/>
        <w:gridCol w:w="3190"/>
        <w:gridCol w:w="342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(барысы, жұмыс ағыны)</w:t>
            </w:r>
          </w:p>
        </w:tc>
      </w:tr>
      <w:tr>
        <w:trPr>
          <w:trHeight w:val="37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xml:space="preserve">
Тұрақты жұмыс істейтін комиссия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Аудан әкімдігі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Сенiм бiлдiрiлген</w:t>
            </w:r>
            <w:r>
              <w:br/>
            </w:r>
            <w:r>
              <w:rPr>
                <w:rFonts w:ascii="Times New Roman"/>
                <w:b w:val="false"/>
                <w:i w:val="false"/>
                <w:color w:val="000000"/>
                <w:sz w:val="20"/>
              </w:rPr>
              <w:t>
өкiл (агент)</w:t>
            </w:r>
          </w:p>
        </w:tc>
      </w:tr>
      <w:tr>
        <w:trPr>
          <w:trHeight w:val="111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және тіркеу, қолхат беру, қарау үшін тұрақты жұмыс істейтін комиссияға жолдайды.</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0"/>
              </w:rPr>
              <w:t>
 </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Әлеуметтік қолдау шараларын ұсыну туралы қаулы қабылдайды және оны уәкілетті органға және сенім білдірген өкілге (агентке) жолдайды.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Әлеуметтік қолдау шараларын ұсыну туралы келісім жасайды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Қазақстан Республикасының заңнамасында белгiленген тәртiппен тұтынушыға тұрғын үй сатып алуға немесе салуға несие бередi.</w:t>
            </w:r>
          </w:p>
        </w:tc>
      </w:tr>
      <w:tr>
        <w:trPr>
          <w:trHeight w:val="132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Әлеуметтік қолдау шараларын ұсыну туралы келісім жасайды немесе бас тартылған жағдайда тұтынушыға дәлелді жауап жібереді.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 шоттарына аударады.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1) күнтiзбелiк отыз тоғыз күн iшiнде көтерме жәрдемақы төленеді;</w:t>
            </w:r>
            <w:r>
              <w:br/>
            </w:r>
            <w:r>
              <w:rPr>
                <w:rFonts w:ascii="Times New Roman"/>
                <w:b w:val="false"/>
                <w:i w:val="false"/>
                <w:color w:val="000000"/>
                <w:sz w:val="20"/>
              </w:rPr>
              <w:t>
күнтiзбелiк отыз екi күн iшiнде Стандарттың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несие ұсынылады;</w:t>
            </w:r>
            <w:r>
              <w:br/>
            </w:r>
            <w:r>
              <w:rPr>
                <w:rFonts w:ascii="Times New Roman"/>
                <w:b w:val="false"/>
                <w:i w:val="false"/>
                <w:color w:val="000000"/>
                <w:sz w:val="20"/>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0"/>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0"/>
              </w:rPr>
              <w:t>
3) тұтынушы өтiнiш берген күнi сол жерде көрсетiлетiн тұтынушыға қызмет көрсетудiң ең көп уақыты - отыз минуттан аспайды.</w:t>
            </w:r>
          </w:p>
        </w:tc>
      </w:tr>
    </w:tbl>
    <w:bookmarkStart w:name="z11" w:id="8"/>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6286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86500" cy="7035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