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abe7a" w14:textId="8fab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жылы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әкімдігінің 2013 жылғы 13 желтоқсандағы N 177 қаулысы. Шығыс Қазақстан облысының Әділет департаментінде 2014 жылғы 15 қаңтарда N 3164 болып тіркелді. Күші жойылды - Шығыс Қазақстан облысы Ұлан ауданы әкімдігінің 2014 жылғы 25 қарашадағы N 985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Шығыс Қазақстан облысы Ұлан ауданы әкімдігінің 25.11.2014 N 985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«Қазақстан Республикасындағы жергілікті мемлекеттік басқару және өзін-өзі басқару туралы» Заңының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«Халықты жұмыспен қамту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5)-тармақшасына,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2001 жылғы 19 маусымдағы «Халықты жұмыспен қамту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жөніндегі шаралар туралы» № 836 қаулысымен бекітілген қоғамдық жұмыстарды ұйымдастыру және қаржыландыру ережесінің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жұмысқа орналасуда қиыншылық көріп жүрген халықтың әр түрлі топтарын қолдау үшін Ұлан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2014 жылы қоғамдық жұмыстар жүргізілетін ұйымдардың тізілімі, қоғамдық жұмыстардың түрлері, мөлшері қаржыландыру көздері және нақты шарттары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Қоғамдық жұмыстарға қатысушылардың еңбекақысы 2014 жылғы белгіленген 1 </w:t>
      </w:r>
      <w:r>
        <w:rPr>
          <w:rFonts w:ascii="Times New Roman"/>
          <w:b w:val="false"/>
          <w:i w:val="false"/>
          <w:color w:val="000000"/>
          <w:sz w:val="28"/>
        </w:rPr>
        <w:t>ең төменгі жалақының мөлшерінде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Әкімдіктің 2013 жылғы 11 желтоқсандағы № 496 «2013 жылы қоғамдық жұмыстарды ұйымдастыру туралы» (нормативтік құқықтық актілерді мемлекеттік тіркеу тізілімінде № 2811 болып тіркеліп, 2013 жылғы 21 қаңтарда № 9, 2013 жылғы 29 қаңтарда № 12 «Ұлан таңы»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Осы қаулының орындалуын бақылау аудан әкімінің орынбасары Д. Қажановқа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Ұлан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әкімдігінің 2013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жылғы «13» желтоқсан № 177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жылы қоғамдық жұмыстар жүргізілетін ұйымдардың тізімі, қоғамдық жұмыстардың көлемі, түрлері, қаржыландыру көздері және нақты шарттары</w:t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1182"/>
        <w:gridCol w:w="3398"/>
        <w:gridCol w:w="5107"/>
        <w:gridCol w:w="1169"/>
        <w:gridCol w:w="638"/>
        <w:gridCol w:w="263"/>
      </w:tblGrid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Атқарылатын жұмыс көлемi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Сұраныс, жарияланған қажеттілік 00(адам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ұсыныс (адам саны)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көздері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«Аблакет ауылдық округi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20-25 құжат ресімдеу, ағарту және сырлау, 1500 шаршы метр көшелерді, көпiрлерді қардан, қоқыстан, арам шөптерден тазарту, ағаштарды егу, суару, хат-хабарларды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«Айыртау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15-20 құжат ресімдеу, ағарту және сырлау, 1200 шаршы метр көшелерді, көпiрлерді қардан, қоқыстан, арам шөптерден тазарту, бұлақтарды тазарту, хат-хабарларды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«Алмасай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20-25 құжат ресімдеу, ағарту және сырлау, 1500 шаршы метр көшелерді көпiрлерді қардан, қоқыстан, арам шөптерден тазарту, ағаш егу, суару, хат-хабарларды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«Азовое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20-25 құжат ресімдеу, ағарту және сырлау, 800 шаршы метр көшелерді, көпірлерді қардан, қоқыстан, арам шөптерден тазарту, бұлақтарды тазарту.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«Асубұлақ кенті әкімінің аппараты»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20-25 құжат ресімдеу, ағарту және сырлау, көпiрлерді, 1000 шаршы метр көшелерді қардан, қоқыстан, арам шөптерден тазарту, бұлақтарды тазарту, хат-хабарларды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«Багратион ауылдық округі әкімінің аппараты»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ресімдеу, 1500 шаршы метр көшелерді, көпiрлердi қардан, қоқыстан, арам шөптерден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«Бозанбай ауылдық округі әкімінің аппараты» мемлекеттік мекемесі”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30-35 құжат ресімдеу, ағаш егу және суару, ағарту, сырлау, 1200 шаршы метр көшелерді, көпiрлерді қардан, қоқыстан, арам шөптерден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«Егінсу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құжат ресімдеу, 500 шаршы метр көшелерді, көпiрлердi қардан, қоқыстан, арам шөптерден тазарту, сырлау және ағарту, ағаш егу және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«Каменка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істеуде көмек көрсету, 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 ресімдеу, 800 шаршы метр көшелерді, көпiрлердi қардан, қоқыстан, арам шөптерден тазарту, ағаш егу және суару, 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«Қасым Қайсенов кенті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20-25 құжат ресімдеу, ағаш отырғызу, суару, 1500 шаршы метр көшелерді қардан, қоқыстан, арам шөптерден тазарту.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«Огневка кенті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10-15 құжат ресімдеу, ағарту және сырлау, 700 шаршы метр көшелердi қардан, қоқыстан, арам шөптерден тазарту.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«Саратовка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мұрағаттық құжаттармен жұмыс істеуде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ресімдеу, 1500 шаршы метр көшелерді, көпiрлердi қардан, қоқыстан, арам шөптерден тазарту, сырлау және ағарту жұмыстары, арықтарды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«Таврия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20-25 құжат ресімдеу, ағарту, сырлау, 700 шаршы метр көшелерді, көпiрлердi қардан, қоқыстан, арам шөптерден тазарту, бұлақтарды тазарту, 20 түп ағаш егу, суару.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«Төлеген Тоқтаров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 аумақтарын тазартуға көмек көрсету, аймақтарды көгалдандыру және көркейту, мұрағаттық құжаттармен жұмыс істеуде көмек көрсету, хат-хабарларды жеткізу.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ресімдеу, 500 шаршы метр көшелерді, көпiрлердi қардан, қоқыстан, арам шөптерден тазарту, ағаш егу және суару.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«Тарғын ауылдық округі әкімінің аппараты» мемлекеттік мекемесі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аумақтарын тазартуға көмек көрсету, аймақтарды көгалдандыру және көркейту, шаруашылық кітаптарды жүргізуге көмек көрсету, мұрағаттық құжаттармен жұмыс істеуде көмек көрсету, хат-хабарларды жеткізу, мемлекеттік төлемдерді тағайындау жұмыстарына көмек көрсету.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Күніне 20-25 құжат ресімдеу, ағаш егу және суару, 1500 шаршы метр аумақты, көпiрлердi қардан, қоқыстан, арам шөптерден тазарту, ағарту және сырлау.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«Өскемен ауылдық округі әкімінің аппараты»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Аймақтарды көгалдандыру және көркейту, шаруашылық кітаптарды жүргізуге көмеккөрсету, мұрағаттық құжаттармен жұмыс істеуде көмек көрсету, 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ресімдеу, ағаш егу және суару, ағарту, сырлау, 1500 шаршы метр көшелерді, көпiрлердi қардан, қоқыстан, арам шөптерден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ішкі істер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жұмыс, хат-хабарларды жеткізу және аумақтарды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20-25 құжат ресімдеу, ағарту,сырлау, 500 шаршы метр аумақты қардан, қоқыстан, арам шөптерден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бойынша салық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құжаттармен жұмыс істеуде көмек көрсету, 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15-20 салық хабарламаларын тіркеуде көмек, хат-хабарларды жеткізу.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ауданының Әділет басқармасы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Мұрағаттық және ағымдағы құжаттармен жұмыс, хат-хабарларды жеткізу және аумақтарды тазалау.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Күніне 10-15 құжат ресімдеу, ағарту,сырлау, 500 шаршы метр аумақты қардан, қоқыстан, арам шөптерден тазарту.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Ұлан ауданының бюджеті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Қоғамдық жұмыстардың нақты шарттары: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Жұмыс аптасының ұзақтығы екі демалыс күнімен 5 күнді құрайды, сегіз сағаттық жұмыс күні, түскі үзіліс 1 сағат, еңбек ақыны төлеу жұмыссыздардың жеке шоттарына аудару арқылы орындалған жұмыстың саны, сапасы және қиындығына байланысты жұмыс уақыты табелінде көрсетілген нақты жұмыс істелген уақытқа жүргізіледі; </w:t>
      </w:r>
      <w:r>
        <w:rPr>
          <w:rFonts w:ascii="Times New Roman"/>
          <w:b w:val="false"/>
          <w:i w:val="false"/>
          <w:color w:val="000000"/>
          <w:sz w:val="28"/>
        </w:rPr>
        <w:t>еңбекті қорғау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қауіпсіздік техникасы бойынша нұсқаулық; уақытша жұмысқа жарамсыздығы бойынша </w:t>
      </w:r>
      <w:r>
        <w:rPr>
          <w:rFonts w:ascii="Times New Roman"/>
          <w:b w:val="false"/>
          <w:i w:val="false"/>
          <w:color w:val="000000"/>
          <w:sz w:val="28"/>
        </w:rPr>
        <w:t>әлеуметтік жәрдемақыны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төлеу, зақыммен немесе басқа да денсаулық жағдайына келтірілген </w:t>
      </w:r>
      <w:r>
        <w:rPr>
          <w:rFonts w:ascii="Times New Roman"/>
          <w:b w:val="false"/>
          <w:i w:val="false"/>
          <w:color w:val="000000"/>
          <w:sz w:val="28"/>
        </w:rPr>
        <w:t>залалды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өтеу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/>
          <w:b w:val="false"/>
          <w:i w:val="false"/>
          <w:color w:val="000000"/>
          <w:sz w:val="28"/>
        </w:rPr>
        <w:t>зейнеткерлік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әлеуметтік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салымдар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заңнамасына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жүргізіледі. Жұмыскерлердің кейбір санаттары үшін қоғамдық жұмыстардың шарттары (кәмелеттік жасқа толмаған балалары бар </w:t>
      </w:r>
      <w:r>
        <w:rPr>
          <w:rFonts w:ascii="Times New Roman"/>
          <w:b w:val="false"/>
          <w:i w:val="false"/>
          <w:color w:val="000000"/>
          <w:sz w:val="28"/>
        </w:rPr>
        <w:t>әйелдерге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көп балалы аналарға, </w:t>
      </w:r>
      <w:r>
        <w:rPr>
          <w:rFonts w:ascii="Times New Roman"/>
          <w:b w:val="false"/>
          <w:i w:val="false"/>
          <w:color w:val="000000"/>
          <w:sz w:val="28"/>
        </w:rPr>
        <w:t>мүгедектерге</w:t>
      </w:r>
      <w:r>
        <w:rPr>
          <w:rFonts w:ascii="Times New Roman"/>
          <w:b w:val="false"/>
          <w:i w:val="false"/>
          <w:color w:val="000000"/>
          <w:sz w:val="28"/>
        </w:rPr>
        <w:t xml:space="preserve">, он сегіз жасқа толмаған </w:t>
      </w:r>
      <w:r>
        <w:rPr>
          <w:rFonts w:ascii="Times New Roman"/>
          <w:b w:val="false"/>
          <w:i w:val="false"/>
          <w:color w:val="000000"/>
          <w:sz w:val="28"/>
        </w:rPr>
        <w:t>тұлғаларға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) сәйкес санаттың еңбек шарттарының ерекшеліктерінің есебімен және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еңбек заңнамалығына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 беруші мен жұмыскер мен жұмыс беруші арасындағы жасалған еңбек шарттарымен қарастырылады.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