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60e6" w14:textId="b3a6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 жазаны өтеуге сотталған тұлғаларға арналған 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2013 жылғы 18 қаңтардағы N 581 қаулысы. Шығыс Қазақстан облысының Әділет департаментінде 2013 жылғы 11 ақпанда N 2876 болып тіркелді. Күші жойылды - Ұлан ауданы әкімдігінің 2013 жылғы 25 желтоқсандағы N 208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Ұлан ауданы әкімдігінің 25.12.2013 N 208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Ұлан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тұлғаларға арналған қоғамдық жұмыстардың түрлерi белгiленсiн: ауданның ауылдары мен кенттерінің аумақтарын көрiктендiру және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 және кенттер әкімдері Шығыс Қазақстан облысы бойынша қылмыстық атқару жүйе департаментінің № 1 Ұлан аудандық қылмыстық атқару инспекциясы бөлімімен келiсу бойынша қоғамдық жұмысқа тарту түрiнде жазаны өтеуге арналған объектiлердiң тiзiмдерiн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А. Ибраевқа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әкімі                          С. Туленбергенов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ШҚО бойынша ҚАЖД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Ұлан аудандық қылмыстық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 инспекциясы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 Канафин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қаңтар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