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22fc" w14:textId="4912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көмегін көрсетудің мөлшері мен тәртібін белгілеу Ережесін бекіту туралы" 2011 жылғы 20 маусымдағы № 28-8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26 сәуірдегі N 10-5 шешімі. Шығыс Қазақстан облысының Әділет департаментінде 2013 жылғы 27 мамырда N 2964 болып тіркелді. Күші жойылды - Шығыс Қазақстан облысы Күршім аудандық мәслихатының 2014 жылғы 23 желтоқсандағы N 21-6 шешімімен</w:t>
      </w:r>
    </w:p>
    <w:p>
      <w:pPr>
        <w:spacing w:after="0"/>
        <w:ind w:left="0"/>
        <w:jc w:val="both"/>
      </w:pPr>
      <w:bookmarkStart w:name="z16" w:id="0"/>
      <w:r>
        <w:rPr>
          <w:rFonts w:ascii="Times New Roman"/>
          <w:b w:val="false"/>
          <w:i w:val="false"/>
          <w:color w:val="ff0000"/>
          <w:sz w:val="28"/>
        </w:rPr>
        <w:t xml:space="preserve">      Ескерту. Күші жойылды - Шығыс Қазақстан облысы Күршім аудандық мәслихатының 23.12.2014 N 21-6 шешімімен </w:t>
      </w:r>
      <w:r>
        <w:rPr>
          <w:rFonts w:ascii="Times New Roman"/>
          <w:b w:val="false"/>
          <w:i w:val="false"/>
          <w:color w:val="000000"/>
          <w:sz w:val="28"/>
        </w:rPr>
        <w:t>
</w:t>
      </w:r>
      <w:r>
        <w:rPr>
          <w:rFonts w:ascii="Times New Roman"/>
          <w:b w:val="false"/>
          <w:i w:val="false"/>
          <w:color w:val="ff0000"/>
          <w:sz w:val="28"/>
        </w:rPr>
        <w:t>(алғаш ресми жарияланған күннен кейін он күнтізбелік күн өткен соң қолданысқа енгізіледі ).</w:t>
      </w:r>
      <w:r>
        <w:br/>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2012 жылғы 16 қазандағы "Тұрғын үй көмегiн көрсету ережесiн бекiту туралы" Қазақстан Республикасы Үкiметiнiң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өзгерiс пен толықтыру енгiзу туралы" № 1316 </w:t>
      </w:r>
      <w:r>
        <w:rPr>
          <w:rFonts w:ascii="Times New Roman"/>
          <w:b w:val="false"/>
          <w:i w:val="false"/>
          <w:color w:val="000000"/>
          <w:sz w:val="28"/>
        </w:rPr>
        <w:t>қаулысына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Күршім аудандық мәслихатының 2011 жылғы 20 маусымдағы № 28-8 "Аз қамтамасыз етілген отбасыларға (азаматтарға) тұрғын үй көмегін көрсетудің мөлшері мен тәртібін белгілеу Ережесін бекіту туралы" (нормативтік құқықтық актілерді мемлекеттік тіркеу Тізілімінде 2011 жылы 11 шілдеде № 5-14-130 болып тіркелген, 2011 жылғы 16 шілдедегі № 56 "Рауан", 2011 жылғы 16 шілдедегі № 56 "Заря"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аз қамтамасыз етілген отбасыларға (азаматтарға) тұрғын үй көмегін көрсетудің мөлшері мен тәртібін белгілеу </w:t>
      </w:r>
      <w:r>
        <w:rPr>
          <w:rFonts w:ascii="Times New Roman"/>
          <w:b w:val="false"/>
          <w:i w:val="false"/>
          <w:color w:val="000000"/>
          <w:sz w:val="28"/>
        </w:rPr>
        <w:t>Ережесінің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6.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w:t>
      </w:r>
      <w:r>
        <w:rPr>
          <w:rFonts w:ascii="Times New Roman"/>
          <w:b w:val="false"/>
          <w:i w:val="false"/>
          <w:color w:val="000000"/>
          <w:sz w:val="28"/>
        </w:rPr>
        <w:t xml:space="preserve"> мынадай мазмұндағы 9) тармақшамен толықтырылсын:</w:t>
      </w:r>
      <w:r>
        <w:br/>
      </w:r>
      <w:r>
        <w:rPr>
          <w:rFonts w:ascii="Times New Roman"/>
          <w:b w:val="false"/>
          <w:i w:val="false"/>
          <w:color w:val="000000"/>
          <w:sz w:val="28"/>
        </w:rPr>
        <w:t>
      "9) жекешелендiрiлген тұрғын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түбiртек-шот.";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Тұрғын үй көмегін алушылар өтініш жасаған тоқсанның алдындағы тоқсанға </w:t>
      </w:r>
      <w:r>
        <w:rPr>
          <w:rFonts w:ascii="Times New Roman"/>
          <w:b w:val="false"/>
          <w:i w:val="false"/>
          <w:color w:val="000000"/>
          <w:sz w:val="28"/>
        </w:rPr>
        <w:t>11 тармақтың</w:t>
      </w:r>
      <w:r>
        <w:rPr>
          <w:rFonts w:ascii="Times New Roman"/>
          <w:b w:val="false"/>
          <w:i w:val="false"/>
          <w:color w:val="000000"/>
          <w:sz w:val="28"/>
        </w:rPr>
        <w:t xml:space="preserve"> санамаланған құжаттарды қоса берумен тоқсан сайын өтініш береді.".</w:t>
      </w:r>
      <w:r>
        <w:br/>
      </w:r>
      <w:r>
        <w:rPr>
          <w:rFonts w:ascii="Times New Roman"/>
          <w:b w:val="false"/>
          <w:i w:val="false"/>
          <w:color w:val="000000"/>
          <w:sz w:val="28"/>
        </w:rPr>
        <w:t>
</w:t>
      </w:r>
      <w:r>
        <w:rPr>
          <w:rFonts w:ascii="Times New Roman"/>
          <w:b w:val="false"/>
          <w:i w:val="false"/>
          <w:color w:val="000000"/>
          <w:sz w:val="28"/>
        </w:rPr>
        <w:t>
      2. Осы шешімінің </w:t>
      </w:r>
      <w:r>
        <w:rPr>
          <w:rFonts w:ascii="Times New Roman"/>
          <w:b w:val="false"/>
          <w:i w:val="false"/>
          <w:color w:val="000000"/>
          <w:sz w:val="28"/>
        </w:rPr>
        <w:t>1-тармағының</w:t>
      </w:r>
      <w:r>
        <w:rPr>
          <w:rFonts w:ascii="Times New Roman"/>
          <w:b w:val="false"/>
          <w:i w:val="false"/>
          <w:color w:val="000000"/>
          <w:sz w:val="28"/>
        </w:rPr>
        <w:t xml:space="preserve"> 2012 жылғы 1 шiлдеден бастап қолданысқа енгiзiлетiн және 2014 жылғы 1 қаңтарға дейiн қолданыста болатын сегiзiншi, он екiншi, он үшiншi абзацтарын және осы шешімінің 1-тармағының оныншы және он бiрiншi абзацтарының жекешелендiрiлген тұрғын жайларда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шығысын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туралы ережелерiн қоспағанда, осы шешім алғаш ресми жарияланған күннен кейін он күнтізбелік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Рахимов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Күршім аудандық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