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9340" w14:textId="4c69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 бойынша сайлау учаскелерін құру туралы" Глубокое ауданы әкімінің 2011 жылғы 14 ақпандағы № 15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2013 жылғы 19 ақпандағы № 3 шешімі. Шығыс Қазақстан облысының Әділет департаментінде 2013 жылғы 28 наурызда № 2921 болып тіркелді. Күші жойылды - Шығыс Қазақстан облысы Глубокое ауданы әкімінің 2020 жылғы 26 қазандағы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ауданы әкімінің 26.10.2020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"Глубокое ауданы бойынша сайлау учаскелерін құру туралы" Глубокое ауданының әкімінің 2011 жылғы 14 ақпандағы № 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24 ақпанда № 5-9-149, аудандық "Огни Прииртышья" газетінің 2011 жылғы 25 ақпандағы № 16 санында, "Ақ бұлақ" газетінің 2011 жылдың 25 ақпандағы № 16 санында жарияланған) келесі өзгеріс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473 сайлау учаскесі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үлгіде мазмұндалсын.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Глубокое ауданының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 Шерубаев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Глубокое ауданының аймақтық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сайлау комиссиясының төрайымы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 Грохотова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ақпандағы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кенті, Пионерская көшесі, "Қазақжолдары" жауапкершілігі шектеулі серіктестігінің ғимаратында.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Берестов көш. № №: 2, 3, 7, 8, 9, 10, 11, 14, 16, 17, 18, 19, 20, 22, 23, 26, 27, 28, 30, 30а, 31, 32, 34, 36, 38, 40, 42, 44, 46, 48, 49, 53, 54 үйлер, Больничная көш. № №: 1, 3, 4, 5, 6, 6а, 7, 8, 9а, 9б, 12, 13, 15, 19, 20, 22 үйлер, Школьная көш. № №: 1, 2, 4, 5, 6, 7, 8, 9, 10, 11, 12, 14, 14а, 15, 16, 18, 19, 22, 23, 24, 25, 26, 29, 31, 33, 35, 37, 43, 45, 47 ,49, 49а үйлер, Береговая көш. № №: 3, 4, 5, 6, 8, 9, 11, 12, 13, 14, 16, 17, 18, 19, 20, 22, 23, 24, 26, 28, 30, 32, 34, 38 үйлер, Береговая 1 тұйық көш. № №: 1, 2, 4, 8, 16, 18 үйлер, Береговая 2 тұйық көш. № №: 1, 2, 3, 4, 6 үйлер, Кирпичная көш. № №: 1, 2, 2 а, 2 б, 3, 4, 4а, 5, 6, 7, 8, 9, 10, 12, 13, 14, 15, 16,  16а, 16б, 17, 18, 19, 20, 21, 21а, 22, 23, 23а, 24, 25, 26, 27, 29, 29б, 30, 31, 33, 35 үйлер, Кирпичный 1 тұйық көш. № №: 1, 4, 6, 7, 9, 10, 11, 12, 14, 18, 20, 24 үйлер, Кирпичный 2 тұйық көш. № №: 1, 2, 3, 4, 5, 6, 7, 10, 13 үйлер, Кирпичный 3 тұйық көш. № №: 1, 3, 7 үйлер, Кирпичный 4 тұйық көш. № №: 1, 2, 3, 4, 6 үйлер, Кирпичный 5 тұйық көш. № № 1, 2, 3, 4, 5, 6, 8, 8а үйлер, Киргородок көш. № №: 24, 26, 26 б үйлер, Линейная көш. № № 1, 4, 5 үйлер, Пионерская көш. № № 2, 2а, 3, 4, 4а, 5, 5а, 6, 7, 8, 9, 10, 11, 12, 14, 16, 18, 19, 20, 24, 25, 25а, 26, 27, 28, 30, 31, 32, 33, 34, 35, 36, 37, 38, 39, 40, 41, 42, 43, 44, 45, 46, 47, 48, 49, 51, 52, 53, 54, 55, 56, 57, 58, 59, 60, 61, 62, 64, 67, 68, 69, 71, 73, 73а, 74 үйлер, Трактовая көш. № № 1, 1а, 2, 3, 4, 6, 7, 8, 9, 10, 11, 12, 13, 14, 15, 17, 18, 19, 20, 24, 27, 30, 32, 33, 34, 35, 36, 37, 38, 39, 40, 41, 44, 45, 46, 47, 48, 49, 50, 51, 53а, 54, 56, 56а, 57, 58 үйлер, Трактовой тұйық көш. № № 1, 2, 3, 4, 5, 6 үйлер, Жамбыл көш. № № 1, 3, 6, 7, 8, 9, 10, 11, 12, 13, 14, 15, 16, 17, 18, 19, 20, 21, 23, 24, 25, 26, 27, 27а, 28, 30, 31, 32, 34, 35, 37, 38, 39, 40, 41, 43, 44, 46, 47, 49, 50, 52, 58, 60, 62 үйлер, Панфилов көш. № № 2, 5, 6, 6а, 7, 8, 9, 12, 13, 14, 15, 16, 17, 18, 19, 21, 22, 24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