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ebb9" w14:textId="b2be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Бородулиха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26 желтоқсандағы № 20-2-V шешімі. Шығыс Қазақстан облысының Әділет департаментінде 2014 жылғы 10 қаңтарда № 3153 болып тіркелді. Шешімнің қабылдау мерзімінің өтуіне байланысты қолдану тоқтатылды - (Шығыс Қазақстан облысы Бородулиха аудандық мәслихат аппаратының 2014 жылғы 24 желтоқсандағы № 01-13-302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24.12.2014 № 01-13-302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«2014-2016 жылдарға арналған облыстық бюджет туралы» 2013 жылғы 13 желтоқсандағы № 17/188-V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3132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3204466,9 мың теңге, оның ішінде:</w:t>
      </w:r>
      <w:r>
        <w:br/>
      </w:r>
      <w:r>
        <w:rPr>
          <w:rFonts w:ascii="Times New Roman"/>
          <w:b w:val="false"/>
          <w:i w:val="false"/>
          <w:color w:val="000000"/>
          <w:sz w:val="28"/>
        </w:rPr>
        <w:t>
      салықтық түсімдер – 838280,1 мың теңге;</w:t>
      </w:r>
      <w:r>
        <w:br/>
      </w:r>
      <w:r>
        <w:rPr>
          <w:rFonts w:ascii="Times New Roman"/>
          <w:b w:val="false"/>
          <w:i w:val="false"/>
          <w:color w:val="000000"/>
          <w:sz w:val="28"/>
        </w:rPr>
        <w:t>
      салықтық емес түсімдер – 14648,8 мың теңге;</w:t>
      </w:r>
      <w:r>
        <w:br/>
      </w:r>
      <w:r>
        <w:rPr>
          <w:rFonts w:ascii="Times New Roman"/>
          <w:b w:val="false"/>
          <w:i w:val="false"/>
          <w:color w:val="000000"/>
          <w:sz w:val="28"/>
        </w:rPr>
        <w:t>
      негізгі капиталды сатудан түсетін түсімдер – 8100 мың теңге;</w:t>
      </w:r>
      <w:r>
        <w:br/>
      </w:r>
      <w:r>
        <w:rPr>
          <w:rFonts w:ascii="Times New Roman"/>
          <w:b w:val="false"/>
          <w:i w:val="false"/>
          <w:color w:val="000000"/>
          <w:sz w:val="28"/>
        </w:rPr>
        <w:t>
      трансферттердің түсімдері – 2343438 мың теңге;</w:t>
      </w:r>
      <w:r>
        <w:br/>
      </w:r>
      <w:r>
        <w:rPr>
          <w:rFonts w:ascii="Times New Roman"/>
          <w:b w:val="false"/>
          <w:i w:val="false"/>
          <w:color w:val="000000"/>
          <w:sz w:val="28"/>
        </w:rPr>
        <w:t>
      2) шығындар – 3233359,9 мың теңге;</w:t>
      </w:r>
      <w:r>
        <w:br/>
      </w:r>
      <w:r>
        <w:rPr>
          <w:rFonts w:ascii="Times New Roman"/>
          <w:b w:val="false"/>
          <w:i w:val="false"/>
          <w:color w:val="000000"/>
          <w:sz w:val="28"/>
        </w:rPr>
        <w:t>
      3) таза бюджеттік кредит беру – 47035 мың теңге, соның ішінде:</w:t>
      </w:r>
      <w:r>
        <w:br/>
      </w:r>
      <w:r>
        <w:rPr>
          <w:rFonts w:ascii="Times New Roman"/>
          <w:b w:val="false"/>
          <w:i w:val="false"/>
          <w:color w:val="000000"/>
          <w:sz w:val="28"/>
        </w:rPr>
        <w:t>
      бюджеттік кредиттер – 55440 мың теңге;</w:t>
      </w:r>
      <w:r>
        <w:br/>
      </w:r>
      <w:r>
        <w:rPr>
          <w:rFonts w:ascii="Times New Roman"/>
          <w:b w:val="false"/>
          <w:i w:val="false"/>
          <w:color w:val="000000"/>
          <w:sz w:val="28"/>
        </w:rPr>
        <w:t>
      бюджеттік кредиттерді өтеу – 8405 мың теңге;</w:t>
      </w:r>
      <w:r>
        <w:br/>
      </w:r>
      <w:r>
        <w:rPr>
          <w:rFonts w:ascii="Times New Roman"/>
          <w:b w:val="false"/>
          <w:i w:val="false"/>
          <w:color w:val="000000"/>
          <w:sz w:val="28"/>
        </w:rPr>
        <w:t>
      4) бюджет (профицит) тапшылығы – - 75928 мың теңге;</w:t>
      </w:r>
      <w:r>
        <w:br/>
      </w:r>
      <w:r>
        <w:rPr>
          <w:rFonts w:ascii="Times New Roman"/>
          <w:b w:val="false"/>
          <w:i w:val="false"/>
          <w:color w:val="000000"/>
          <w:sz w:val="28"/>
        </w:rPr>
        <w:t>
      5) бюджет тапшылығын (профицитті пайдалану) қаржыландыру - 75928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Шығыс Қазақстан облысы Бородулиха аудандық мәслихатының 22.04.2014 </w:t>
      </w:r>
      <w:r>
        <w:rPr>
          <w:rFonts w:ascii="Times New Roman"/>
          <w:b w:val="false"/>
          <w:i w:val="false"/>
          <w:color w:val="000000"/>
          <w:sz w:val="28"/>
        </w:rPr>
        <w:t>№ 23-2-V</w:t>
      </w:r>
      <w:r>
        <w:rPr>
          <w:rFonts w:ascii="Times New Roman"/>
          <w:b w:val="false"/>
          <w:i w:val="false"/>
          <w:color w:val="ff0000"/>
          <w:sz w:val="28"/>
        </w:rPr>
        <w:t xml:space="preserve">; </w:t>
      </w:r>
      <w:r>
        <w:rPr>
          <w:rFonts w:ascii="Times New Roman"/>
          <w:b w:val="false"/>
          <w:i w:val="false"/>
          <w:color w:val="ff0000"/>
          <w:sz w:val="28"/>
        </w:rPr>
        <w:t xml:space="preserve">29.07.2014 </w:t>
      </w:r>
      <w:r>
        <w:rPr>
          <w:rFonts w:ascii="Times New Roman"/>
          <w:b w:val="false"/>
          <w:i w:val="false"/>
          <w:color w:val="000000"/>
          <w:sz w:val="28"/>
        </w:rPr>
        <w:t>№ 25-2-V</w:t>
      </w:r>
      <w:r>
        <w:rPr>
          <w:rFonts w:ascii="Times New Roman"/>
          <w:b w:val="false"/>
          <w:i w:val="false"/>
          <w:color w:val="ff0000"/>
          <w:sz w:val="28"/>
        </w:rPr>
        <w:t xml:space="preserve">; 29.10.2014 </w:t>
      </w:r>
      <w:r>
        <w:rPr>
          <w:rFonts w:ascii="Times New Roman"/>
          <w:b w:val="false"/>
          <w:i w:val="false"/>
          <w:color w:val="000000"/>
          <w:sz w:val="28"/>
        </w:rPr>
        <w:t>№ 27-2-V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2014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«2014-2016 жылдарға арналған облыстық бюджет туралы» 2013 жылғы 13 желтоқсандағы № 17/188-V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3132 нөмірімен тіркелген) 100 пайыз мөлшерінде анықталып орындауға алынсын.</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бюджетіне облыстық бюджеттен берілетін бюджеттік субвенцияның көлемі 2022424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2001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әлеуметтiк қамсыздандыру, бiлiм беру, мәдениет, спорт және ветеринария саласындағы азаматтық қызметшілеріне, егер Қазақстан Республикасының заңдарына өзгеше белгіленбесе, жергілікті өкілді органдардың шешімі бойынша бюджет қаражаты есебінен қызметтің осы түрлерiмен қалалық жағдайда айналысатын азаматтық қызметшiлердiң айлықақылармен және ставкаларымен салыстырғанда кемінде жиырма бес пайызға жоғары лауазымдық айлықақылар мен тарифтiк ставкалар белгіленсін.</w:t>
      </w:r>
      <w:r>
        <w:br/>
      </w: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спорт және ветеринария мамандары лауазымдарының тізбесін жергілікті өкілді органымен келісу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Шығыс Қазақстан облысы Бородулиха аудандық мәслихатының 22.04.2014 </w:t>
      </w:r>
      <w:r>
        <w:rPr>
          <w:rFonts w:ascii="Times New Roman"/>
          <w:b w:val="false"/>
          <w:i w:val="false"/>
          <w:color w:val="000000"/>
          <w:sz w:val="28"/>
        </w:rPr>
        <w:t>№ 23-2-V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Шығыс Қазақстан облысы Бородулиха аудандық мәслихатының 29.07.2014 </w:t>
      </w:r>
      <w:r>
        <w:rPr>
          <w:rFonts w:ascii="Times New Roman"/>
          <w:b w:val="false"/>
          <w:i w:val="false"/>
          <w:color w:val="000000"/>
          <w:sz w:val="28"/>
        </w:rPr>
        <w:t>№ 25-2-V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 қосымшаға</w:t>
      </w:r>
      <w:r>
        <w:rPr>
          <w:rFonts w:ascii="Times New Roman"/>
          <w:b w:val="false"/>
          <w:i w:val="false"/>
          <w:color w:val="000000"/>
          <w:sz w:val="28"/>
        </w:rPr>
        <w:t xml:space="preserve"> сәйкес 2014 жылға арналған аудандық бюджетті атқару барысында секвестрлеуге жатпайтын аудандық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
      7. 2014 жылға аудандық бюджетте мұқтаж азаматтардың жекелеген топтарына әлеуметтік көмекке облыстық бюджеттен 28331 мың теңге көлемінде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Бородулиха аудандық мәслихатының 29.10.2014 </w:t>
      </w:r>
      <w:r>
        <w:rPr>
          <w:rFonts w:ascii="Times New Roman"/>
          <w:b w:val="false"/>
          <w:i w:val="false"/>
          <w:color w:val="000000"/>
          <w:sz w:val="28"/>
        </w:rPr>
        <w:t>№ 27-2-V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Аудандық бюджетте табысы ең төменгі күнкөріс деңгейінен төмен мөлшердегі отбасыларға ақшалай көмек таратуды енгізуге 20820 мың теңге көлемінде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 қосымшаға</w:t>
      </w:r>
      <w:r>
        <w:rPr>
          <w:rFonts w:ascii="Times New Roman"/>
          <w:b w:val="false"/>
          <w:i w:val="false"/>
          <w:color w:val="000000"/>
          <w:sz w:val="28"/>
        </w:rPr>
        <w:t xml:space="preserve"> сәйкес аудандық бюджетте республикалық бюджеттен ағымдағы нысаналы трансферттер 187863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облысы Бородулиха аудандық мәслихатының 29.10.2014 </w:t>
      </w:r>
      <w:r>
        <w:rPr>
          <w:rFonts w:ascii="Times New Roman"/>
          <w:b w:val="false"/>
          <w:i w:val="false"/>
          <w:color w:val="000000"/>
          <w:sz w:val="28"/>
        </w:rPr>
        <w:t>№ 27-2-V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 қосымшаға</w:t>
      </w:r>
      <w:r>
        <w:rPr>
          <w:rFonts w:ascii="Times New Roman"/>
          <w:b w:val="false"/>
          <w:i w:val="false"/>
          <w:color w:val="000000"/>
          <w:sz w:val="28"/>
        </w:rPr>
        <w:t xml:space="preserve"> сәйкес аудандық бюджетте Бородулиха ауылындағы Ф. Середин көшесі бойында орналасқан 59 пәтерлі тұрғын үйді қайта жөндеуге, дамытуға арналған ағымдағы нысаналы трансферттер облыстық бюджеттен 84000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Бородулиха аудандық мәслихатының 29.07.2014 </w:t>
      </w:r>
      <w:r>
        <w:rPr>
          <w:rFonts w:ascii="Times New Roman"/>
          <w:b w:val="false"/>
          <w:i w:val="false"/>
          <w:color w:val="000000"/>
          <w:sz w:val="28"/>
        </w:rPr>
        <w:t>№ 25-2-V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2014 жылға аудандық бюджеттің түсімдер құрамында мамандарды әлеуметтік қолдау шараларын іске асыру үшін 55440 мың теңге көлемінде республикалық бюджеттен несиелер ескерілсін.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2014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көлемі 282716,0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Шығыс Қазақстан облысы Бородулиха аудандық мәслихатының 29.10.2014 </w:t>
      </w:r>
      <w:r>
        <w:rPr>
          <w:rFonts w:ascii="Times New Roman"/>
          <w:b w:val="false"/>
          <w:i w:val="false"/>
          <w:color w:val="000000"/>
          <w:sz w:val="28"/>
        </w:rPr>
        <w:t>№ 27-2-V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У. Эфендиев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аудандық</w:t>
      </w:r>
      <w:r>
        <w:br/>
      </w:r>
      <w:r>
        <w:rPr>
          <w:rFonts w:ascii="Times New Roman"/>
          <w:b w:val="false"/>
          <w:i w:val="false"/>
          <w:color w:val="000000"/>
          <w:sz w:val="28"/>
        </w:rPr>
        <w:t>
</w:t>
      </w:r>
      <w:r>
        <w:rPr>
          <w:rFonts w:ascii="Times New Roman"/>
          <w:b w:val="false"/>
          <w:i/>
          <w:color w:val="000000"/>
          <w:sz w:val="28"/>
        </w:rPr>
        <w:t>      мәслихатының хатшысы                                У. Майжанов</w:t>
      </w:r>
    </w:p>
    <w:bookmarkEnd w:id="1"/>
    <w:bookmarkStart w:name="z15"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 қосымша</w:t>
      </w:r>
    </w:p>
    <w:bookmarkEnd w:id="2"/>
    <w:bookmarkStart w:name="z16" w:id="3"/>
    <w:p>
      <w:pPr>
        <w:spacing w:after="0"/>
        <w:ind w:left="0"/>
        <w:jc w:val="left"/>
      </w:pPr>
      <w:r>
        <w:rPr>
          <w:rFonts w:ascii="Times New Roman"/>
          <w:b/>
          <w:i w:val="false"/>
          <w:color w:val="000000"/>
        </w:rPr>
        <w:t xml:space="preserve"> 
2014 жылға арналған Бородулиха ауданының бюджеті</w:t>
      </w:r>
    </w:p>
    <w:bookmarkEnd w:id="3"/>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920"/>
        <w:gridCol w:w="9415"/>
        <w:gridCol w:w="2439"/>
      </w:tblGrid>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3204466,9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838280,1</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339487,1</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339487,1</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241326</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241326</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231782</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142167</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0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14648,8</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3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6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мекемелерінің түсімдерінен басқа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2343438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07"/>
        <w:gridCol w:w="737"/>
        <w:gridCol w:w="843"/>
        <w:gridCol w:w="8251"/>
        <w:gridCol w:w="2505"/>
      </w:tblGrid>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3233359,9</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356642,4</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320150,4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88351,7</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86583,7</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214829,7</w:t>
            </w:r>
          </w:p>
        </w:tc>
      </w:tr>
      <w:tr>
        <w:trPr>
          <w:trHeight w:val="8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210178,7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12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12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7362,4</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5537,1</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12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1905529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108090</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50692</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1700227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1700227</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1659205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218463</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171238,4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171238,4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25768</w:t>
            </w:r>
          </w:p>
        </w:tc>
      </w:tr>
      <w:tr>
        <w:trPr>
          <w:trHeight w:val="12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54099</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6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47224,6</w:t>
            </w:r>
          </w:p>
        </w:tc>
      </w:tr>
      <w:tr>
        <w:trPr>
          <w:trHeight w:val="8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47224,6</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24526</w:t>
            </w:r>
          </w:p>
        </w:tc>
      </w:tr>
      <w:tr>
        <w:trPr>
          <w:trHeight w:val="8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21931,6</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270949,4</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116675</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3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w:t>
            </w:r>
          </w:p>
        </w:tc>
      </w:tr>
      <w:tr>
        <w:trPr>
          <w:trHeight w:val="6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52758,4</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101516</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8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w:t>
            </w:r>
          </w:p>
        </w:tc>
      </w:tr>
      <w:tr>
        <w:trPr>
          <w:trHeight w:val="7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9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7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13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12286</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29393</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5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6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w:t>
            </w:r>
          </w:p>
        </w:tc>
      </w:tr>
      <w:tr>
        <w:trPr>
          <w:trHeight w:val="10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7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5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150354,3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150354,3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8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122212</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122212</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60767,3</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50354</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50354</w:t>
            </w:r>
          </w:p>
        </w:tc>
      </w:tr>
      <w:tr>
        <w:trPr>
          <w:trHeight w:val="10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7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bl>
    <w:bookmarkStart w:name="z17" w:id="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2 қосымша</w:t>
      </w:r>
    </w:p>
    <w:bookmarkEnd w:id="4"/>
    <w:bookmarkStart w:name="z18" w:id="5"/>
    <w:p>
      <w:pPr>
        <w:spacing w:after="0"/>
        <w:ind w:left="0"/>
        <w:jc w:val="left"/>
      </w:pPr>
      <w:r>
        <w:rPr>
          <w:rFonts w:ascii="Times New Roman"/>
          <w:b/>
          <w:i w:val="false"/>
          <w:color w:val="000000"/>
        </w:rPr>
        <w:t xml:space="preserve"> 
2015 жылға арналған Бородулиха ауданының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88"/>
        <w:gridCol w:w="962"/>
        <w:gridCol w:w="9185"/>
        <w:gridCol w:w="2502"/>
      </w:tblGrid>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3029264</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986647</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448547</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448547</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302300</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210989</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r>
      <w:tr>
        <w:trPr>
          <w:trHeight w:val="1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1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1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1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1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1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2028282</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2028282</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77"/>
        <w:gridCol w:w="714"/>
        <w:gridCol w:w="693"/>
        <w:gridCol w:w="8611"/>
        <w:gridCol w:w="2434"/>
      </w:tblGrid>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3029264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347281</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313708</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82243</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81743</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215277</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214277</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12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r>
      <w:tr>
        <w:trPr>
          <w:trHeight w:val="12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1820695</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67142</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67142</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16389</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1648069</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1648069</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1606864</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41205</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8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w:t>
            </w:r>
          </w:p>
        </w:tc>
      </w:tr>
      <w:tr>
        <w:trPr>
          <w:trHeight w:val="5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72298</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179966</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142692</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142692</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14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p>
        </w:tc>
      </w:tr>
      <w:tr>
        <w:trPr>
          <w:trHeight w:val="11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37274</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37274</w:t>
            </w:r>
          </w:p>
        </w:tc>
      </w:tr>
      <w:tr>
        <w:trPr>
          <w:trHeight w:val="11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240201</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81101</w:t>
            </w:r>
          </w:p>
        </w:tc>
      </w:tr>
      <w:tr>
        <w:trPr>
          <w:trHeight w:val="11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136525</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61157</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60254</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161713</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50001</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50001</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50001</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12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49245</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31956</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12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w:t>
            </w:r>
          </w:p>
        </w:tc>
      </w:tr>
      <w:tr>
        <w:trPr>
          <w:trHeight w:val="5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46082</w:t>
            </w: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w:t>
            </w:r>
          </w:p>
        </w:tc>
      </w:tr>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12762</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18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w:t>
            </w:r>
          </w:p>
        </w:tc>
      </w:tr>
      <w:tr>
        <w:trPr>
          <w:trHeight w:val="13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161428</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161428</w:t>
            </w:r>
          </w:p>
        </w:tc>
      </w:tr>
      <w:tr>
        <w:trPr>
          <w:trHeight w:val="6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p>
        </w:tc>
      </w:tr>
      <w:tr>
        <w:trPr>
          <w:trHeight w:val="9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9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9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12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6"/>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3 қосымша</w:t>
      </w:r>
    </w:p>
    <w:bookmarkEnd w:id="6"/>
    <w:bookmarkStart w:name="z20" w:id="7"/>
    <w:p>
      <w:pPr>
        <w:spacing w:after="0"/>
        <w:ind w:left="0"/>
        <w:jc w:val="left"/>
      </w:pPr>
      <w:r>
        <w:rPr>
          <w:rFonts w:ascii="Times New Roman"/>
          <w:b/>
          <w:i w:val="false"/>
          <w:color w:val="000000"/>
        </w:rPr>
        <w:t xml:space="preserve"> 
2016 жылға арналған Бородулиха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1043"/>
        <w:gridCol w:w="9241"/>
        <w:gridCol w:w="2390"/>
      </w:tblGrid>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3116675</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1073862</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536343</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536343</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565"/>
        <w:gridCol w:w="714"/>
        <w:gridCol w:w="756"/>
        <w:gridCol w:w="8695"/>
        <w:gridCol w:w="2455"/>
      </w:tblGrid>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3116675</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361702</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326013</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85636</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222882</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18312</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12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6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2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жолқозғалысы қауiпсiздiгін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1911753</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68498</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68498</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1743657</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1743657</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1699568</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44089</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99598</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99598</w:t>
            </w:r>
          </w:p>
        </w:tc>
      </w:tr>
      <w:tr>
        <w:trPr>
          <w:trHeight w:val="6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9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65128</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175807</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146879</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146879</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15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38975</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w:t>
            </w:r>
          </w:p>
        </w:tc>
      </w:tr>
      <w:tr>
        <w:trPr>
          <w:trHeight w:val="11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7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w:t>
            </w:r>
          </w:p>
        </w:tc>
      </w:tr>
      <w:tr>
        <w:trPr>
          <w:trHeight w:val="12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w:t>
            </w:r>
          </w:p>
        </w:tc>
      </w:tr>
      <w:tr>
        <w:trPr>
          <w:trHeight w:val="6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220673</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87973</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81101</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істеуі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w:t>
            </w:r>
          </w:p>
        </w:tc>
      </w:tr>
      <w:tr>
        <w:trPr>
          <w:trHeight w:val="6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108732</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30254</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170199</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52341</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33842</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8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w:t>
            </w:r>
          </w:p>
        </w:tc>
      </w:tr>
      <w:tr>
        <w:trPr>
          <w:trHeight w:val="7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10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w:t>
            </w:r>
          </w:p>
        </w:tc>
      </w:tr>
      <w:tr>
        <w:trPr>
          <w:trHeight w:val="13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1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су,орман,балык шаруашылығы,ерекше қорғалатын табиғи аумақтар, қоршаған ортаны және жануарлар дүниесін қорғау, жер қатынастары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49252</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35447</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r>
      <w:tr>
        <w:trPr>
          <w:trHeight w:val="6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r>
      <w:tr>
        <w:trPr>
          <w:trHeight w:val="8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13655</w:t>
            </w:r>
          </w:p>
        </w:tc>
      </w:tr>
      <w:tr>
        <w:trPr>
          <w:trHeight w:val="1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6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29480</w:t>
            </w:r>
          </w:p>
        </w:tc>
      </w:tr>
      <w:tr>
        <w:trPr>
          <w:trHeight w:val="20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13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152616</w:t>
            </w:r>
          </w:p>
        </w:tc>
      </w:tr>
      <w:tr>
        <w:trPr>
          <w:trHeight w:val="1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152616</w:t>
            </w:r>
          </w:p>
        </w:tc>
      </w:tr>
      <w:tr>
        <w:trPr>
          <w:trHeight w:val="5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8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9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117286</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117286</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35773</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8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1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25813</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9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r>
      <w:tr>
        <w:trPr>
          <w:trHeight w:val="13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w:t>
            </w:r>
          </w:p>
        </w:tc>
      </w:tr>
      <w:tr>
        <w:trPr>
          <w:trHeight w:val="1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4 қосымша</w:t>
      </w:r>
    </w:p>
    <w:bookmarkEnd w:id="8"/>
    <w:bookmarkStart w:name="z22" w:id="9"/>
    <w:p>
      <w:pPr>
        <w:spacing w:after="0"/>
        <w:ind w:left="0"/>
        <w:jc w:val="left"/>
      </w:pPr>
      <w:r>
        <w:rPr>
          <w:rFonts w:ascii="Times New Roman"/>
          <w:b/>
          <w:i w:val="false"/>
          <w:color w:val="000000"/>
        </w:rPr>
        <w:t xml:space="preserve"> 
2014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516"/>
        <w:gridCol w:w="1535"/>
        <w:gridCol w:w="8682"/>
      </w:tblGrid>
      <w:tr>
        <w:trPr>
          <w:trHeight w:val="27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тобы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8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білім бөлімі</w:t>
            </w:r>
          </w:p>
        </w:tc>
      </w:tr>
      <w:tr>
        <w:trPr>
          <w:trHeight w:val="28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6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7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bl>
    <w:bookmarkStart w:name="z23" w:id="10"/>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5 қосымша</w:t>
      </w:r>
    </w:p>
    <w:bookmarkEnd w:id="10"/>
    <w:bookmarkStart w:name="z24" w:id="11"/>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w:t>
      </w:r>
      <w:r>
        <w:br/>
      </w:r>
      <w:r>
        <w:rPr>
          <w:rFonts w:ascii="Times New Roman"/>
          <w:b/>
          <w:i w:val="false"/>
          <w:color w:val="000000"/>
        </w:rPr>
        <w:t>
бар қала, кент, ауыл,ауылдық округ әкімінің қызметін қамтамасыз</w:t>
      </w:r>
      <w:r>
        <w:br/>
      </w:r>
      <w:r>
        <w:rPr>
          <w:rFonts w:ascii="Times New Roman"/>
          <w:b/>
          <w:i w:val="false"/>
          <w:color w:val="000000"/>
        </w:rPr>
        <w:t>
ету жөніндегі қызметтер» 123.001. код бағдарламасы бойынша</w:t>
      </w:r>
      <w:r>
        <w:br/>
      </w:r>
      <w:r>
        <w:rPr>
          <w:rFonts w:ascii="Times New Roman"/>
          <w:b/>
          <w:i w:val="false"/>
          <w:color w:val="000000"/>
        </w:rPr>
        <w:t>
шығындар</w:t>
      </w:r>
    </w:p>
    <w:bookmarkEnd w:id="11"/>
    <w:p>
      <w:pPr>
        <w:spacing w:after="0"/>
        <w:ind w:left="0"/>
        <w:jc w:val="both"/>
      </w:pPr>
      <w:r>
        <w:rPr>
          <w:rFonts w:ascii="Times New Roman"/>
          <w:b w:val="false"/>
          <w:i w:val="false"/>
          <w:color w:val="ff0000"/>
          <w:sz w:val="28"/>
        </w:rPr>
        <w:t xml:space="preserve">      Ескерту. 5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38"/>
        <w:gridCol w:w="2368"/>
      </w:tblGrid>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210178,7</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11391,7</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r>
    </w:tbl>
    <w:bookmarkStart w:name="z25" w:id="1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6 қосымша</w:t>
      </w:r>
    </w:p>
    <w:bookmarkEnd w:id="12"/>
    <w:bookmarkStart w:name="z26" w:id="13"/>
    <w:p>
      <w:pPr>
        <w:spacing w:after="0"/>
        <w:ind w:left="0"/>
        <w:jc w:val="left"/>
      </w:pPr>
      <w:r>
        <w:rPr>
          <w:rFonts w:ascii="Times New Roman"/>
          <w:b/>
          <w:i w:val="false"/>
          <w:color w:val="000000"/>
        </w:rPr>
        <w:t xml:space="preserve"> 
2014 жылға арналған ауылдық (кенттік) аймақтардағы</w:t>
      </w:r>
      <w:r>
        <w:br/>
      </w:r>
      <w:r>
        <w:rPr>
          <w:rFonts w:ascii="Times New Roman"/>
          <w:b/>
          <w:i w:val="false"/>
          <w:color w:val="000000"/>
        </w:rPr>
        <w:t>
аппараттардың бөлінісінде тұрған «Шұғыл жағдайларда сырқаты</w:t>
      </w:r>
      <w:r>
        <w:br/>
      </w:r>
      <w:r>
        <w:rPr>
          <w:rFonts w:ascii="Times New Roman"/>
          <w:b/>
          <w:i w:val="false"/>
          <w:color w:val="000000"/>
        </w:rPr>
        <w:t>
ауыр адамдарды дәрігерлік көмек көрсететін ең жақын денсаулық</w:t>
      </w:r>
      <w:r>
        <w:br/>
      </w:r>
      <w:r>
        <w:rPr>
          <w:rFonts w:ascii="Times New Roman"/>
          <w:b/>
          <w:i w:val="false"/>
          <w:color w:val="000000"/>
        </w:rPr>
        <w:t>
сақтау ұйымына дейін жеткізуді ұйымдастыру» 123.002. код</w:t>
      </w:r>
      <w:r>
        <w:br/>
      </w:r>
      <w:r>
        <w:rPr>
          <w:rFonts w:ascii="Times New Roman"/>
          <w:b/>
          <w:i w:val="false"/>
          <w:color w:val="000000"/>
        </w:rPr>
        <w:t>
бағдарламасы бойынша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9920"/>
        <w:gridCol w:w="2435"/>
      </w:tblGrid>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27" w:id="1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7 қосымша</w:t>
      </w:r>
    </w:p>
    <w:bookmarkEnd w:id="14"/>
    <w:bookmarkStart w:name="z28" w:id="15"/>
    <w:p>
      <w:pPr>
        <w:spacing w:after="0"/>
        <w:ind w:left="0"/>
        <w:jc w:val="left"/>
      </w:pPr>
      <w:r>
        <w:rPr>
          <w:rFonts w:ascii="Times New Roman"/>
          <w:b/>
          <w:i w:val="false"/>
          <w:color w:val="000000"/>
        </w:rPr>
        <w:t xml:space="preserve"> 
2014 жылға арналған ауылдық (кенттік) аймақтардағы</w:t>
      </w:r>
      <w:r>
        <w:br/>
      </w:r>
      <w:r>
        <w:rPr>
          <w:rFonts w:ascii="Times New Roman"/>
          <w:b/>
          <w:i w:val="false"/>
          <w:color w:val="000000"/>
        </w:rPr>
        <w:t>
аппараттардың бөлінісінде тұрған «Жерлеу орындарын ұстау және</w:t>
      </w:r>
      <w:r>
        <w:br/>
      </w:r>
      <w:r>
        <w:rPr>
          <w:rFonts w:ascii="Times New Roman"/>
          <w:b/>
          <w:i w:val="false"/>
          <w:color w:val="000000"/>
        </w:rPr>
        <w:t>
туыстары жоқ адамдарды жерлеу» 123.010. код бағдарламасы</w:t>
      </w:r>
      <w:r>
        <w:br/>
      </w:r>
      <w:r>
        <w:rPr>
          <w:rFonts w:ascii="Times New Roman"/>
          <w:b/>
          <w:i w:val="false"/>
          <w:color w:val="000000"/>
        </w:rPr>
        <w:t>
бойынша шығындар.</w:t>
      </w:r>
    </w:p>
    <w:bookmarkEnd w:id="15"/>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Бородулиха аудандық мәслихатының 22.04.2014 </w:t>
      </w:r>
      <w:r>
        <w:rPr>
          <w:rFonts w:ascii="Times New Roman"/>
          <w:b w:val="false"/>
          <w:i w:val="false"/>
          <w:color w:val="ff0000"/>
          <w:sz w:val="28"/>
        </w:rPr>
        <w:t>№ 23-2-V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902"/>
        <w:gridCol w:w="2498"/>
      </w:tblGrid>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bl>
    <w:bookmarkStart w:name="z29" w:id="16"/>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8 қосымша</w:t>
      </w:r>
    </w:p>
    <w:bookmarkEnd w:id="16"/>
    <w:bookmarkStart w:name="z30" w:id="17"/>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аппаратарының «Аудандық маңызы бар қалаларда, кенттерде,</w:t>
      </w:r>
      <w:r>
        <w:br/>
      </w:r>
      <w:r>
        <w:rPr>
          <w:rFonts w:ascii="Times New Roman"/>
          <w:b/>
          <w:i w:val="false"/>
          <w:color w:val="000000"/>
        </w:rPr>
        <w:t>
ауылдарда, ауылдық округтерде автомобиль жолдарының жұмыс</w:t>
      </w:r>
      <w:r>
        <w:br/>
      </w:r>
      <w:r>
        <w:rPr>
          <w:rFonts w:ascii="Times New Roman"/>
          <w:b/>
          <w:i w:val="false"/>
          <w:color w:val="000000"/>
        </w:rPr>
        <w:t>
істеуін қамтамасыз ету» 123.013 код бағдарламасы бойынша шығындар</w:t>
      </w:r>
    </w:p>
    <w:bookmarkEnd w:id="17"/>
    <w:p>
      <w:pPr>
        <w:spacing w:after="0"/>
        <w:ind w:left="0"/>
        <w:jc w:val="both"/>
      </w:pPr>
      <w:r>
        <w:rPr>
          <w:rFonts w:ascii="Times New Roman"/>
          <w:b w:val="false"/>
          <w:i w:val="false"/>
          <w:color w:val="ff0000"/>
          <w:sz w:val="28"/>
        </w:rPr>
        <w:t xml:space="preserve">      Ескерту. 8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58"/>
        <w:gridCol w:w="2348"/>
      </w:tblGrid>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28142,3</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1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bl>
    <w:bookmarkStart w:name="z31" w:id="1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9 қосымша</w:t>
      </w:r>
    </w:p>
    <w:bookmarkEnd w:id="18"/>
    <w:bookmarkStart w:name="z32" w:id="19"/>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мекендердегі көшелерді</w:t>
      </w:r>
      <w:r>
        <w:br/>
      </w:r>
      <w:r>
        <w:rPr>
          <w:rFonts w:ascii="Times New Roman"/>
          <w:b/>
          <w:i w:val="false"/>
          <w:color w:val="000000"/>
        </w:rPr>
        <w:t>
жарықтандыру» 123.008. код бағдарламасы бойынша шығындар</w:t>
      </w:r>
    </w:p>
    <w:bookmarkEnd w:id="19"/>
    <w:p>
      <w:pPr>
        <w:spacing w:after="0"/>
        <w:ind w:left="0"/>
        <w:jc w:val="both"/>
      </w:pPr>
      <w:r>
        <w:rPr>
          <w:rFonts w:ascii="Times New Roman"/>
          <w:b w:val="false"/>
          <w:i w:val="false"/>
          <w:color w:val="ff0000"/>
          <w:sz w:val="28"/>
        </w:rPr>
        <w:t xml:space="preserve">      Ескерту. 9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0840"/>
        <w:gridCol w:w="2385"/>
      </w:tblGrid>
      <w:tr>
        <w:trPr>
          <w:trHeight w:val="5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bl>
    <w:bookmarkStart w:name="z33" w:id="20"/>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10 қосымша</w:t>
      </w:r>
    </w:p>
    <w:bookmarkEnd w:id="20"/>
    <w:bookmarkStart w:name="z34" w:id="21"/>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мекендердің санитариясын</w:t>
      </w:r>
      <w:r>
        <w:br/>
      </w:r>
      <w:r>
        <w:rPr>
          <w:rFonts w:ascii="Times New Roman"/>
          <w:b/>
          <w:i w:val="false"/>
          <w:color w:val="000000"/>
        </w:rPr>
        <w:t>
қамтамасыз ету» 123.009. код бағдарламасы бойынша шығындар</w:t>
      </w:r>
    </w:p>
    <w:bookmarkEnd w:id="21"/>
    <w:p>
      <w:pPr>
        <w:spacing w:after="0"/>
        <w:ind w:left="0"/>
        <w:jc w:val="both"/>
      </w:pPr>
      <w:r>
        <w:rPr>
          <w:rFonts w:ascii="Times New Roman"/>
          <w:b w:val="false"/>
          <w:i w:val="false"/>
          <w:color w:val="ff0000"/>
          <w:sz w:val="28"/>
        </w:rPr>
        <w:t xml:space="preserve">      Ескерту. 10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18"/>
        <w:gridCol w:w="2368"/>
      </w:tblGrid>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bl>
    <w:bookmarkStart w:name="z35" w:id="2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 20-2-V шешіміне № 11 қосымша</w:t>
      </w:r>
    </w:p>
    <w:bookmarkEnd w:id="22"/>
    <w:bookmarkStart w:name="z36" w:id="23"/>
    <w:p>
      <w:pPr>
        <w:spacing w:after="0"/>
        <w:ind w:left="0"/>
        <w:jc w:val="left"/>
      </w:pPr>
      <w:r>
        <w:rPr>
          <w:rFonts w:ascii="Times New Roman"/>
          <w:b/>
          <w:i w:val="false"/>
          <w:color w:val="000000"/>
        </w:rPr>
        <w:t xml:space="preserve"> 
2014 жылға арналған ауылдық (кенттік) аймақтардағы</w:t>
      </w:r>
      <w:r>
        <w:br/>
      </w:r>
      <w:r>
        <w:rPr>
          <w:rFonts w:ascii="Times New Roman"/>
          <w:b/>
          <w:i w:val="false"/>
          <w:color w:val="000000"/>
        </w:rPr>
        <w:t>
аппараттардың бөлінісінде тұрған «Елді мекендерді абаттандыру</w:t>
      </w:r>
      <w:r>
        <w:br/>
      </w:r>
      <w:r>
        <w:rPr>
          <w:rFonts w:ascii="Times New Roman"/>
          <w:b/>
          <w:i w:val="false"/>
          <w:color w:val="000000"/>
        </w:rPr>
        <w:t>
және көгалдандыру» 123.011. код бағдарламасы бойынша шығындар</w:t>
      </w:r>
    </w:p>
    <w:bookmarkEnd w:id="23"/>
    <w:p>
      <w:pPr>
        <w:spacing w:after="0"/>
        <w:ind w:left="0"/>
        <w:jc w:val="both"/>
      </w:pPr>
      <w:r>
        <w:rPr>
          <w:rFonts w:ascii="Times New Roman"/>
          <w:b w:val="false"/>
          <w:i w:val="false"/>
          <w:color w:val="ff0000"/>
          <w:sz w:val="28"/>
        </w:rPr>
        <w:t xml:space="preserve">      Ескерту. 11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917"/>
        <w:gridCol w:w="2389"/>
      </w:tblGrid>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bl>
    <w:bookmarkStart w:name="z37" w:id="2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12 қосымша</w:t>
      </w:r>
    </w:p>
    <w:bookmarkEnd w:id="24"/>
    <w:bookmarkStart w:name="z38" w:id="25"/>
    <w:p>
      <w:pPr>
        <w:spacing w:after="0"/>
        <w:ind w:left="0"/>
        <w:jc w:val="left"/>
      </w:pPr>
      <w:r>
        <w:rPr>
          <w:rFonts w:ascii="Times New Roman"/>
          <w:b/>
          <w:i w:val="false"/>
          <w:color w:val="000000"/>
        </w:rPr>
        <w:t xml:space="preserve"> 
2014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 123.022.</w:t>
      </w:r>
      <w:r>
        <w:br/>
      </w:r>
      <w:r>
        <w:rPr>
          <w:rFonts w:ascii="Times New Roman"/>
          <w:b/>
          <w:i w:val="false"/>
          <w:color w:val="000000"/>
        </w:rPr>
        <w:t>
код бағдарламасы бойынша шығындар</w:t>
      </w:r>
    </w:p>
    <w:bookmarkEnd w:id="25"/>
    <w:p>
      <w:pPr>
        <w:spacing w:after="0"/>
        <w:ind w:left="0"/>
        <w:jc w:val="both"/>
      </w:pPr>
      <w:r>
        <w:rPr>
          <w:rFonts w:ascii="Times New Roman"/>
          <w:b w:val="false"/>
          <w:i w:val="false"/>
          <w:color w:val="ff0000"/>
          <w:sz w:val="28"/>
        </w:rPr>
        <w:t xml:space="preserve">      Ескерту. 12 қосымша жаңа редакцияда - Шығыс Қазақстан облысы Бородулиха аудандық мәслихатының 29.10.2014 </w:t>
      </w:r>
      <w:r>
        <w:rPr>
          <w:rFonts w:ascii="Times New Roman"/>
          <w:b w:val="false"/>
          <w:i w:val="false"/>
          <w:color w:val="ff0000"/>
          <w:sz w:val="28"/>
        </w:rPr>
        <w:t>№ 27-2-V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939"/>
        <w:gridCol w:w="2327"/>
      </w:tblGrid>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