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1999" w14:textId="5671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2013 жылғы 16 шілдедегі № 14/4-V шешімі. Шығыс Қазақстан облысының Әділет департаментінде 2013 жылғы 30 шілдеде № 3019 болып тіркелді. Күші жойылды - Шығыс Қазақстан облысы Бесқарағай аудандық мәслихатының 2013 жылғы 25 желтоқсандағы № 19/11-V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25.12.2013 № 19/11-V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«2013-2015 жылдарға арналған облыстық бюджет туралы» 2012 жылғы 7 желтоқсандағы № 8/99-V шешімге өзгерістер мен толықтырулар енгізу туралы» 2013 жылғы 3 шілдедегі № 12/135-V (нормативтік құқықтық актілерді мемлекеттік тіркеу Тізілімінде 2988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2012 жылғы 21 желтоқсандағы № 10/2-V шешіміне (нормативтік құқықтық актілерді мемлекеттік тіркеу Тізілімінде 2799 нөмірімен тіркелген, 2013 жылғы 16 қаңтардағы «Бесқарағай тынысы» газетінің № 5,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2304545,0 мың теңге, оның ішінде:</w:t>
      </w:r>
      <w:r>
        <w:br/>
      </w:r>
      <w:r>
        <w:rPr>
          <w:rFonts w:ascii="Times New Roman"/>
          <w:b w:val="false"/>
          <w:i w:val="false"/>
          <w:color w:val="000000"/>
          <w:sz w:val="28"/>
        </w:rPr>
        <w:t>
      кірістер – 322912,0 мың теңге;</w:t>
      </w:r>
      <w:r>
        <w:br/>
      </w:r>
      <w:r>
        <w:rPr>
          <w:rFonts w:ascii="Times New Roman"/>
          <w:b w:val="false"/>
          <w:i w:val="false"/>
          <w:color w:val="000000"/>
          <w:sz w:val="28"/>
        </w:rPr>
        <w:t>
      салықтық түсімдер – 322060,0 мың теңге;</w:t>
      </w:r>
      <w:r>
        <w:br/>
      </w:r>
      <w:r>
        <w:rPr>
          <w:rFonts w:ascii="Times New Roman"/>
          <w:b w:val="false"/>
          <w:i w:val="false"/>
          <w:color w:val="000000"/>
          <w:sz w:val="28"/>
        </w:rPr>
        <w:t>
      салықтық емес түсімдер – 852,0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1981633,0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2324159,1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3978,0 мың теңге, 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1215,0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-23592,1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23592,1 мың теңге.».</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бюджетте республикалық бюджеттен нысаналы ағымды трансферттердің көбеюі қарастырылғаны ескерілсін, оның ішінде:</w:t>
      </w:r>
      <w:r>
        <w:br/>
      </w:r>
      <w:r>
        <w:rPr>
          <w:rFonts w:ascii="Times New Roman"/>
          <w:b w:val="false"/>
          <w:i w:val="false"/>
          <w:color w:val="000000"/>
          <w:sz w:val="28"/>
        </w:rPr>
        <w:t>
      жергілікті атқарушы органдарының штат санының ұлғаюына – 10956,0 мың теңге.</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бюджетте республикалық бюджеттен нысаналы ағымды трансферттердің азаюы қарастырылғаны ескерілсін, оның ішінде:</w:t>
      </w:r>
      <w:r>
        <w:br/>
      </w:r>
      <w:r>
        <w:rPr>
          <w:rFonts w:ascii="Times New Roman"/>
          <w:b w:val="false"/>
          <w:i w:val="false"/>
          <w:color w:val="000000"/>
          <w:sz w:val="28"/>
        </w:rPr>
        <w:t>
      эпизоотикаға қарсы іс-шараларды өткізуге – 4011,0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1 «Түсімдер» бөлімінде:</w:t>
      </w:r>
      <w:r>
        <w:br/>
      </w:r>
      <w:r>
        <w:rPr>
          <w:rFonts w:ascii="Times New Roman"/>
          <w:b w:val="false"/>
          <w:i w:val="false"/>
          <w:color w:val="000000"/>
          <w:sz w:val="28"/>
        </w:rPr>
        <w:t>
      «Салықтық түсімдер» 1 санаттағы «Тауарларға, жұмыстарға және қызметтерге салынатын iшкi салықтар» 05 сыныпта «Кәсiпкерлiк және кәсiби қызметтi жүргiзгенi үшiн алынатын алымдар» 4 ішкі сыныпта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20 ерекшелік жойылсын;</w:t>
      </w:r>
      <w:r>
        <w:br/>
      </w:r>
      <w:r>
        <w:rPr>
          <w:rFonts w:ascii="Times New Roman"/>
          <w:b w:val="false"/>
          <w:i w:val="false"/>
          <w:color w:val="000000"/>
          <w:sz w:val="28"/>
        </w:rPr>
        <w:t>
</w:t>
      </w:r>
      <w:r>
        <w:rPr>
          <w:rFonts w:ascii="Times New Roman"/>
          <w:b w:val="false"/>
          <w:i w:val="false"/>
          <w:color w:val="000000"/>
          <w:sz w:val="28"/>
        </w:rPr>
        <w:t>
      «Жергілікті бюджетке түсетін басқа да салықтар» 107110 жолымен толықтырылсын.</w:t>
      </w:r>
      <w:r>
        <w:br/>
      </w:r>
      <w:r>
        <w:rPr>
          <w:rFonts w:ascii="Times New Roman"/>
          <w:b w:val="false"/>
          <w:i w:val="false"/>
          <w:color w:val="000000"/>
          <w:sz w:val="28"/>
        </w:rPr>
        <w:t>
</w:t>
      </w:r>
      <w:r>
        <w:rPr>
          <w:rFonts w:ascii="Times New Roman"/>
          <w:b w:val="false"/>
          <w:i w:val="false"/>
          <w:color w:val="000000"/>
          <w:sz w:val="28"/>
        </w:rPr>
        <w:t>
      «Салықтық емес түсiмдер» 2 санаттағы «Мемлекеттік меншіктен түсетін кiрiстер» 01 сыныпта «Мемлекет меншігіндегі мүлікті жалға беруден түсетін кірістер» 5 ішкі сыныпта «Коммуналдық меншіктегі мүлікті жалдаудан түсетін кірістер» 4 ерекшелік жойылсын;</w:t>
      </w:r>
      <w:r>
        <w:br/>
      </w:r>
      <w:r>
        <w:rPr>
          <w:rFonts w:ascii="Times New Roman"/>
          <w:b w:val="false"/>
          <w:i w:val="false"/>
          <w:color w:val="000000"/>
          <w:sz w:val="28"/>
        </w:rPr>
        <w:t>
</w:t>
      </w: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 8 ерекшелікпен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2 «Шығындар» бөліміндегі келесі бадарламалар мен функционалдық топтар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458041011 бағдарламасы -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472074011 бағдарламасы-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8"/>
        </w:rPr>
        <w:t>
</w:t>
      </w:r>
      <w:r>
        <w:rPr>
          <w:rFonts w:ascii="Times New Roman"/>
          <w:b w:val="false"/>
          <w:i w:val="false"/>
          <w:color w:val="000000"/>
          <w:sz w:val="28"/>
        </w:rPr>
        <w:t>
      «Жалпы сипаттағы мемлекеттiк қызметтер» 01 функционалдық тобы - 237160,0 мың теңге;</w:t>
      </w:r>
      <w:r>
        <w:br/>
      </w:r>
      <w:r>
        <w:rPr>
          <w:rFonts w:ascii="Times New Roman"/>
          <w:b w:val="false"/>
          <w:i w:val="false"/>
          <w:color w:val="000000"/>
          <w:sz w:val="28"/>
        </w:rPr>
        <w:t>
</w:t>
      </w:r>
      <w:r>
        <w:rPr>
          <w:rFonts w:ascii="Times New Roman"/>
          <w:b w:val="false"/>
          <w:i w:val="false"/>
          <w:color w:val="000000"/>
          <w:sz w:val="28"/>
        </w:rPr>
        <w:t>
      «Бiлiм беру» 04 функционалдық тобы - 1272557,0 мың теңге;</w:t>
      </w:r>
      <w:r>
        <w:br/>
      </w:r>
      <w:r>
        <w:rPr>
          <w:rFonts w:ascii="Times New Roman"/>
          <w:b w:val="false"/>
          <w:i w:val="false"/>
          <w:color w:val="000000"/>
          <w:sz w:val="28"/>
        </w:rPr>
        <w:t>
</w:t>
      </w:r>
      <w:r>
        <w:rPr>
          <w:rFonts w:ascii="Times New Roman"/>
          <w:b w:val="false"/>
          <w:i w:val="false"/>
          <w:color w:val="000000"/>
          <w:sz w:val="28"/>
        </w:rPr>
        <w:t>
      «Әлеуметтiк көмек және әлеуметтiк қамсыздандыру» 06 функционалдық тобы - 169584,0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07 функционалдық тобы - 268418,0 мың теңге;</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кеңістiк» 08 функционалдық тобы - 121735,0 мың теңге;</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010 функционалдық тобы - 73149,0 мың теңге;</w:t>
      </w:r>
      <w:r>
        <w:br/>
      </w:r>
      <w:r>
        <w:rPr>
          <w:rFonts w:ascii="Times New Roman"/>
          <w:b w:val="false"/>
          <w:i w:val="false"/>
          <w:color w:val="000000"/>
          <w:sz w:val="28"/>
        </w:rPr>
        <w:t>
</w:t>
      </w:r>
      <w:r>
        <w:rPr>
          <w:rFonts w:ascii="Times New Roman"/>
          <w:b w:val="false"/>
          <w:i w:val="false"/>
          <w:color w:val="000000"/>
          <w:sz w:val="28"/>
        </w:rPr>
        <w:t>
      «Басқалар» 013 функционалдық тобы - 89522,0 мың теңге.</w:t>
      </w:r>
      <w:r>
        <w:br/>
      </w:r>
      <w:r>
        <w:rPr>
          <w:rFonts w:ascii="Times New Roman"/>
          <w:b w:val="false"/>
          <w:i w:val="false"/>
          <w:color w:val="000000"/>
          <w:sz w:val="28"/>
        </w:rPr>
        <w:t>
</w:t>
      </w:r>
      <w:r>
        <w:rPr>
          <w:rFonts w:ascii="Times New Roman"/>
          <w:b w:val="false"/>
          <w:i w:val="false"/>
          <w:color w:val="000000"/>
          <w:sz w:val="28"/>
        </w:rPr>
        <w:t>
      «Жалпы сипаттағы мемлекеттiк қызметтер» 01 функционалдық тобы келесі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«Қаладағы аудан, аудандық маңызы бар қаланың, кент, ауыл (село), ауылдық (селолық) округ әкімінің қызметін қамтамасыз ету жөніндегі қызметтер» 123001011 бағдарламасы – 6150,0 мың теңге;</w:t>
      </w:r>
      <w:r>
        <w:br/>
      </w:r>
      <w:r>
        <w:rPr>
          <w:rFonts w:ascii="Times New Roman"/>
          <w:b w:val="false"/>
          <w:i w:val="false"/>
          <w:color w:val="000000"/>
          <w:sz w:val="28"/>
        </w:rPr>
        <w:t>
</w:t>
      </w:r>
      <w:r>
        <w:rPr>
          <w:rFonts w:ascii="Times New Roman"/>
          <w:b w:val="false"/>
          <w:i w:val="false"/>
          <w:color w:val="000000"/>
          <w:sz w:val="28"/>
        </w:rPr>
        <w:t>
      «Мемлекеттік органның күрделі шығыстары» 123022011 бағдарламасы – 3631,0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r>
        <w:rPr>
          <w:rFonts w:ascii="Times New Roman"/>
          <w:b w:val="false"/>
          <w:i/>
          <w:color w:val="000000"/>
          <w:sz w:val="28"/>
        </w:rPr>
        <w:t>Қ. САДЫҚОВ</w:t>
      </w:r>
    </w:p>
    <w:bookmarkEnd w:id="0"/>
    <w:bookmarkStart w:name="z25"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2013 жылғы 16 шілдедегі</w:t>
      </w:r>
      <w:r>
        <w:br/>
      </w:r>
      <w:r>
        <w:rPr>
          <w:rFonts w:ascii="Times New Roman"/>
          <w:b w:val="false"/>
          <w:i w:val="false"/>
          <w:color w:val="000000"/>
          <w:sz w:val="28"/>
        </w:rPr>
        <w:t>
№ 14/4-V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шешіміне 1 қосымша</w:t>
      </w:r>
    </w:p>
    <w:bookmarkStart w:name="z26"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16"/>
        <w:gridCol w:w="907"/>
        <w:gridCol w:w="950"/>
        <w:gridCol w:w="8232"/>
        <w:gridCol w:w="2441"/>
      </w:tblGrid>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2304545,0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кiрiстер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322912,0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322060,0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136936,0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136936,0</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124336,0</w:t>
            </w:r>
          </w:p>
        </w:tc>
      </w:tr>
      <w:tr>
        <w:trPr>
          <w:trHeight w:val="6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61799,0</w:t>
            </w:r>
          </w:p>
        </w:tc>
      </w:tr>
      <w:tr>
        <w:trPr>
          <w:trHeight w:val="1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мәмілелер жасау құқығын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3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3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1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1981633,0</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1981633,0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433151,0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216844,0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216307,0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692"/>
        <w:gridCol w:w="777"/>
        <w:gridCol w:w="756"/>
        <w:gridCol w:w="8291"/>
        <w:gridCol w:w="2498"/>
      </w:tblGrid>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2324159,1</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237160,0</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208860,0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76811,0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67591,0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7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116426,0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15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1272557,0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1111564,0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1111564,0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1078948,0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127609,0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34104,0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169584,0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148254,0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148254,0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22428,0</w:t>
            </w:r>
          </w:p>
        </w:tc>
      </w:tr>
      <w:tr>
        <w:trPr>
          <w:trHeight w:val="12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r>
      <w:tr>
        <w:trPr>
          <w:trHeight w:val="19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56135,0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21330,0</w:t>
            </w:r>
          </w:p>
        </w:tc>
      </w:tr>
      <w:tr>
        <w:trPr>
          <w:trHeight w:val="12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268418,0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54997,0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54997,0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51997,0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164626,0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48795,0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26561,0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121735,0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9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13193,0</w:t>
            </w:r>
          </w:p>
        </w:tc>
      </w:tr>
      <w:tr>
        <w:trPr>
          <w:trHeight w:val="7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73149,0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p>
        </w:tc>
      </w:tr>
      <w:tr>
        <w:trPr>
          <w:trHeight w:val="12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53149,0</w:t>
            </w:r>
          </w:p>
        </w:tc>
      </w:tr>
      <w:tr>
        <w:trPr>
          <w:trHeight w:val="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51649,0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4649,0</w:t>
            </w:r>
          </w:p>
        </w:tc>
      </w:tr>
      <w:tr>
        <w:trPr>
          <w:trHeight w:val="9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79311,0</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2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