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7ca" w14:textId="7802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ақылы қоғамдық жұмыстарды ұйымдастыру мен Курчатов қаласының аумағында тұратын, халықтың нысаналы топтарын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әкімдігінің 2013 жылғы 25 желтоқсандағы № 152 қаулысы. Шығыс Қазақстан облысының Әділет департаментінде 2014 жылғы 23 қаңтарда № 3178 болып тіркелді. Күші жойылды - Шығыс Қазақстан облысы Курчатов қаласының әкімдігінің 2014 жылғы 04 желтоқсандағы № 487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Шығыс Қазақстан облысы Курчатов қаласының әкімдігінің 04.12.2014 № 487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 іске асыру жөніндегі шаралар туралы» Қазақстан Республикасы Үкіметінің 2001 жылғы 19 маусымдағы № 836 қаулысымен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қиындықтар көретін халықтың түрлі топтарына мемлекеттік кепілдіктер көрсету және қолдау көрсету жүйесін кеңейту мақсатында,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жұмыстардың еңбек ақысын төлеу мөлшерлері мен қаржыландыру көздері, нақты жағдайлары, көлемі, түрлері, 2014 жылға ақылы қоғамдық жұмыстарды ұйымдастыру үшін жұмыс орындарын беруші ұйымдардың тізімі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Курчатов қаласының аумағында тұратын, халықтың нысаналы топтары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әкімінің орынбасары Е.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«25»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152 қаулысына 1 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Ақылы қоғамдық жұмыстардың еңбек ақысын төлеу мөлшерлері мен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көздері, нақты жағдайлары, көлемі, түрлері, 2014 жылға ақылы қоғамдық жұмыстарды</w:t>
      </w:r>
      <w:r>
        <w:br/>
      </w:r>
      <w:r>
        <w:rPr>
          <w:rFonts w:ascii="Times New Roman"/>
          <w:b/>
          <w:i w:val="false"/>
          <w:color w:val="000000"/>
        </w:rPr>
        <w:t>
ұйымдастыру үшін жұмыс орындарын беруші ұйымдардың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283"/>
        <w:gridCol w:w="3298"/>
        <w:gridCol w:w="1938"/>
        <w:gridCol w:w="870"/>
        <w:gridCol w:w="871"/>
        <w:gridCol w:w="413"/>
        <w:gridCol w:w="987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жұмыстардың көлемі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сұраныс, адам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еңбекке ақы төлеу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Курчатов қаласының әкім аппараты» мемлекеттік мекемесі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аймақты эколоғиялық сауықтыру (көгалдандыру және абаттандыру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шаршы метр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білім, дене шынықтыру және спорт бөлімі» мемлекеттік мекемесінің ведомстволарына қарасты мемлекеттік мекемелер: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 орта мектеп»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 орта мектеп»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«Мектеп-гимназия»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әкімдігінің «Журавушка» бала - бақшасы» коммуналдық мемлекеттік қазыналық кәсіпорны;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әкімдігінің «Көкжиек» балалар-жасөспірімдердің клубы мемлекеттік қазыналық коммуналдық кәсіпорыны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 (жұмысшының алдын ала кәсіптік дайындығын талап етпейтін), аумақты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корреспонденцияларды жеткізу, мұрағаттық және ағымдағы құжаттармен жұмыста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психологиялық көмек көрсету жұмыстарына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мәдени-бұқаралық іс-шараларды өткізуде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тонна 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кубтық метр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12 іс-шаралар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жұмыспен қамту және әлеуметтік бағдарламалар бөлімі» мемлекеттік мекемесі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құжаттармен, картотекамен жұмыста көмек, корреспонденцияларды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алушылардың материалдық-тұрмыстық жағдайларын тексеруде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алушылардың мәлімет базасын қалыптастыруға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жоғалтқан азаматтарға психологиялық көмек көрсетуге қатысу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300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 адам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маслихатының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 (жұмысшының алдын ала кәсіптік дайындығын талап етпейтін)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шаршы метр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тұрғын үй-коммуналдық шаруашылық, кісі тасу көліктері және автомобиль жолдары бөлімі» мемлекеттік мекемесі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жұмыстарды түгендеуде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тазалауда тұрғын-үй коммуналдық ұйымдарға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эколоғиялық сауықтыру (көгалдандыру және абаттандыру)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12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ауыл шаруашылық, ветеринария және жер қатынастары бөлімі» мемлекеттік мекемесі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және көкөніс өсіру бойынша қысқа маусымдық жұмыстар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көшет маусым ішінде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мәдениет және тілдерді дамыту бөлімі» мемлекеттік мекемесі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Курчатов қалалық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қадағалау өндірісін тігу, корреспонденцияларды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өндірісін, материалдарды тігуде көмек көрсету, мұрағаттық құжаттар мен жұмыс. Қызметтік бөлмелерді тазалау жұмыстары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шаршы метр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салық комитеті Шығыс Қазақстан облысы салық департаментінің Курчатов қаласы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хабарламаларды тіркеуге көмек көрсету, сақтау мерзімі бойынша жойылуға жататын жеке кәсіпкерлер мен заңды тұлғалардың салықтық істерін дайындау бойынша мұрағат жұмысында көмек көрсету, корреспонденцияларды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салық есебін жүргізу үшін үйлерді аралауға қатысу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5 үй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«Зейнетақы төлеу жөніндегі мемлекеттік орталығы» республикалық мемлекеттік қазналық кәсіпорнының Шығыс Қазақстан облыстық филиалының Курчатов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тігіуде көмек көрсету, мұрағаттық құжаттарымен жұмыс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Шығыс Қазақстан облысы әділет департаментінің Курчатов қаласының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шаршы метр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ішкі істер департаментінің Курчатов қаласының полиция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құжаттармен, картотекамен жұмыста көмек, корреспонденцияны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консъерж жұмысы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2-5 адам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бойынша қылмыстық атқару жүйесі департаменті Курчатов қалалық қылмыстық-атқару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корреспонденцияны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 хатпен, анықтама дайындауда, шақыру қағазын жазуға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 он 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анықтама апта ішінде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статистика Департаменті Курчатов қаласының статистика баскармасы»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Шығыс Қазақситан облысы Курчатов қаласының қалалық кітапханасы»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 бойынша жұмыстарға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газет-журналдарды тігу, корреспонденцияларды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Курчатов қаласының төтенше жағдайлар бойынша Департаментінің «Өрт сөндіру және авариялық-құтқару жұмыстары қызметі»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Курчатов қаласының қорғаныс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шақырушылардың жеке істерін рәсімдеуде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«Балапан» мемлекеттік коммуналдық кәсіпорны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көшелері мен жолдарын ұстау бойынша жұмыстар (жұмысшының алдын ала кәсіптік дайындығын талап етпейтін);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мың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«Курчатов қаласының көп салалы эксплуатациялық кәсіпорны» мемлекеттік коммуналдық кәсіпорны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бойынша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корреспонденцияларды және хабарламаларды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10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мың тенге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 әкімдігінің жұмыспен қамту орталығы» коммуналдық мемлекеттік мекемесі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Курчатов қаласының қалалық мәдениет үйі» қазыналық коммуналдық мемлекеттік кәсіпорны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шаршы метр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Курчатов қаласының «Достық үйі» қазыналық коммуналдық мемлекеттік кәсіпорыны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Мәдени-шаралар қызметін ұйымдастыруға қатысу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іс-шаралар жыл ішінде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денсаулық сақтау Департаментінің «Курчатов қаласының қалалық ауруханасы»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Көгаландыру және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көшет маусым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шаршы метр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ядролық орталығының Республикалық мемлекеттік кәсіпорны «Атомдық энергиясы институты»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көгаландыру және абаттандыру бойынша жұмыстар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шаршы метр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ядролық орталығының Республикалық мемлекеттік кәсіпорны «Радиациялық қауіпсіздік және экологиялық институты»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көгаландыру және абаттандыру бойынша жұмыстар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шаршы метр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еңбек ақысы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сот актілерін орындау бойынша Комитеті Шығыс Қазақстан облысы Департаментінің сот актілерін орындау бойынша Курчатовтық аумақтық бөлімшесі»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 он күн сайын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күні беріледі, сегіз сағаттық жұмыс күні, түскі үзіліс 1 сағат, </w:t>
      </w:r>
      <w:r>
        <w:rPr>
          <w:rFonts w:ascii="Times New Roman"/>
          <w:b w:val="false"/>
          <w:i w:val="false"/>
          <w:color w:val="000000"/>
          <w:sz w:val="28"/>
        </w:rPr>
        <w:t>еңбекақы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зейнетақы және әлеуметтік аударымдары</w:t>
      </w:r>
      <w:r>
        <w:rPr>
          <w:rFonts w:ascii="Times New Roman"/>
          <w:b w:val="false"/>
          <w:i w:val="false"/>
          <w:color w:val="000000"/>
          <w:sz w:val="28"/>
        </w:rPr>
        <w:t>, қолданылмаған еңбек демалысына өтемақы жүргізу </w:t>
      </w:r>
      <w:r>
        <w:rPr>
          <w:rFonts w:ascii="Times New Roman"/>
          <w:b w:val="false"/>
          <w:i w:val="false"/>
          <w:color w:val="000000"/>
          <w:sz w:val="28"/>
        </w:rPr>
        <w:t>еңбек 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 уақытша жұмысқа жарамсыздық бойынша әлеуметтік жәрдемақы </w:t>
      </w:r>
      <w:r>
        <w:rPr>
          <w:rFonts w:ascii="Times New Roman"/>
          <w:b w:val="false"/>
          <w:i w:val="false"/>
          <w:color w:val="000000"/>
          <w:sz w:val="28"/>
        </w:rPr>
        <w:t>төлеу</w:t>
      </w:r>
      <w:r>
        <w:rPr>
          <w:rFonts w:ascii="Times New Roman"/>
          <w:b w:val="false"/>
          <w:i w:val="false"/>
          <w:color w:val="000000"/>
          <w:sz w:val="28"/>
        </w:rPr>
        <w:t>, мертігу немесе басқа зақымдану салдарынан келтірілген зияндардың орнын толтыру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тұлғалар) үшін қоғамдық жұмыстардың талаптары тиісті санатқа еңбек талаптарының ерекшелігін ескере отырып белгіленеді және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«25»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152 қаулысына 2 қосымша</w:t>
            </w:r>
          </w:p>
          <w:bookmarkEnd w:id="4"/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Курчатов қаласының аумағында тұратын, халықтың</w:t>
      </w:r>
      <w:r>
        <w:rPr>
          <w:rFonts w:ascii="Times New Roman"/>
          <w:b/>
          <w:i w:val="false"/>
          <w:color w:val="000000"/>
          <w:sz w:val="28"/>
        </w:rPr>
        <w:t xml:space="preserve"> нысаналы топтарын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 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Өндірістің ұйымдастырылуының өзгеруіне байланысты, соның ішінде жұмыс көлемі қайта ұйымдастырылған және (немесе) қысқартылған кезде толық емес жұмыс тәртібінде жұмыспен қамтылған;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Ұзақ уақыт жұмыс істемейтін адамдар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Есірткіге тәуелді және АҚТҚ инфекциясымен ауыратын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