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2109" w14:textId="5542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2013-2015 жылдарға арналған бюджеті туралы" 2012 жылғы 21 желтоқсандағы № 10/61-V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2013 жылғы 25 ақпандағы N 11/77-V шешімі. Шығыс қазақстан облысы Әділет департаментінде 2013 жылдың 5 наурызында N 2891 болып тіркелді. Шешімнің қабылдау мерзімінің өтуіне байланысты қолдану тоқтатылды - (Шығыс Қазақстан облысы Курчатов қалалық мәслихаты аппаратының 2014 жылғы 6 қаңтардағы N 2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06.01.2014 N 2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106-бабына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2012 жылғы 07 желтоқсандағы № 8/99-V шешімге өзгерістер енгізу туралы» Шығыс Қазақстан облыстық мәслихатының 2013 жылғы 12 ақпандағы № 10/112-V (нормативтік құқықтық кесімдерді мемлекеттік тіркеудің тізіліміне 2887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2013-2015 жылдарға арналған бюджеті туралы» 2012 жылғы 21 желтоқсандағы № 10/61-V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кесімдерді мемлекеттік тіркеудің тізіліміне 2787 нөмірімен тіркелген, облыстық «7 дней» газетінің 2013 жылғы 03 қаңтардағы № 1 санында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1)-6)-тармақшалар мынадай мазмұнда жазылсын:</w:t>
      </w:r>
      <w:r>
        <w:br/>
      </w:r>
      <w:r>
        <w:rPr>
          <w:rFonts w:ascii="Times New Roman"/>
          <w:b w:val="false"/>
          <w:i w:val="false"/>
          <w:color w:val="000000"/>
          <w:sz w:val="28"/>
        </w:rPr>
        <w:t>
      «1) кірістер – 1 202 725,0 мың теңге, соның ішінде:</w:t>
      </w:r>
      <w:r>
        <w:br/>
      </w:r>
      <w:r>
        <w:rPr>
          <w:rFonts w:ascii="Times New Roman"/>
          <w:b w:val="false"/>
          <w:i w:val="false"/>
          <w:color w:val="000000"/>
          <w:sz w:val="28"/>
        </w:rPr>
        <w:t>
      салықтық түсімдерден – 612 071,0 мың теңге;</w:t>
      </w:r>
      <w:r>
        <w:br/>
      </w:r>
      <w:r>
        <w:rPr>
          <w:rFonts w:ascii="Times New Roman"/>
          <w:b w:val="false"/>
          <w:i w:val="false"/>
          <w:color w:val="000000"/>
          <w:sz w:val="28"/>
        </w:rPr>
        <w:t>
      салықтық емес түсімдерден – 3 401,0 мың теңге;</w:t>
      </w:r>
      <w:r>
        <w:br/>
      </w:r>
      <w:r>
        <w:rPr>
          <w:rFonts w:ascii="Times New Roman"/>
          <w:b w:val="false"/>
          <w:i w:val="false"/>
          <w:color w:val="000000"/>
          <w:sz w:val="28"/>
        </w:rPr>
        <w:t>
      негізгі капиталды сатудан түскен түсімдерден – 4 867,0 мың теңге;</w:t>
      </w:r>
      <w:r>
        <w:br/>
      </w:r>
      <w:r>
        <w:rPr>
          <w:rFonts w:ascii="Times New Roman"/>
          <w:b w:val="false"/>
          <w:i w:val="false"/>
          <w:color w:val="000000"/>
          <w:sz w:val="28"/>
        </w:rPr>
        <w:t>
      трансферттер түсімдерінен – 582 386,0 мың теңге;</w:t>
      </w:r>
      <w:r>
        <w:br/>
      </w:r>
      <w:r>
        <w:rPr>
          <w:rFonts w:ascii="Times New Roman"/>
          <w:b w:val="false"/>
          <w:i w:val="false"/>
          <w:color w:val="000000"/>
          <w:sz w:val="28"/>
        </w:rPr>
        <w:t>
      2) шығындар – 1 218 128,2 мың теңге;</w:t>
      </w:r>
      <w:r>
        <w:br/>
      </w:r>
      <w:r>
        <w:rPr>
          <w:rFonts w:ascii="Times New Roman"/>
          <w:b w:val="false"/>
          <w:i w:val="false"/>
          <w:color w:val="000000"/>
          <w:sz w:val="28"/>
        </w:rPr>
        <w:t>
      3) таза бюджеттік несиелендіру – 48 890,0 мың теңге, соның ішінде:</w:t>
      </w:r>
      <w:r>
        <w:br/>
      </w:r>
      <w:r>
        <w:rPr>
          <w:rFonts w:ascii="Times New Roman"/>
          <w:b w:val="false"/>
          <w:i w:val="false"/>
          <w:color w:val="000000"/>
          <w:sz w:val="28"/>
        </w:rPr>
        <w:t>
      бюджеттік несиелер – 48 890,0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4000,0 мың теңге, соның ішінде:</w:t>
      </w:r>
      <w:r>
        <w:br/>
      </w:r>
      <w:r>
        <w:rPr>
          <w:rFonts w:ascii="Times New Roman"/>
          <w:b w:val="false"/>
          <w:i w:val="false"/>
          <w:color w:val="000000"/>
          <w:sz w:val="28"/>
        </w:rPr>
        <w:t>
      қаржылық активтерді сатып алу – 4 000,0 мың теңге;</w:t>
      </w:r>
      <w:r>
        <w:br/>
      </w:r>
      <w:r>
        <w:rPr>
          <w:rFonts w:ascii="Times New Roman"/>
          <w:b w:val="false"/>
          <w:i w:val="false"/>
          <w:color w:val="000000"/>
          <w:sz w:val="28"/>
        </w:rPr>
        <w:t>
      мемлекеттік қаржылық активтерді сатудан түскен түсімдер – 0,0 мың теңге;</w:t>
      </w:r>
      <w:r>
        <w:br/>
      </w:r>
      <w:r>
        <w:rPr>
          <w:rFonts w:ascii="Times New Roman"/>
          <w:b w:val="false"/>
          <w:i w:val="false"/>
          <w:color w:val="000000"/>
          <w:sz w:val="28"/>
        </w:rPr>
        <w:t>
      5) бюджет (профицит) тапшылығы – - 68 293,2 мың теңге;</w:t>
      </w:r>
      <w:r>
        <w:br/>
      </w:r>
      <w:r>
        <w:rPr>
          <w:rFonts w:ascii="Times New Roman"/>
          <w:b w:val="false"/>
          <w:i w:val="false"/>
          <w:color w:val="000000"/>
          <w:sz w:val="28"/>
        </w:rPr>
        <w:t>
      6) тапшылықты қаржыландыру – 68 293,2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9-1-тармағымен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«9-1. 2013 жылға арналған қалалық бюджетте абаттандыру бойынша шараларды өткізу үшін 6000,0 мың теңге сомасында ағымдағы нысаналы трансферттер облыстық бюджеттен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2013 жылға арналған қалалық бюджетте кәсіпкерлікті микро несиелендіру үшін Моноқалаларды дамыту </w:t>
      </w:r>
      <w:r>
        <w:rPr>
          <w:rFonts w:ascii="Times New Roman"/>
          <w:b w:val="false"/>
          <w:i w:val="false"/>
          <w:color w:val="000000"/>
          <w:sz w:val="28"/>
        </w:rPr>
        <w:t>бағдарламасының</w:t>
      </w:r>
      <w:r>
        <w:rPr>
          <w:rFonts w:ascii="Times New Roman"/>
          <w:b w:val="false"/>
          <w:i w:val="false"/>
          <w:color w:val="000000"/>
          <w:sz w:val="28"/>
        </w:rPr>
        <w:t xml:space="preserve"> аясында 48 890,0 мың теңге сомасында несиелер республикалық бюджеттен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Х. Түсіпбаев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10" w:id="1"/>
    <w:p>
      <w:pPr>
        <w:spacing w:after="0"/>
        <w:ind w:left="0"/>
        <w:jc w:val="both"/>
      </w:pPr>
      <w:r>
        <w:rPr>
          <w:rFonts w:ascii="Times New Roman"/>
          <w:b w:val="false"/>
          <w:i w:val="false"/>
          <w:color w:val="000000"/>
          <w:sz w:val="28"/>
        </w:rPr>
        <w:t>
      2013 жылғы 25 ақпандағы</w:t>
      </w:r>
      <w:r>
        <w:br/>
      </w:r>
      <w:r>
        <w:rPr>
          <w:rFonts w:ascii="Times New Roman"/>
          <w:b w:val="false"/>
          <w:i w:val="false"/>
          <w:color w:val="000000"/>
          <w:sz w:val="28"/>
        </w:rPr>
        <w:t>
      № 11/77–V шешімге</w:t>
      </w:r>
      <w:r>
        <w:br/>
      </w:r>
      <w:r>
        <w:rPr>
          <w:rFonts w:ascii="Times New Roman"/>
          <w:b w:val="false"/>
          <w:i w:val="false"/>
          <w:color w:val="000000"/>
          <w:sz w:val="28"/>
        </w:rPr>
        <w:t>
      1 қосымша</w:t>
      </w:r>
    </w:p>
    <w:bookmarkEnd w:id="1"/>
    <w:bookmarkStart w:name="z11" w:id="2"/>
    <w:p>
      <w:pPr>
        <w:spacing w:after="0"/>
        <w:ind w:left="0"/>
        <w:jc w:val="left"/>
      </w:pPr>
      <w:r>
        <w:rPr>
          <w:rFonts w:ascii="Times New Roman"/>
          <w:b/>
          <w:i w:val="false"/>
          <w:color w:val="000000"/>
        </w:rPr>
        <w:t xml:space="preserve"> 
      Курчатов қаласының 2013 жылға арналған анықталған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820"/>
        <w:gridCol w:w="996"/>
        <w:gridCol w:w="674"/>
        <w:gridCol w:w="832"/>
        <w:gridCol w:w="6832"/>
        <w:gridCol w:w="2381"/>
      </w:tblGrid>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(мың теңге)</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1 202 725,0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612 071,0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254 946,0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254 946,0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181 095,0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13 756,0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60 095,0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180 120,0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155 844,0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102 347,0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100 845,0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1 502,0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33 476,0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2 321,0</w:t>
            </w:r>
          </w:p>
        </w:tc>
      </w:tr>
      <w:tr>
        <w:trPr>
          <w:trHeight w:val="7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19 904,0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12 565,0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18 924,0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1 136,0</w:t>
            </w:r>
          </w:p>
        </w:tc>
      </w:tr>
      <w:tr>
        <w:trPr>
          <w:trHeight w:val="7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1 029,0</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7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1 381,0</w:t>
            </w:r>
          </w:p>
        </w:tc>
      </w:tr>
      <w:tr>
        <w:trPr>
          <w:trHeight w:val="10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жолдарының бөлу жолағында сыртқы (көрнекі) жарнамаларды орналастырғаны үшін алынатын төлем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27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1 135,0</w:t>
            </w:r>
          </w:p>
        </w:tc>
      </w:tr>
      <w:tr>
        <w:trPr>
          <w:trHeight w:val="12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1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0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0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3 401,0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3 370,0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бұрын алынған пайдаланылмаған қаражаттарды қайтару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4 867,0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582 386,0</w:t>
            </w:r>
          </w:p>
        </w:tc>
      </w:tr>
      <w:tr>
        <w:trPr>
          <w:trHeight w:val="55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582 386,0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582 386,0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82 195,0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314 825,0</w:t>
            </w: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r>
        <w:trPr>
          <w:trHeight w:val="5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684"/>
        <w:gridCol w:w="980"/>
        <w:gridCol w:w="909"/>
        <w:gridCol w:w="909"/>
        <w:gridCol w:w="6493"/>
        <w:gridCol w:w="2391"/>
      </w:tblGrid>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(мың теңге)</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1 218 128,2</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150 924,8</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130 450,0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12 316,0</w:t>
            </w:r>
          </w:p>
        </w:tc>
      </w:tr>
      <w:tr>
        <w:trPr>
          <w:trHeight w:val="5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118 134,0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65 419,0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47 893,0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13 791,8</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13 791,8</w:t>
            </w:r>
          </w:p>
        </w:tc>
      </w:tr>
      <w:tr>
        <w:trPr>
          <w:trHeight w:val="10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12 199,0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8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6 683,0</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6 683,0</w:t>
            </w:r>
          </w:p>
        </w:tc>
      </w:tr>
      <w:tr>
        <w:trPr>
          <w:trHeight w:val="10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13 587,0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4 421,0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488,0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426 272,5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73 901,0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73 901,0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40 770,0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40 239,0</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33 131,0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288 650,5</w:t>
            </w:r>
          </w:p>
        </w:tc>
      </w:tr>
      <w:tr>
        <w:trPr>
          <w:trHeight w:val="5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288 650,5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261 983,5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254 023,5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26 667,0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63 721,0</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56 221,0</w:t>
            </w:r>
          </w:p>
        </w:tc>
      </w:tr>
      <w:tr>
        <w:trPr>
          <w:trHeight w:val="8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8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4 415,0</w:t>
            </w:r>
          </w:p>
        </w:tc>
      </w:tr>
      <w:tr>
        <w:trPr>
          <w:trHeight w:val="5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44 180,0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72 846,9</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56 894,0</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56 894,0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16 493,3</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12 227,0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2 641,3</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1 630,2</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1 630,2</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32 059,0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30 559,0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1 911,0</w:t>
            </w:r>
          </w:p>
        </w:tc>
      </w:tr>
      <w:tr>
        <w:trPr>
          <w:trHeight w:val="10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15 952,9</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15 952,9</w:t>
            </w:r>
          </w:p>
        </w:tc>
      </w:tr>
      <w:tr>
        <w:trPr>
          <w:trHeight w:val="9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15 450,0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266 483,9</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1 586,0</w:t>
            </w:r>
          </w:p>
        </w:tc>
      </w:tr>
      <w:tr>
        <w:trPr>
          <w:trHeight w:val="7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226 550,0</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23 743,0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23 743,0</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38 347,9</w:t>
            </w:r>
          </w:p>
        </w:tc>
      </w:tr>
      <w:tr>
        <w:trPr>
          <w:trHeight w:val="7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38 347,9</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10 297,7</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5 000,2</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80 901,4</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37 582,0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4 317,8</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4 317,8</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r>
      <w:tr>
        <w:trPr>
          <w:trHeight w:val="7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14 759,0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12 633,0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6 251,0</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2 126,0</w:t>
            </w:r>
          </w:p>
        </w:tc>
      </w:tr>
      <w:tr>
        <w:trPr>
          <w:trHeight w:val="5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1 988,0</w:t>
            </w:r>
          </w:p>
        </w:tc>
      </w:tr>
      <w:tr>
        <w:trPr>
          <w:trHeight w:val="4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кеңестікті ұйымдастыру жөніндегі өзге де қызметтер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24 242,6</w:t>
            </w:r>
          </w:p>
        </w:tc>
      </w:tr>
      <w:tr>
        <w:trPr>
          <w:trHeight w:val="5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11 062,6</w:t>
            </w:r>
          </w:p>
        </w:tc>
      </w:tr>
      <w:tr>
        <w:trPr>
          <w:trHeight w:val="8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6 766,0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4 070,6</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13 180,0</w:t>
            </w:r>
          </w:p>
        </w:tc>
      </w:tr>
      <w:tr>
        <w:trPr>
          <w:trHeight w:val="9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8 393,0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Отын-энергетикалық кешенi және жер қойнауын пайдалану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95 613,0</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95 613,0</w:t>
            </w:r>
          </w:p>
        </w:tc>
      </w:tr>
      <w:tr>
        <w:trPr>
          <w:trHeight w:val="7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12 543,0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11 121,0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11 121,0</w:t>
            </w:r>
          </w:p>
        </w:tc>
      </w:tr>
      <w:tr>
        <w:trPr>
          <w:trHeight w:val="9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10 577,0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5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17 553,0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17 553,0</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17 553,0</w:t>
            </w:r>
          </w:p>
        </w:tc>
      </w:tr>
      <w:tr>
        <w:trPr>
          <w:trHeight w:val="8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7 254,0</w:t>
            </w:r>
          </w:p>
        </w:tc>
      </w:tr>
      <w:tr>
        <w:trPr>
          <w:trHeight w:val="10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10 773,6</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8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10 773,6</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69 903,9</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7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5 565,0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62 842,9</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5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10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10 100,0</w:t>
            </w:r>
          </w:p>
        </w:tc>
      </w:tr>
      <w:tr>
        <w:trPr>
          <w:trHeight w:val="7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21 575,9</w:t>
            </w:r>
          </w:p>
        </w:tc>
      </w:tr>
      <w:tr>
        <w:trPr>
          <w:trHeight w:val="8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10 516,9</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7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5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14 167,0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16 600,0</w:t>
            </w:r>
          </w:p>
        </w:tc>
      </w:tr>
      <w:tr>
        <w:trPr>
          <w:trHeight w:val="7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237,2</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несиелендіру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48 890,0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бюджеттен берілген кредиттер есебінен</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48 890,0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Қаржылық активтермен операциялар жөніндегі сальдо:</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-68 293,2</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(профицитті пайдалану)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68 293,2</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