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a0333" w14:textId="97a03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нысаналы топтарын анықтау және 2013 жылы оларды жұмыссыздықтан әлеуметтік қорғау жөніндегі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Семей қаласының әкімдігінің 2013 жылғы 25 ақпандағы N 270 қаулысы. Шығыс Қазақстан облысы Әділет департаментінде 2013 жылғы 19 наурыда N 2911 болып тіркелді. Күші жойылды - Шығыс Қазақстан облысы Семей қаласының әкімдігінің 2014 жылғы 11 ақпандағы N 163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Ескерту. Күші жойылды - Шығыс Қазақстан облысы Семей қаласының әкімдігінің 11.02.2014 N 163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br/>
      </w:r>
      <w:r>
        <w:rPr>
          <w:rFonts w:ascii="Times New Roman"/>
          <w:b w:val="false"/>
          <w:i w:val="false"/>
          <w:color w:val="000000"/>
          <w:sz w:val="28"/>
        </w:rPr>
        <w:t>
</w:t>
      </w:r>
      <w:r>
        <w:rPr>
          <w:rFonts w:ascii="Times New Roman"/>
          <w:b w:val="false"/>
          <w:i w:val="false"/>
          <w:color w:val="ff0000"/>
          <w:sz w:val="28"/>
        </w:rPr>
        <w:t>      </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w:t>
      </w:r>
      <w:r>
        <w:br/>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 1-тармағының </w:t>
      </w:r>
      <w:r>
        <w:rPr>
          <w:rFonts w:ascii="Times New Roman"/>
          <w:b w:val="false"/>
          <w:i w:val="false"/>
          <w:color w:val="000000"/>
          <w:sz w:val="28"/>
        </w:rPr>
        <w:t>14) тармақшасына</w:t>
      </w:r>
      <w:r>
        <w:rPr>
          <w:rFonts w:ascii="Times New Roman"/>
          <w:b w:val="false"/>
          <w:i w:val="false"/>
          <w:color w:val="000000"/>
          <w:sz w:val="28"/>
        </w:rPr>
        <w:t>, «Халықты жұмыспен қамту туралы» Қазақстан Республикасының 2001 жылғы 23 қаңтардағы Заңы </w:t>
      </w:r>
      <w:r>
        <w:rPr>
          <w:rFonts w:ascii="Times New Roman"/>
          <w:b w:val="false"/>
          <w:i w:val="false"/>
          <w:color w:val="000000"/>
          <w:sz w:val="28"/>
        </w:rPr>
        <w:t>5 бабына</w:t>
      </w:r>
      <w:r>
        <w:rPr>
          <w:rFonts w:ascii="Times New Roman"/>
          <w:b w:val="false"/>
          <w:i w:val="false"/>
          <w:color w:val="000000"/>
          <w:sz w:val="28"/>
        </w:rPr>
        <w:t>, 7 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Семей қаласының әкімдігі</w:t>
      </w:r>
      <w:r>
        <w:rPr>
          <w:rFonts w:ascii="Times New Roman"/>
          <w:b/>
          <w:i w:val="false"/>
          <w:color w:val="000000"/>
          <w:sz w:val="28"/>
        </w:rPr>
        <w:t xml:space="preserve"> ҚАУЛЫ ҚАБЫЛДАЙДЫ:</w:t>
      </w:r>
      <w:r>
        <w:br/>
      </w:r>
      <w:r>
        <w:rPr>
          <w:rFonts w:ascii="Times New Roman"/>
          <w:b w:val="false"/>
          <w:i w:val="false"/>
          <w:color w:val="000000"/>
          <w:sz w:val="28"/>
        </w:rPr>
        <w:t>
</w:t>
      </w:r>
      <w:r>
        <w:rPr>
          <w:rFonts w:ascii="Times New Roman"/>
          <w:b w:val="false"/>
          <w:i w:val="false"/>
          <w:color w:val="000000"/>
          <w:sz w:val="28"/>
        </w:rPr>
        <w:t>
      1. 2013 жылға Семей қаласы бойынша жұмыссыздықтан әлеуметтік қорғау бойынша халықтың келесі нысаналы топтары анықталсын:</w:t>
      </w:r>
      <w:r>
        <w:br/>
      </w:r>
      <w:r>
        <w:rPr>
          <w:rFonts w:ascii="Times New Roman"/>
          <w:b w:val="false"/>
          <w:i w:val="false"/>
          <w:color w:val="000000"/>
          <w:sz w:val="28"/>
        </w:rPr>
        <w:t>
      1) табысы аз адамдар;</w:t>
      </w:r>
      <w:r>
        <w:br/>
      </w:r>
      <w:r>
        <w:rPr>
          <w:rFonts w:ascii="Times New Roman"/>
          <w:b w:val="false"/>
          <w:i w:val="false"/>
          <w:color w:val="000000"/>
          <w:sz w:val="28"/>
        </w:rPr>
        <w:t>
      2) жиырма бір жасқа дейінгі жастар;</w:t>
      </w:r>
      <w:r>
        <w:br/>
      </w:r>
      <w:r>
        <w:rPr>
          <w:rFonts w:ascii="Times New Roman"/>
          <w:b w:val="false"/>
          <w:i w:val="false"/>
          <w:color w:val="000000"/>
          <w:sz w:val="28"/>
        </w:rPr>
        <w:t>
      3) балалар үйлерінің тәрбиеленушілері, жетім балалар мен ата-ананың қамқорлығынсыз қалған жиырма үш жасқа дейінгі балалар;</w:t>
      </w:r>
      <w:r>
        <w:br/>
      </w:r>
      <w:r>
        <w:rPr>
          <w:rFonts w:ascii="Times New Roman"/>
          <w:b w:val="false"/>
          <w:i w:val="false"/>
          <w:color w:val="000000"/>
          <w:sz w:val="28"/>
        </w:rPr>
        <w:t>
      4) кәмелетке толмаған балаларды тәрбиелеп отырған жалғызілікті, көп балалы ата-аналар;</w:t>
      </w:r>
      <w:r>
        <w:br/>
      </w:r>
      <w:r>
        <w:rPr>
          <w:rFonts w:ascii="Times New Roman"/>
          <w:b w:val="false"/>
          <w:i w:val="false"/>
          <w:color w:val="000000"/>
          <w:sz w:val="28"/>
        </w:rPr>
        <w:t>
      5) </w:t>
      </w:r>
      <w:r>
        <w:rPr>
          <w:rFonts w:ascii="Times New Roman"/>
          <w:b w:val="false"/>
          <w:i w:val="false"/>
          <w:color w:val="000000"/>
          <w:sz w:val="28"/>
        </w:rPr>
        <w:t>Қазақстан</w:t>
      </w:r>
      <w:r>
        <w:rPr>
          <w:rFonts w:ascii="Times New Roman"/>
          <w:b w:val="false"/>
          <w:i w:val="false"/>
          <w:color w:val="000000"/>
          <w:sz w:val="28"/>
        </w:rPr>
        <w:t> </w:t>
      </w:r>
      <w:r>
        <w:rPr>
          <w:rFonts w:ascii="Times New Roman"/>
          <w:b w:val="false"/>
          <w:i w:val="false"/>
          <w:color w:val="000000"/>
          <w:sz w:val="28"/>
        </w:rPr>
        <w:t>Республикасының</w:t>
      </w:r>
      <w:r>
        <w:rPr>
          <w:rFonts w:ascii="Times New Roman"/>
          <w:b w:val="false"/>
          <w:i w:val="false"/>
          <w:color w:val="000000"/>
          <w:sz w:val="28"/>
        </w:rPr>
        <w:t> </w:t>
      </w:r>
      <w:r>
        <w:rPr>
          <w:rFonts w:ascii="Times New Roman"/>
          <w:b w:val="false"/>
          <w:i w:val="false"/>
          <w:color w:val="000000"/>
          <w:sz w:val="28"/>
        </w:rPr>
        <w:t>заңдарында</w:t>
      </w:r>
      <w:r>
        <w:rPr>
          <w:rFonts w:ascii="Times New Roman"/>
          <w:b w:val="false"/>
          <w:i w:val="false"/>
          <w:color w:val="000000"/>
          <w:sz w:val="28"/>
        </w:rPr>
        <w:t xml:space="preserve"> белгіленген тәртіппен асырауында тұрақты күтімді, көмекті немесе қадағалауды қажет етеді деп танылған адамдары бар азаматтар;</w:t>
      </w:r>
      <w:r>
        <w:br/>
      </w:r>
      <w:r>
        <w:rPr>
          <w:rFonts w:ascii="Times New Roman"/>
          <w:b w:val="false"/>
          <w:i w:val="false"/>
          <w:color w:val="000000"/>
          <w:sz w:val="28"/>
        </w:rPr>
        <w:t>
      6) зейнеткерлік жас алдындағы адамдар (жасына байланысты зейнеткерлікке шығуға екі жыл қалған);</w:t>
      </w:r>
      <w:r>
        <w:br/>
      </w:r>
      <w:r>
        <w:rPr>
          <w:rFonts w:ascii="Times New Roman"/>
          <w:b w:val="false"/>
          <w:i w:val="false"/>
          <w:color w:val="000000"/>
          <w:sz w:val="28"/>
        </w:rPr>
        <w:t>
      7) мүгедектер;</w:t>
      </w:r>
      <w:r>
        <w:br/>
      </w:r>
      <w:r>
        <w:rPr>
          <w:rFonts w:ascii="Times New Roman"/>
          <w:b w:val="false"/>
          <w:i w:val="false"/>
          <w:color w:val="000000"/>
          <w:sz w:val="28"/>
        </w:rPr>
        <w:t>
      8) Қазақстан Республикасының Қарулы Күштері қатарынан босаған адамдар;</w:t>
      </w:r>
      <w:r>
        <w:br/>
      </w:r>
      <w:r>
        <w:rPr>
          <w:rFonts w:ascii="Times New Roman"/>
          <w:b w:val="false"/>
          <w:i w:val="false"/>
          <w:color w:val="000000"/>
          <w:sz w:val="28"/>
        </w:rPr>
        <w:t>
      9) бас бостандығынан айыру және (немесе) мәжбүрлеп емдеу орындарынан босатылған адамдар;</w:t>
      </w:r>
      <w:r>
        <w:br/>
      </w:r>
      <w:r>
        <w:rPr>
          <w:rFonts w:ascii="Times New Roman"/>
          <w:b w:val="false"/>
          <w:i w:val="false"/>
          <w:color w:val="000000"/>
          <w:sz w:val="28"/>
        </w:rPr>
        <w:t>
      10) оралмандар;</w:t>
      </w:r>
      <w:r>
        <w:br/>
      </w:r>
      <w:r>
        <w:rPr>
          <w:rFonts w:ascii="Times New Roman"/>
          <w:b w:val="false"/>
          <w:i w:val="false"/>
          <w:color w:val="000000"/>
          <w:sz w:val="28"/>
        </w:rPr>
        <w:t>
      11) техникалық және кәсіптік, жоғары және жоғары оқу орнынан кейінгі білім беру ұйымдарын бітірушілер;</w:t>
      </w:r>
      <w:r>
        <w:br/>
      </w:r>
      <w:r>
        <w:rPr>
          <w:rFonts w:ascii="Times New Roman"/>
          <w:b w:val="false"/>
          <w:i w:val="false"/>
          <w:color w:val="000000"/>
          <w:sz w:val="28"/>
        </w:rPr>
        <w:t>
      12) жұмыс беруші - заңды тұлғаның таратылуына не жұмыс беруші - жеке тұлға қызметінің тоқтауына, қызметкерлер санының немесе штатының қысқаруына байланысты жұмыстан босатылған адамдар;</w:t>
      </w:r>
      <w:r>
        <w:br/>
      </w:r>
      <w:r>
        <w:rPr>
          <w:rFonts w:ascii="Times New Roman"/>
          <w:b w:val="false"/>
          <w:i w:val="false"/>
          <w:color w:val="000000"/>
          <w:sz w:val="28"/>
        </w:rPr>
        <w:t>
      13) есірткіге тәуелді және АҚТҚ-инфекциясын жұқтырған азаматтар;</w:t>
      </w:r>
      <w:r>
        <w:br/>
      </w:r>
      <w:r>
        <w:rPr>
          <w:rFonts w:ascii="Times New Roman"/>
          <w:b w:val="false"/>
          <w:i w:val="false"/>
          <w:color w:val="000000"/>
          <w:sz w:val="28"/>
        </w:rPr>
        <w:t>
      14) 50 жастан асқан адамдар;</w:t>
      </w:r>
      <w:r>
        <w:br/>
      </w:r>
      <w:r>
        <w:rPr>
          <w:rFonts w:ascii="Times New Roman"/>
          <w:b w:val="false"/>
          <w:i w:val="false"/>
          <w:color w:val="000000"/>
          <w:sz w:val="28"/>
        </w:rPr>
        <w:t>
      15) мектептер мен кәсіптік оқу орындарының түлектері;</w:t>
      </w:r>
      <w:r>
        <w:br/>
      </w:r>
      <w:r>
        <w:rPr>
          <w:rFonts w:ascii="Times New Roman"/>
          <w:b w:val="false"/>
          <w:i w:val="false"/>
          <w:color w:val="000000"/>
          <w:sz w:val="28"/>
        </w:rPr>
        <w:t>
      16) бір де жұмыс істеушісі жоқ жанұялардың тұлғалары;</w:t>
      </w:r>
      <w:r>
        <w:br/>
      </w:r>
      <w:r>
        <w:rPr>
          <w:rFonts w:ascii="Times New Roman"/>
          <w:b w:val="false"/>
          <w:i w:val="false"/>
          <w:color w:val="000000"/>
          <w:sz w:val="28"/>
        </w:rPr>
        <w:t>
      17) басым кәсіптер (мамандықтар) бойынша кәсіптік оқытуды аяқтаған Жұмыспен қамту 2020 </w:t>
      </w:r>
      <w:r>
        <w:rPr>
          <w:rFonts w:ascii="Times New Roman"/>
          <w:b w:val="false"/>
          <w:i w:val="false"/>
          <w:color w:val="000000"/>
          <w:sz w:val="28"/>
        </w:rPr>
        <w:t>бағдарламасының</w:t>
      </w:r>
      <w:r>
        <w:rPr>
          <w:rFonts w:ascii="Times New Roman"/>
          <w:b w:val="false"/>
          <w:i w:val="false"/>
          <w:color w:val="000000"/>
          <w:sz w:val="28"/>
        </w:rPr>
        <w:t xml:space="preserve"> қатысушылары;</w:t>
      </w:r>
      <w:r>
        <w:br/>
      </w:r>
      <w:r>
        <w:rPr>
          <w:rFonts w:ascii="Times New Roman"/>
          <w:b w:val="false"/>
          <w:i w:val="false"/>
          <w:color w:val="000000"/>
          <w:sz w:val="28"/>
        </w:rPr>
        <w:t>
      18) ұзақ уақыт (бір жылдан астам) жұмыс істемейтін адамдар жатады;</w:t>
      </w:r>
      <w:r>
        <w:br/>
      </w:r>
      <w:r>
        <w:rPr>
          <w:rFonts w:ascii="Times New Roman"/>
          <w:b w:val="false"/>
          <w:i w:val="false"/>
          <w:color w:val="000000"/>
          <w:sz w:val="28"/>
        </w:rPr>
        <w:t>
      19) қылмыстық–атқару инспекциясы пробация қызметінің есебінде тұрған адамдар.</w:t>
      </w:r>
      <w:r>
        <w:br/>
      </w:r>
      <w:r>
        <w:rPr>
          <w:rFonts w:ascii="Times New Roman"/>
          <w:b w:val="false"/>
          <w:i w:val="false"/>
          <w:color w:val="000000"/>
          <w:sz w:val="28"/>
        </w:rPr>
        <w:t>
</w:t>
      </w:r>
      <w:r>
        <w:rPr>
          <w:rFonts w:ascii="Times New Roman"/>
          <w:b w:val="false"/>
          <w:i w:val="false"/>
          <w:color w:val="000000"/>
          <w:sz w:val="28"/>
        </w:rPr>
        <w:t>
      2. «Семей қаласының жұмыспен қамту және әлеуметтік бағдарламалар бөлімі» мемлекеттік мекемесі, Семей қаласы әкімдігінің «Жұмыспен қамту орталығы» коммуналдық мемлекеттік мекемесі халықтың нысаналы топтарына жататын тұлғаларды уақытша жұмыспен қамтуды және олардың жұмысқа орналасуына көмек көрсетуді қамтамасыз етсін.</w:t>
      </w:r>
      <w:r>
        <w:br/>
      </w:r>
      <w:r>
        <w:rPr>
          <w:rFonts w:ascii="Times New Roman"/>
          <w:b w:val="false"/>
          <w:i w:val="false"/>
          <w:color w:val="000000"/>
          <w:sz w:val="28"/>
        </w:rPr>
        <w:t>
</w:t>
      </w:r>
      <w:r>
        <w:rPr>
          <w:rFonts w:ascii="Times New Roman"/>
          <w:b w:val="false"/>
          <w:i w:val="false"/>
          <w:color w:val="000000"/>
          <w:sz w:val="28"/>
        </w:rPr>
        <w:t>
      3. «Халықтың нысаналы топтарын анықтау және 2012 жылы оларды жұмыссыздықтан әлеуметтік қорғау жөніндегі шаралар туралы» (нормативтік құқықтық актілерді мемлекеттік тіркеудің тізілімінде 2012 жылғы 11 наурыздағы № 5-2-157 тіркелген, «Семей таңы» газетінде 2012 жылғы наурыздағы № 21, «Вести Семей» газетінде 2012 жылғы 13 наурыздағы № 21 сандарында жарияланған) 2012 жылғы 24 ақпандағы № 187 </w:t>
      </w:r>
      <w:r>
        <w:rPr>
          <w:rFonts w:ascii="Times New Roman"/>
          <w:b w:val="false"/>
          <w:i w:val="false"/>
          <w:color w:val="000000"/>
          <w:sz w:val="28"/>
        </w:rPr>
        <w:t>қаулы</w:t>
      </w:r>
      <w:r>
        <w:rPr>
          <w:rFonts w:ascii="Times New Roman"/>
          <w:b w:val="false"/>
          <w:i w:val="false"/>
          <w:color w:val="000000"/>
          <w:sz w:val="28"/>
        </w:rPr>
        <w:t>, «Халықтың нысаналы топтарын анықтау және 2012 жылы оларды жұмыссыздықтан әлеуметтік қорғау жөніндегі шаралар туралы» қала әкімдігінің 2012 жылғы 24 ақпандағы № 187 қаулысына толықтыру енгізу туралы (нормативтік құқықтық актілерді мемлекеттік тіркеудің тізілімінде 2012 жылғы 28 қыркүйектегі № 2681 тіркелген, «Семей таңы» газетінде 2012 жылғы 5 қазандағы № 80, «Вести Семей» газетінде 2012 жылғы 5 қазандағы № 80 сандарында жарияланған) 2012 жылғы 24 ақпандағы № 1094 </w:t>
      </w:r>
      <w:r>
        <w:rPr>
          <w:rFonts w:ascii="Times New Roman"/>
          <w:b w:val="false"/>
          <w:i w:val="false"/>
          <w:color w:val="000000"/>
          <w:sz w:val="28"/>
        </w:rPr>
        <w:t>қаулыларының</w:t>
      </w:r>
      <w:r>
        <w:rPr>
          <w:rFonts w:ascii="Times New Roman"/>
          <w:b w:val="false"/>
          <w:i w:val="false"/>
          <w:color w:val="000000"/>
          <w:sz w:val="28"/>
        </w:rPr>
        <w:t xml:space="preserve"> күші жойылған деп танылсын.</w:t>
      </w:r>
      <w:r>
        <w:br/>
      </w:r>
      <w:r>
        <w:rPr>
          <w:rFonts w:ascii="Times New Roman"/>
          <w:b w:val="false"/>
          <w:i w:val="false"/>
          <w:color w:val="000000"/>
          <w:sz w:val="28"/>
        </w:rPr>
        <w:t>
</w:t>
      </w:r>
      <w:r>
        <w:rPr>
          <w:rFonts w:ascii="Times New Roman"/>
          <w:b w:val="false"/>
          <w:i w:val="false"/>
          <w:color w:val="000000"/>
          <w:sz w:val="28"/>
        </w:rPr>
        <w:t>
      4. Осы қаулының орындалуына бақылау жасау қала әкімінің орынбасары З. Р. Исабаеваға жүктелсін.</w:t>
      </w:r>
      <w:r>
        <w:br/>
      </w:r>
      <w:r>
        <w:rPr>
          <w:rFonts w:ascii="Times New Roman"/>
          <w:b w:val="false"/>
          <w:i w:val="false"/>
          <w:color w:val="000000"/>
          <w:sz w:val="28"/>
        </w:rPr>
        <w:t>
</w:t>
      </w:r>
      <w:r>
        <w:rPr>
          <w:rFonts w:ascii="Times New Roman"/>
          <w:b w:val="false"/>
          <w:i w:val="false"/>
          <w:color w:val="000000"/>
          <w:sz w:val="28"/>
        </w:rPr>
        <w:t>
      5. Осы қаулы алғаш ресми жарияланғаннан кейін он күнтізбелік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Семей қаласының әкімі А. Кәрімов</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