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48c9" w14:textId="c004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органдары мемлекеттік қызметшілерінің қызмет этикасы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2013 жылғы 07 қарашадағы N 295 қаулысы. Шығыс Қазақстан облысының Әділет департаментінде 2013 жылғы 03 желтоқсанда N 3107 болып тіркелді. Күші жойылды - Шығыс Қазақстан облысы әкімдігінің 2016 жылғы 13 мамырдағы N 136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13.05.2016 N 136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мемлекеттік қызметшілерінің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Осы қаулыға қосымшаға сәйкес Шығыс Қазақстан облысы жергілікті атқарушы органдары мемлекеттік қызметшілерінің қызмет этикасы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 </w:t>
      </w:r>
      <w:r>
        <w:br/>
      </w:r>
      <w:r>
        <w:rPr>
          <w:rFonts w:ascii="Times New Roman"/>
          <w:b w:val="false"/>
          <w:i w:val="false"/>
          <w:color w:val="000000"/>
          <w:sz w:val="28"/>
        </w:rPr>
        <w:t xml:space="preserve">
      2. Қалалар және аудандар әкімдері, облыстық басқармалар басшылары осы Қағидалардың орындалуын қамтамасыз етсін. </w:t>
      </w:r>
      <w:r>
        <w:br/>
      </w:r>
      <w:r>
        <w:rPr>
          <w:rFonts w:ascii="Times New Roman"/>
          <w:b w:val="false"/>
          <w:i w:val="false"/>
          <w:color w:val="000000"/>
          <w:sz w:val="28"/>
        </w:rPr>
        <w:t>
      3. Осы қаулының орындалуын бақылау Шығыс Қазақстан облысы әкімі аппаратының басшысы Е. Ж. Жылқыбаевқа жүктелсін.</w:t>
      </w:r>
      <w:r>
        <w:br/>
      </w: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12053"/>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2013 жылғы 7 қарашадағы № 295</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Шығыс Қазақстан облысы жергілікті атқарушы органдары</w:t>
      </w:r>
      <w:r>
        <w:br/>
      </w:r>
      <w:r>
        <w:rPr>
          <w:rFonts w:ascii="Times New Roman"/>
          <w:b/>
          <w:i w:val="false"/>
          <w:color w:val="000000"/>
        </w:rPr>
        <w:t>мемлекеттік қызметшілерінің қызмет этикасы</w:t>
      </w:r>
      <w:r>
        <w:br/>
      </w:r>
      <w:r>
        <w:rPr>
          <w:rFonts w:ascii="Times New Roman"/>
          <w:b/>
          <w:i w:val="false"/>
          <w:color w:val="000000"/>
        </w:rPr>
        <w:t>қағидалары</w:t>
      </w:r>
    </w:p>
    <w:p>
      <w:pPr>
        <w:spacing w:after="0"/>
        <w:ind w:left="0"/>
        <w:jc w:val="left"/>
      </w:pPr>
      <w:r>
        <w:rPr>
          <w:rFonts w:ascii="Times New Roman"/>
          <w:b w:val="false"/>
          <w:i w:val="false"/>
          <w:color w:val="000000"/>
          <w:sz w:val="28"/>
        </w:rPr>
        <w:t xml:space="preserve">      Облыс жергілікті атқарушы органдары мемлекеттік қызметшілерінің беделі әр-бір қызметшінің біліктілігіне, кәсіби, моральдық-этикалық және басқа да адамгершілік қасиеттеріне тікелей байланысты.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өзге де нормативтік-құқықтық актілермен реттелетін жергілікті мемлекеттік басқару және өзін-өзі басқару Қазақстан Республикасының мемлекеттік саясатын жергілікті жерлерде жүзеге асыруды білдіретінін түсіне отырып;</w:t>
      </w:r>
      <w:r>
        <w:br/>
      </w:r>
      <w:r>
        <w:rPr>
          <w:rFonts w:ascii="Times New Roman"/>
          <w:b w:val="false"/>
          <w:i w:val="false"/>
          <w:color w:val="000000"/>
          <w:sz w:val="28"/>
        </w:rPr>
        <w:t>
      қоғамның жергілікті атқарушы органдарға сенімінің артуын, барлығының заң алдында тең құқықтылығын, азаматтардың сұраныстарын қанағаттандыратын мемлекеттік қызмет сапасын арттыруды назарға ала отырып, өзінің лауазымдық өкілеттіктерін атқарған уақытта қалтқысыз басшылыққа алу үшін осы Шығыс Қазақстан облысы жергілікті атқарушы органдары мемлекеттік қызметшілерінің қызмет этикасы қағидалары (бұдан әрі - Қағидалар)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xml:space="preserve">      1. Осы Қағидалар "Қазақстан Республикасы мемлекеттік қызметшілерінің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 Президентінің 2013 жылғы 1 қазандағы № 651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2. Осы Қағидалар әкімдер аппараттарының, Шығыс Қазақстан облысының жергілікті бюджеттерінен қаржыландырылатын атқарушы органдарының мемлекеттік қызметшілеріне қолданылады. </w:t>
      </w:r>
      <w:r>
        <w:br/>
      </w:r>
      <w:r>
        <w:rPr>
          <w:rFonts w:ascii="Times New Roman"/>
          <w:b w:val="false"/>
          <w:i w:val="false"/>
          <w:color w:val="000000"/>
          <w:sz w:val="28"/>
        </w:rPr>
        <w:t xml:space="preserve">
      Мемлекеттік қызметші мемлекеттік қызметке кіргеннен кейін үш күн мерзімде Қазақстан Республикасы Президентінің Жарлығымен бекітілген Қазақстан Республикасы мемлекеттік қызметшілерінің </w:t>
      </w:r>
      <w:r>
        <w:rPr>
          <w:rFonts w:ascii="Times New Roman"/>
          <w:b w:val="false"/>
          <w:i w:val="false"/>
          <w:color w:val="000000"/>
          <w:sz w:val="28"/>
        </w:rPr>
        <w:t>ар-намыс кодексімен</w:t>
      </w:r>
      <w:r>
        <w:rPr>
          <w:rFonts w:ascii="Times New Roman"/>
          <w:b w:val="false"/>
          <w:i w:val="false"/>
          <w:color w:val="000000"/>
          <w:sz w:val="28"/>
        </w:rPr>
        <w:t xml:space="preserve"> және осы Қағидалармен жазбаша түрде таныстырылуы тиіс. </w:t>
      </w:r>
      <w:r>
        <w:br/>
      </w:r>
      <w:r>
        <w:rPr>
          <w:rFonts w:ascii="Times New Roman"/>
          <w:b w:val="false"/>
          <w:i w:val="false"/>
          <w:color w:val="000000"/>
          <w:sz w:val="28"/>
        </w:rPr>
        <w:t xml:space="preserve">
      3. Қалалар және аудандар әкімдері, жергілікті бюджеттен қаржыландырылатын атқарушы органдар басшылары мемлекеттік қызметшілердің Қағидалармен танысуын, Қағидалардың орындалуын, әкімдер аппараттарының, жергілікті бюджеттен қаржыландырылатын атқарушы органдардың ақпараттық тақталарында Қағидалар мәтінін орналастыруды қамтамасыз етеді.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Қызметші мінез-құлқының жалпы қағидаттары</w:t>
      </w:r>
    </w:p>
    <w:p>
      <w:pPr>
        <w:spacing w:after="0"/>
        <w:ind w:left="0"/>
        <w:jc w:val="left"/>
      </w:pPr>
      <w:r>
        <w:rPr>
          <w:rFonts w:ascii="Times New Roman"/>
          <w:b w:val="false"/>
          <w:i w:val="false"/>
          <w:color w:val="000000"/>
          <w:sz w:val="28"/>
        </w:rPr>
        <w:t>      4. Мемлекеттік қызметші:</w:t>
      </w:r>
      <w:r>
        <w:br/>
      </w:r>
      <w:r>
        <w:rPr>
          <w:rFonts w:ascii="Times New Roman"/>
          <w:b w:val="false"/>
          <w:i w:val="false"/>
          <w:color w:val="000000"/>
          <w:sz w:val="28"/>
        </w:rPr>
        <w:t xml:space="preserve">
      қызметтік міндеттерін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заңдарына, Қазақстан Республикасы Президентінің актілеріне, Қазақстан Республикасының өзге де нормативтік құқықтық актілеріне, мораль мен ардың жалпы қабылданған принциптеріне сәйкес жауапкершілікпен және адал атқаруы, Қазақстан Республикасы мемлекеттік қызметшілерінің </w:t>
      </w:r>
      <w:r>
        <w:rPr>
          <w:rFonts w:ascii="Times New Roman"/>
          <w:b w:val="false"/>
          <w:i w:val="false"/>
          <w:color w:val="000000"/>
          <w:sz w:val="28"/>
        </w:rPr>
        <w:t>ар-намыс кодексі</w:t>
      </w:r>
      <w:r>
        <w:rPr>
          <w:rFonts w:ascii="Times New Roman"/>
          <w:b w:val="false"/>
          <w:i w:val="false"/>
          <w:color w:val="000000"/>
          <w:sz w:val="28"/>
        </w:rPr>
        <w:t xml:space="preserve"> нормаларын және осы Қағидаларды бұлжытпай сақтауы;</w:t>
      </w:r>
      <w:r>
        <w:br/>
      </w:r>
      <w:r>
        <w:rPr>
          <w:rFonts w:ascii="Times New Roman"/>
          <w:b w:val="false"/>
          <w:i w:val="false"/>
          <w:color w:val="000000"/>
          <w:sz w:val="28"/>
        </w:rPr>
        <w:t>
      мемлекеттік билік беделін, азаматтардың мемлекет институттарына сенімін нығайтуға ықпал жасауы, Қазақстан Республикасы азаматтарының құқықтарын сақтауы, мемлекет мүддесін қорғауы;</w:t>
      </w:r>
      <w:r>
        <w:br/>
      </w:r>
      <w:r>
        <w:rPr>
          <w:rFonts w:ascii="Times New Roman"/>
          <w:b w:val="false"/>
          <w:i w:val="false"/>
          <w:color w:val="000000"/>
          <w:sz w:val="28"/>
        </w:rPr>
        <w:t xml:space="preserve">
      өзіне талап қоя білуі, принципшіл, объективті және турашыл болуы, сондай-ақ сыбайлас жемқорлықтың кез-келген көрінісіне және басқа да құқыққа қарсы іс-қимылдарға төзбеушілік танытуы; </w:t>
      </w:r>
      <w:r>
        <w:br/>
      </w:r>
      <w:r>
        <w:rPr>
          <w:rFonts w:ascii="Times New Roman"/>
          <w:b w:val="false"/>
          <w:i w:val="false"/>
          <w:color w:val="000000"/>
          <w:sz w:val="28"/>
        </w:rPr>
        <w:t>
      басшылықтың олардың құзіреттілігі шегінде дайындалған бұйрықтары мен тапсырмаларын, жоғары тұрған жергілікті атқарушы органдар мен лауазымды тұлғалардың шешімдері мен нұсқауларын уақытында және сапалы орындауы;</w:t>
      </w:r>
      <w:r>
        <w:br/>
      </w:r>
      <w:r>
        <w:rPr>
          <w:rFonts w:ascii="Times New Roman"/>
          <w:b w:val="false"/>
          <w:i w:val="false"/>
          <w:color w:val="000000"/>
          <w:sz w:val="28"/>
        </w:rPr>
        <w:t>
      техникалық қауіпсіздік және еңбекті қорғау нормаларын ескере отырып, өнімді еңбек үшін жұмыс уақытын тиімді қолдануы, жеке басына немесе жұмыстағы әріптестерінің денсаулығына және қауіпсіздігіне қатер төндіретін кез-келген жағдай туралы хабардар етуі;</w:t>
      </w:r>
      <w:r>
        <w:br/>
      </w:r>
      <w:r>
        <w:rPr>
          <w:rFonts w:ascii="Times New Roman"/>
          <w:b w:val="false"/>
          <w:i w:val="false"/>
          <w:color w:val="000000"/>
          <w:sz w:val="28"/>
        </w:rPr>
        <w:t>
      кәсіпкерлік қызметке араласуға және жеке шаруашылық жүргізуші субъектілердің мүдделерін қолдауға жол бермеуі;</w:t>
      </w:r>
      <w:r>
        <w:br/>
      </w:r>
      <w:r>
        <w:rPr>
          <w:rFonts w:ascii="Times New Roman"/>
          <w:b w:val="false"/>
          <w:i w:val="false"/>
          <w:color w:val="000000"/>
          <w:sz w:val="28"/>
        </w:rPr>
        <w:t>
      оның мемлекеттік қызметші ретінде, сонымен қатар жергілікті атқарушы органдардың беделін түсіретіндей іс-әрекеттер жасамауы;</w:t>
      </w:r>
      <w:r>
        <w:br/>
      </w:r>
      <w:r>
        <w:rPr>
          <w:rFonts w:ascii="Times New Roman"/>
          <w:b w:val="false"/>
          <w:i w:val="false"/>
          <w:color w:val="000000"/>
          <w:sz w:val="28"/>
        </w:rPr>
        <w:t>
      өзінің лауазымдық міндеттерін атқару кезінде киімнің іскерлік қалпын ұстануы;</w:t>
      </w:r>
      <w:r>
        <w:br/>
      </w:r>
      <w:r>
        <w:rPr>
          <w:rFonts w:ascii="Times New Roman"/>
          <w:b w:val="false"/>
          <w:i w:val="false"/>
          <w:color w:val="000000"/>
          <w:sz w:val="28"/>
        </w:rPr>
        <w:t xml:space="preserve">
      жұмыс орнында спорттық, джинсы киімді кимеуі тиіс.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Қызмет тұтынушылармен, өтініш иелерімен, келушілермен</w:t>
      </w:r>
      <w:r>
        <w:br/>
      </w:r>
      <w:r>
        <w:rPr>
          <w:rFonts w:ascii="Times New Roman"/>
          <w:b/>
          <w:i w:val="false"/>
          <w:color w:val="000000"/>
        </w:rPr>
        <w:t>өзара қарым-қатынас</w:t>
      </w:r>
    </w:p>
    <w:p>
      <w:pPr>
        <w:spacing w:after="0"/>
        <w:ind w:left="0"/>
        <w:jc w:val="left"/>
      </w:pPr>
      <w:r>
        <w:rPr>
          <w:rFonts w:ascii="Times New Roman"/>
          <w:b w:val="false"/>
          <w:i w:val="false"/>
          <w:color w:val="000000"/>
          <w:sz w:val="28"/>
        </w:rPr>
        <w:t xml:space="preserve">      5. Мемлекеттік қызметші: </w:t>
      </w:r>
      <w:r>
        <w:br/>
      </w:r>
      <w:r>
        <w:rPr>
          <w:rFonts w:ascii="Times New Roman"/>
          <w:b w:val="false"/>
          <w:i w:val="false"/>
          <w:color w:val="000000"/>
          <w:sz w:val="28"/>
        </w:rPr>
        <w:t>
      Егер қызметші мемлекеттік қызмет көрсетуге қатысқан жағдайда, мемлекеттік қызмет көрсету туралы заңнамада көзделген тәртіппен қызмет тұтынушыға нақты, уақытында, тиімді қызмет көрсету жөнінде шаралар қабылдауы;</w:t>
      </w:r>
      <w:r>
        <w:br/>
      </w:r>
      <w:r>
        <w:rPr>
          <w:rFonts w:ascii="Times New Roman"/>
          <w:b w:val="false"/>
          <w:i w:val="false"/>
          <w:color w:val="000000"/>
          <w:sz w:val="28"/>
        </w:rPr>
        <w:t xml:space="preserve">
      қызмет тұтынушыларға ұсынылатын мемлекеттік қызметтер сапасын арттыруы; </w:t>
      </w:r>
      <w:r>
        <w:br/>
      </w:r>
      <w:r>
        <w:rPr>
          <w:rFonts w:ascii="Times New Roman"/>
          <w:b w:val="false"/>
          <w:i w:val="false"/>
          <w:color w:val="000000"/>
          <w:sz w:val="28"/>
        </w:rPr>
        <w:t>
      қызмет тұтынушыларға, өтініш иелеріне, келушілерге кез-келген жағдайда төзімділік және әдептілік көрсетуі;</w:t>
      </w:r>
      <w:r>
        <w:br/>
      </w:r>
      <w:r>
        <w:rPr>
          <w:rFonts w:ascii="Times New Roman"/>
          <w:b w:val="false"/>
          <w:i w:val="false"/>
          <w:color w:val="000000"/>
          <w:sz w:val="28"/>
        </w:rPr>
        <w:t>
      қызмет тұтынушыларға, өтініш иелеріне, келушілерге немқұрайлық, дөрекілік және ұқыпсыздық танытпауы;</w:t>
      </w:r>
      <w:r>
        <w:br/>
      </w:r>
      <w:r>
        <w:rPr>
          <w:rFonts w:ascii="Times New Roman"/>
          <w:b w:val="false"/>
          <w:i w:val="false"/>
          <w:color w:val="000000"/>
          <w:sz w:val="28"/>
        </w:rPr>
        <w:t xml:space="preserve">
      қызмет тұтынушыларды, өтініш иелерін, келушілерді тегiне, әлеуметтiк, лауазымдық және мүлiктiк жағдайына, жынысына, нәсiлiне, ұлтына, тiлiне, дiнге көзқарасына, нанымына, тұрғылықты жерiне байланысты кемсітуге жол бермеуі тиіс.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Әріптестерімен өзара қарым-қатынас</w:t>
      </w:r>
    </w:p>
    <w:p>
      <w:pPr>
        <w:spacing w:after="0"/>
        <w:ind w:left="0"/>
        <w:jc w:val="left"/>
      </w:pPr>
      <w:r>
        <w:rPr>
          <w:rFonts w:ascii="Times New Roman"/>
          <w:b w:val="false"/>
          <w:i w:val="false"/>
          <w:color w:val="000000"/>
          <w:sz w:val="28"/>
        </w:rPr>
        <w:t>      6. Мемлекеттік қызметші:</w:t>
      </w:r>
      <w:r>
        <w:br/>
      </w:r>
      <w:r>
        <w:rPr>
          <w:rFonts w:ascii="Times New Roman"/>
          <w:b w:val="false"/>
          <w:i w:val="false"/>
          <w:color w:val="000000"/>
          <w:sz w:val="28"/>
        </w:rPr>
        <w:t>
      әріптестеріне сыпайылық және әдептілік көрсетуі, әріптестерімен жалпы қабылданған сөйлесу үлгілерін қолданып, сыпайы түрде атын, әкесінің атын атап сөйлесуі;</w:t>
      </w:r>
      <w:r>
        <w:br/>
      </w:r>
      <w:r>
        <w:rPr>
          <w:rFonts w:ascii="Times New Roman"/>
          <w:b w:val="false"/>
          <w:i w:val="false"/>
          <w:color w:val="000000"/>
          <w:sz w:val="28"/>
        </w:rPr>
        <w:t>
      әріптестері мен басшылардың айтқан сыны мен ескертуін дұрыс және лайықты қабылдауы, сонымен қатар жіберген қателіктерін дер кезінде мойындай алуы;</w:t>
      </w:r>
      <w:r>
        <w:br/>
      </w:r>
      <w:r>
        <w:rPr>
          <w:rFonts w:ascii="Times New Roman"/>
          <w:b w:val="false"/>
          <w:i w:val="false"/>
          <w:color w:val="000000"/>
          <w:sz w:val="28"/>
        </w:rPr>
        <w:t xml:space="preserve">
      тегіне, әлеуметтік, лауазымдық және мүліктік жағдайына, жынысына, нәсіліне, ұлтына, тіліне, дінге қатысына, сеніміне, тұрғылықты жеріне қарамастан әріптестерінің ар-намысы мен қадір-қасиетін құрметтеуі; </w:t>
      </w:r>
      <w:r>
        <w:br/>
      </w:r>
      <w:r>
        <w:rPr>
          <w:rFonts w:ascii="Times New Roman"/>
          <w:b w:val="false"/>
          <w:i w:val="false"/>
          <w:color w:val="000000"/>
          <w:sz w:val="28"/>
        </w:rPr>
        <w:t>
      штаттан тыс жағдайлар туындаған кезде әріптестеріне кеңес беріп немесе заң бұзушылықтарға жол бермеу туралы ескертіп көмектесуі;</w:t>
      </w:r>
      <w:r>
        <w:br/>
      </w:r>
      <w:r>
        <w:rPr>
          <w:rFonts w:ascii="Times New Roman"/>
          <w:b w:val="false"/>
          <w:i w:val="false"/>
          <w:color w:val="000000"/>
          <w:sz w:val="28"/>
        </w:rPr>
        <w:t xml:space="preserve">
      агресивті мінез-құлық, дөрекілік көрсетпеуі, сонымен қатар қызметтес әріптестерімен тілдескенде өрескел лексика қолдануға жол бермеуі; </w:t>
      </w:r>
      <w:r>
        <w:br/>
      </w:r>
      <w:r>
        <w:rPr>
          <w:rFonts w:ascii="Times New Roman"/>
          <w:b w:val="false"/>
          <w:i w:val="false"/>
          <w:color w:val="000000"/>
          <w:sz w:val="28"/>
        </w:rPr>
        <w:t>
      басқалардың идеясын және бастамаларын иемденуден бас тартуы;</w:t>
      </w:r>
      <w:r>
        <w:br/>
      </w:r>
      <w:r>
        <w:rPr>
          <w:rFonts w:ascii="Times New Roman"/>
          <w:b w:val="false"/>
          <w:i w:val="false"/>
          <w:color w:val="000000"/>
          <w:sz w:val="28"/>
        </w:rPr>
        <w:t>
      басқа қызметшілерге өз функционалдық міндеттерін атқаруға кедергі болатын іс-әрекеттерге жол бермеуі;</w:t>
      </w:r>
      <w:r>
        <w:br/>
      </w:r>
      <w:r>
        <w:rPr>
          <w:rFonts w:ascii="Times New Roman"/>
          <w:b w:val="false"/>
          <w:i w:val="false"/>
          <w:color w:val="000000"/>
          <w:sz w:val="28"/>
        </w:rPr>
        <w:t xml:space="preserve">
      өз әріптестері туралы олардың жеке басының қадір-қасиетін және кәсібилігіне нұқсан келтіретін ақпараттар таратпауы; </w:t>
      </w:r>
      <w:r>
        <w:br/>
      </w:r>
      <w:r>
        <w:rPr>
          <w:rFonts w:ascii="Times New Roman"/>
          <w:b w:val="false"/>
          <w:i w:val="false"/>
          <w:color w:val="000000"/>
          <w:sz w:val="28"/>
        </w:rPr>
        <w:t xml:space="preserve">
      қызметтес әріптестерінен жеке, материалдық қызметтер немесе басқа да сипатты қызметтерді талап етпеуі тиіс.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Қарамағында мемлекеттік қызметшілері бар басшының</w:t>
      </w:r>
      <w:r>
        <w:br/>
      </w:r>
      <w:r>
        <w:rPr>
          <w:rFonts w:ascii="Times New Roman"/>
          <w:b/>
          <w:i w:val="false"/>
          <w:color w:val="000000"/>
        </w:rPr>
        <w:t>мінез-құлық қағидаттары</w:t>
      </w:r>
    </w:p>
    <w:p>
      <w:pPr>
        <w:spacing w:after="0"/>
        <w:ind w:left="0"/>
        <w:jc w:val="left"/>
      </w:pPr>
      <w:r>
        <w:rPr>
          <w:rFonts w:ascii="Times New Roman"/>
          <w:b w:val="false"/>
          <w:i w:val="false"/>
          <w:color w:val="000000"/>
          <w:sz w:val="28"/>
        </w:rPr>
        <w:t>      7. Қарамағында мемлекеттік қызметшісі бар басшы:</w:t>
      </w:r>
      <w:r>
        <w:br/>
      </w:r>
      <w:r>
        <w:rPr>
          <w:rFonts w:ascii="Times New Roman"/>
          <w:b w:val="false"/>
          <w:i w:val="false"/>
          <w:color w:val="000000"/>
          <w:sz w:val="28"/>
        </w:rPr>
        <w:t xml:space="preserve">
      ұжымда жағымды моральдық-психологиялық атмосфера қалыптастыруға және оны сақтауға ықпал жасауы, қол астындағылардың бойында жоғары моральдық-психологиялық, адамгершілік және кәсіби сапаларды тәрбиелеуі; </w:t>
      </w:r>
      <w:r>
        <w:br/>
      </w:r>
      <w:r>
        <w:rPr>
          <w:rFonts w:ascii="Times New Roman"/>
          <w:b w:val="false"/>
          <w:i w:val="false"/>
          <w:color w:val="000000"/>
          <w:sz w:val="28"/>
        </w:rPr>
        <w:t xml:space="preserve">
      қол астындағылардың жеке басының қадір-қасиетін қадірлеуі, олардың өз кәсіби пікірінің бар болу құқықтарына түсінушілікпен қарауы, әсіресе ол пікір оның өз пікірінен ерекше болған жағдайда, қол астындағылармен қарым-қатынаста әділеттілік көрсетуі; </w:t>
      </w:r>
      <w:r>
        <w:br/>
      </w:r>
      <w:r>
        <w:rPr>
          <w:rFonts w:ascii="Times New Roman"/>
          <w:b w:val="false"/>
          <w:i w:val="false"/>
          <w:color w:val="000000"/>
          <w:sz w:val="28"/>
        </w:rPr>
        <w:t>
      қол астындағылардан белгіленген стандарттар мен регламенттерге сәйкес қызмет алушыларға көрсетілетін мемлекеттік қызметтер сапасын үнемі арттыруды талап етуі;</w:t>
      </w:r>
      <w:r>
        <w:br/>
      </w:r>
      <w:r>
        <w:rPr>
          <w:rFonts w:ascii="Times New Roman"/>
          <w:b w:val="false"/>
          <w:i w:val="false"/>
          <w:color w:val="000000"/>
          <w:sz w:val="28"/>
        </w:rPr>
        <w:t xml:space="preserve">
      қол астындағыларға жеке қатынасына қарамастан (жек көру, ұнату) функционалдық міндеттерін атқарғаны және дұрыс атқармағаны үшін бірдей талаптар қоюы; </w:t>
      </w:r>
      <w:r>
        <w:br/>
      </w:r>
      <w:r>
        <w:rPr>
          <w:rFonts w:ascii="Times New Roman"/>
          <w:b w:val="false"/>
          <w:i w:val="false"/>
          <w:color w:val="000000"/>
          <w:sz w:val="28"/>
        </w:rPr>
        <w:t>
      қол астындағылардың алдына ұзақ мерзімді және қысқа мерзімді мақсаттар мен міндеттерді дұрыс қоя білуі, қол астындағыларды осы міндеттерді шешуге жұмылдыра білуі;</w:t>
      </w:r>
      <w:r>
        <w:br/>
      </w:r>
      <w:r>
        <w:rPr>
          <w:rFonts w:ascii="Times New Roman"/>
          <w:b w:val="false"/>
          <w:i w:val="false"/>
          <w:color w:val="000000"/>
          <w:sz w:val="28"/>
        </w:rPr>
        <w:t xml:space="preserve">
      ұжымдағы еңбек тәртібінің, моральдық-психологиялық климаттың жағдайын жүйелі түрде талдап отыруы; </w:t>
      </w:r>
      <w:r>
        <w:br/>
      </w:r>
      <w:r>
        <w:rPr>
          <w:rFonts w:ascii="Times New Roman"/>
          <w:b w:val="false"/>
          <w:i w:val="false"/>
          <w:color w:val="000000"/>
          <w:sz w:val="28"/>
        </w:rPr>
        <w:t>
      жоғары тұрған басшыға қол астындағылар жасаған қылмыс, құқық бұзушылықтар және еңбек тәртібін бұзу жағдайлары туралы шұғыл баяндауы;</w:t>
      </w:r>
      <w:r>
        <w:br/>
      </w:r>
      <w:r>
        <w:rPr>
          <w:rFonts w:ascii="Times New Roman"/>
          <w:b w:val="false"/>
          <w:i w:val="false"/>
          <w:color w:val="000000"/>
          <w:sz w:val="28"/>
        </w:rPr>
        <w:t xml:space="preserve">
      қол астындағыларға негізсіз талаптар қоймауы немесе Қазақстан Республикасының қолданыстағы заңнамасы аясынан тыс тапсырмалар бермеуі; </w:t>
      </w:r>
      <w:r>
        <w:br/>
      </w:r>
      <w:r>
        <w:rPr>
          <w:rFonts w:ascii="Times New Roman"/>
          <w:b w:val="false"/>
          <w:i w:val="false"/>
          <w:color w:val="000000"/>
          <w:sz w:val="28"/>
        </w:rPr>
        <w:t xml:space="preserve">
      қызметтік міндеттерін дұрыс атқармағаны және ойдағыдай шешім қабылдамағаны үшін өз жауапкершілігін қол астындағыларға жүктемеуі; </w:t>
      </w:r>
      <w:r>
        <w:br/>
      </w:r>
      <w:r>
        <w:rPr>
          <w:rFonts w:ascii="Times New Roman"/>
          <w:b w:val="false"/>
          <w:i w:val="false"/>
          <w:color w:val="000000"/>
          <w:sz w:val="28"/>
        </w:rPr>
        <w:t xml:space="preserve">
      қол астындағылардың өзіне айтылған негізді сынын теріс қабылдамауы және оны осы пікірі үшін қудаламауы тиіс.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