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c986" w14:textId="5aac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Өскемен қаласында "Шешек" отбасылық демалыс саябағын жобалау және құрылысын салу үшін берілген жер учаскесінің тұсындағы Шешек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2013 жылғы 28 маусымдағы N 165 қаулысы. Шығыс Қазақстан облысының Әділет департаментінде 2013 жылғы 02 тамызда N 3021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Өскемен қаласындағы "Шешек" отбасылық демалыс саябағын жобалау және құрылысын салу үшін берілген кадастрлық нөмірі № 05-085-102-045 жер учаскесінің тұсындағы Шешек бұлағының су қорғау аймағы мен белдеуінің шекараларын анықтау"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Белгіленсін:</w:t>
      </w:r>
      <w:r>
        <w:br/>
      </w: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Өскемен қаласында "Шешек" отбасылық демалыс саябағын жобалау және құрылысын салу үшін берілген кадастрлық нөмірі № 05-085-102-045 жер учаскесінің тұсындағы Шешек бұлағының су қорғау аймағы мен су қорғау белдеуі; </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Өскемен қаласында "Шешек" отбасылық демалыс саябағын жобалау және құрылысын салу үшін берілген кадастрлық нөмірі № 05-085-102-045 жер учаскесінің тұсындағы Шешек бұлағының су қорғау аймағының аумағын шаруашылыққа пайдаланудың арнайы режимі мен су қорғау белдеуінің аумағында шектеулі шаруашылық қызмет жүргізу режимі.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(Қ. Қ. Сапарғалиев) "Шығыс Қазақстан облысының Өскемен қаласындағы "Шешек" отбасылық демалыс саябағын жобалау және құрылысын салу үшін берілген кадастрлық нөмірі № 05-085-102-045 жер учаскесінің тұсындағы Шешек бұлағының су қорғау аймағы мен белдеуінің шекараларын анықтау" жобасын </w:t>
      </w:r>
      <w:r>
        <w:rPr>
          <w:rFonts w:ascii="Times New Roman"/>
          <w:b w:val="false"/>
          <w:i w:val="false"/>
          <w:color w:val="000000"/>
          <w:sz w:val="28"/>
        </w:rPr>
        <w:t>заңнамамен</w:t>
      </w:r>
      <w:r>
        <w:rPr>
          <w:rFonts w:ascii="Times New Roman"/>
          <w:b w:val="false"/>
          <w:i w:val="false"/>
          <w:color w:val="000000"/>
          <w:sz w:val="28"/>
        </w:rPr>
        <w:t xml:space="preserve"> белгіленген құзыретіне сәйкес шаралар қабылдау үшін Өскемен қаласының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 </w:t>
      </w:r>
      <w:r>
        <w:br/>
      </w:r>
      <w:r>
        <w:rPr>
          <w:rFonts w:ascii="Times New Roman"/>
          <w:b w:val="false"/>
          <w:i w:val="false"/>
          <w:color w:val="000000"/>
          <w:sz w:val="28"/>
        </w:rPr>
        <w:t>
      3. Осы қаулының орындалуын бақылау облыс әкімінің орынбасары В. Л. Кошелевке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 рет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Қоршаған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ортаны қорғау министрлігі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 комитетінің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Тілеубаев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2013 жылғы 01 шілде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2013 жылғы 01 шілде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2013 жылғы 28 маусымдағы </w:t>
            </w:r>
            <w:r>
              <w:br/>
            </w:r>
            <w:r>
              <w:rPr>
                <w:rFonts w:ascii="Times New Roman"/>
                <w:b w:val="false"/>
                <w:i w:val="false"/>
                <w:color w:val="000000"/>
                <w:sz w:val="20"/>
              </w:rPr>
              <w:t>№ 165 қаулысына қосымша</w:t>
            </w:r>
          </w:p>
        </w:tc>
      </w:tr>
    </w:tbl>
    <w:p>
      <w:pPr>
        <w:spacing w:after="0"/>
        <w:ind w:left="0"/>
        <w:jc w:val="left"/>
      </w:pPr>
      <w:r>
        <w:rPr>
          <w:rFonts w:ascii="Times New Roman"/>
          <w:b/>
          <w:i w:val="false"/>
          <w:color w:val="000000"/>
        </w:rPr>
        <w:t xml:space="preserve"> Өскемен қаласындағы "Шешек" отбасылық демалыс саябағын жобалау</w:t>
      </w:r>
      <w:r>
        <w:br/>
      </w:r>
      <w:r>
        <w:rPr>
          <w:rFonts w:ascii="Times New Roman"/>
          <w:b/>
          <w:i w:val="false"/>
          <w:color w:val="000000"/>
        </w:rPr>
        <w:t>және құрылысын салу үшін берілген кадастрлық нөмірі</w:t>
      </w:r>
      <w:r>
        <w:br/>
      </w:r>
      <w:r>
        <w:rPr>
          <w:rFonts w:ascii="Times New Roman"/>
          <w:b/>
          <w:i w:val="false"/>
          <w:color w:val="000000"/>
        </w:rPr>
        <w:t>№ 05-085-102-045 жер учаскесінің тұсындағы Шешек бұлағының</w:t>
      </w:r>
      <w:r>
        <w:br/>
      </w:r>
      <w:r>
        <w:rPr>
          <w:rFonts w:ascii="Times New Roman"/>
          <w:b/>
          <w:i w:val="false"/>
          <w:color w:val="000000"/>
        </w:rPr>
        <w:t>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1412"/>
        <w:gridCol w:w="1413"/>
        <w:gridCol w:w="980"/>
        <w:gridCol w:w="1413"/>
        <w:gridCol w:w="1126"/>
        <w:gridCol w:w="934"/>
      </w:tblGrid>
      <w:tr>
        <w:trPr>
          <w:trHeight w:val="30" w:hRule="atLeast"/>
        </w:trPr>
        <w:tc>
          <w:tcPr>
            <w:tcW w:w="5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нөмірі № 05-085-102-045 жер учаскесінің тұсындағы Шешек бұлағы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0,615</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Ескертпе: су қорғау аймағы мен су қорғау белдеуінің шекаралары мен ені "Шығыс Қазақстан облысының Өскемен қаласындағы "Шешек" отбасылық демалыс саябағын жобалау және құрылысын салу үшін берілген кадастрлық нөмірі № 05-085-102-045 жер учаскесінің тұсындағы Шешек бұлағының су қорғау аймағы мен белдеуінің шекараларын анықтау" бекітілген жобасының картографиялық материалдарында көрсетілген.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