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09f3" w14:textId="adc0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тұқым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28 наурыздағы N 71 қаулысы. Шығыс Қазақстан облысының Әділет департаментінде 2013 жылғы 15 сәуірде N 2930 болып тіркелді. Қаулының қабылдау мерзімінің өтуіне байланысты қолдану тоқтатылды (Шығыс Қазақстан облысы әкімі аппаратының 2014 жылғы 20 ақпандағы N 6/3170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(Шығыс Қазақстан облысы әкімі аппаратының 20.02.2014 N 6/3170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«Агроөнеркәсіптік кешенді және ауылдық аумақтарды дамытуды мемлекеттік реттеу туралы» Қазақстан Республикасының 2005 жылғы 8 шілдедегі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12-1)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«Тұқым шаруашылығы туралы» Қазақстан Республикасының 2003 жылғы 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«Тұқым шаруашылығын дамытуға жергілікті бюджеттерден атаулы субсидия беру ережесін бекіту туралы»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бірінші, екінші және үшінші көбейтілген тұқымдарды сатудың 2013 жылға арналған шекті бағалары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Тұқым шаруашылықтары сатқан тұқымдарға берілетін субсидияның қалалар және аудандар бойынша 2013 жылға арналған көлемі осы қаулыға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Ауылшаруашылық дақылдарының түрлері бойынша сатылған бірінші, екінші және үшінші көбейтілген тұқымдардың 1 тоннасына берілетін субсидияның 2013 жылға арналған мөлшері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 және 2013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В.Л. Кошелевке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бірінші, екінші және үшінші көбейтілген</w:t>
      </w:r>
      <w:r>
        <w:br/>
      </w:r>
      <w:r>
        <w:rPr>
          <w:rFonts w:ascii="Times New Roman"/>
          <w:b/>
          <w:i w:val="false"/>
          <w:color w:val="000000"/>
        </w:rPr>
        <w:t>
тұқымдарды сатудың 2013 жылға арналған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932"/>
        <w:gridCol w:w="2336"/>
        <w:gridCol w:w="2466"/>
        <w:gridCol w:w="2208"/>
      </w:tblGrid>
      <w:tr>
        <w:trPr>
          <w:trHeight w:val="40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бірінші, екінші және үшінші көбейтілген тұқымдардың бір тоннасын сатудың шекті бағасы, теңге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</w:t>
      </w:r>
      <w:r>
        <w:br/>
      </w:r>
      <w:r>
        <w:rPr>
          <w:rFonts w:ascii="Times New Roman"/>
          <w:b/>
          <w:i w:val="false"/>
          <w:color w:val="000000"/>
        </w:rPr>
        <w:t>
қалалар және аудандар бойынша 2013 жылға арналған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7413"/>
        <w:gridCol w:w="4441"/>
      </w:tblGrid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аудандардың атауы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дақылдарының түрлері бойынша сатылған бірінші,</w:t>
      </w:r>
      <w:r>
        <w:br/>
      </w:r>
      <w:r>
        <w:rPr>
          <w:rFonts w:ascii="Times New Roman"/>
          <w:b/>
          <w:i w:val="false"/>
          <w:color w:val="000000"/>
        </w:rPr>
        <w:t>
екінші және үшінші көбейтілген тұқымдардың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берілетін субсидияның 2013 жылға арналған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15"/>
        <w:gridCol w:w="1879"/>
        <w:gridCol w:w="1879"/>
        <w:gridCol w:w="1879"/>
      </w:tblGrid>
      <w:tr>
        <w:trPr>
          <w:trHeight w:val="15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дақылдарының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сатылған бірінші, екінші және үшінші көбейтілген тұқымдарының 1 тоннасына берілетін субсидияның мөлшері, теңге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қара бидай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жылдық шөп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жылдық шөп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