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7053" w14:textId="63a7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бойынша 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3 жылғы 27 маусымдағы № 17-100-V шешімі. Оңтүстік Қазақстан облысының әділет департаментімен 2013 жылғы 26 шілдеде № 2342 болып тіркелді. Күші жойылды - Оңтүстік Қазақстан облысы Мақтаарал аудандық мәслихатының 2015 жылғы 24 маусымдағы № 45-28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Мақтаарал аудандық мәслихатының 24.06.2015 № 45-284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міндетті төлемдер туралы» (Салық кодексі) Қазақстан Республикасының 2008 жылғы 10 желтоқсандағы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3 жылғы 29 наурыздағы № 15-79-V «Мақтаарал ауданының елді мекендеріндегі жерлерді аймақтарға бөлу схемалары туралы» (Нормативтік құқықтық актілерді мемлекеттік тіркеу тізілімінде № 2279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8 жылғы 10 желтоқсандағы «Салық және бюджетке төленетін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жоғары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1, 2, 3 аймақтарында, автотұраққа (паркингке) және автомобильге май құю станцияларына бөлінген (бөліп шығарылған) жерлерді қоспағанда 50 процен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Б.Жұ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