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e0a6" w14:textId="44be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2013 жылғы 24 желтоқсандағы № 30/193-5с шешімі. Оңтүстік Қазақстан облысының Әділет департаментінде 2014 жылғы 23 қаңтарда № 2501 болып тіркелді. Күшi жойылды - Оңтүстiк Қазақстан облысы Шымкент қалалық мәслихатының 2016 жылғы 21 қыркүйектегі № 7/64-6с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21.09.2016 № 7/64-6с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24 желтоқсандағы 2013 жылғы</w:t>
            </w:r>
            <w:r>
              <w:br/>
            </w:r>
            <w:r>
              <w:rPr>
                <w:rFonts w:ascii="Times New Roman"/>
                <w:b w:val="false"/>
                <w:i w:val="false"/>
                <w:color w:val="000000"/>
                <w:sz w:val="20"/>
              </w:rPr>
              <w:t>№ 30/193-5с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Шымкент қаласының аумағында тұрақты тұратын мұқтаж азаматтардың жекелеген санаттарына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қаланың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Шымкент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1-2 қаңтар "Жаңа жыл" - жетім балалар, ата-анасының қамқорлығынсыз қалған балалар, біржолғы 20 айлық есептік көрсеткіш мөлшерінде;</w:t>
      </w:r>
      <w:r>
        <w:br/>
      </w:r>
      <w:r>
        <w:rPr>
          <w:rFonts w:ascii="Times New Roman"/>
          <w:b w:val="false"/>
          <w:i w:val="false"/>
          <w:color w:val="000000"/>
          <w:sz w:val="28"/>
        </w:rPr>
        <w:t>
      2)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2-1)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20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20 айлық есептік көрсеткіш мөлшерінде;</w:t>
      </w:r>
      <w:r>
        <w:br/>
      </w:r>
      <w:r>
        <w:rPr>
          <w:rFonts w:ascii="Times New Roman"/>
          <w:b w:val="false"/>
          <w:i w:val="false"/>
          <w:color w:val="000000"/>
          <w:sz w:val="28"/>
        </w:rPr>
        <w:t xml:space="preserve">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20 айлық есептік көрсеткіш мөлшерінде; </w:t>
      </w:r>
      <w:r>
        <w:br/>
      </w:r>
      <w:r>
        <w:rPr>
          <w:rFonts w:ascii="Times New Roman"/>
          <w:b w:val="false"/>
          <w:i w:val="false"/>
          <w:color w:val="000000"/>
          <w:sz w:val="28"/>
        </w:rPr>
        <w:t>
      4)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Заңның 5, 6, 7 және 8-баптарында көрсетiлген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5) 1 қазан "Халықаралық қарттар мен мүгедектер күніне" орай – даму мүмкіндіктері шектеулі балалар, мүгедектер және бала кезінен мүгедектер, мүгедек балалар,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Оңтүстік Қазақстан облысы Шымкент қалалық мәслихатының 22.09.2014 </w:t>
      </w:r>
      <w:r>
        <w:rPr>
          <w:rFonts w:ascii="Times New Roman"/>
          <w:b w:val="false"/>
          <w:i w:val="false"/>
          <w:color w:val="ff0000"/>
          <w:sz w:val="28"/>
        </w:rPr>
        <w:t>№ 40/272-5с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10 айлық есептік көрсеткіш мөлшерінде;</w:t>
      </w:r>
      <w:r>
        <w:br/>
      </w:r>
      <w:r>
        <w:rPr>
          <w:rFonts w:ascii="Times New Roman"/>
          <w:b w:val="false"/>
          <w:i w:val="false"/>
          <w:color w:val="000000"/>
          <w:sz w:val="28"/>
        </w:rPr>
        <w:t>
      2)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мөлшерінде;</w:t>
      </w:r>
      <w:r>
        <w:br/>
      </w:r>
      <w:r>
        <w:rPr>
          <w:rFonts w:ascii="Times New Roman"/>
          <w:b w:val="false"/>
          <w:i w:val="false"/>
          <w:color w:val="000000"/>
          <w:sz w:val="28"/>
        </w:rPr>
        <w:t>
      3) Адамның иммун тапшылығы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15,2 айлық есептік көрсеткіш мөлшерінде;</w:t>
      </w:r>
      <w:r>
        <w:br/>
      </w:r>
      <w:r>
        <w:rPr>
          <w:rFonts w:ascii="Times New Roman"/>
          <w:b w:val="false"/>
          <w:i w:val="false"/>
          <w:color w:val="000000"/>
          <w:sz w:val="28"/>
        </w:rPr>
        <w:t>
      3-1) мамандандырылған туберкулезге қарсы медициналық ұйымның тізіміне сәйкес, туберкулездiң жұқпалы түрiмен ауыратын адамдарға, ай сайын 5 айлық есептік көрсеткіш мөлшерінде;</w:t>
      </w:r>
      <w:r>
        <w:br/>
      </w:r>
      <w:r>
        <w:rPr>
          <w:rFonts w:ascii="Times New Roman"/>
          <w:b w:val="false"/>
          <w:i w:val="false"/>
          <w:color w:val="000000"/>
          <w:sz w:val="28"/>
        </w:rPr>
        <w:t>
      4) Ұлы Отан соғысының ардагерлері мен мүгедектеріне, жалғызілікті зейнеткерлер мен мүгедектерге, өмір сапасын жақсартуға, біржолғы 100 айлық есептік көрсеткіш мөлшерінде;</w:t>
      </w:r>
      <w:r>
        <w:br/>
      </w:r>
      <w:r>
        <w:rPr>
          <w:rFonts w:ascii="Times New Roman"/>
          <w:b w:val="false"/>
          <w:i w:val="false"/>
          <w:color w:val="000000"/>
          <w:sz w:val="28"/>
        </w:rPr>
        <w:t>
      5) Ұлы Отан соғысының ардагерлері мен мүгедектеріне, Ұлы Отан соғысы жылдарында қаза тапқан (қаза тапқан, қайтыс болған, із – түссіз жоғалған) жауынгерлердің ата-атаналары мен қайтадан некеге тұрмаған жесірлеріне,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басылымдарға жазылу үшін, жартыжылдықта бір рет 1 айлық есептік көрсеткіш мөлшерінде;</w:t>
      </w:r>
      <w:r>
        <w:br/>
      </w:r>
      <w:r>
        <w:rPr>
          <w:rFonts w:ascii="Times New Roman"/>
          <w:b w:val="false"/>
          <w:i w:val="false"/>
          <w:color w:val="000000"/>
          <w:sz w:val="28"/>
        </w:rPr>
        <w:t>
      6) 80 жастан асқан жалғызілікті қарттарға, ай сайын 1 айлық есептік көрсеткіш мөлшерінде;</w:t>
      </w:r>
      <w:r>
        <w:br/>
      </w:r>
      <w:r>
        <w:rPr>
          <w:rFonts w:ascii="Times New Roman"/>
          <w:b w:val="false"/>
          <w:i w:val="false"/>
          <w:color w:val="000000"/>
          <w:sz w:val="28"/>
        </w:rPr>
        <w:t>
      7)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60 айлық есептік көрсеткіш мөлшерінде;</w:t>
      </w:r>
      <w:r>
        <w:br/>
      </w:r>
      <w:r>
        <w:rPr>
          <w:rFonts w:ascii="Times New Roman"/>
          <w:b w:val="false"/>
          <w:i w:val="false"/>
          <w:color w:val="000000"/>
          <w:sz w:val="28"/>
        </w:rPr>
        <w:t>
      бөлмеге арналған қоларбаға 30 айлық есептік көрсеткіш мөлшерінде;</w:t>
      </w:r>
      <w:r>
        <w:br/>
      </w:r>
      <w:r>
        <w:rPr>
          <w:rFonts w:ascii="Times New Roman"/>
          <w:b w:val="false"/>
          <w:i w:val="false"/>
          <w:color w:val="000000"/>
          <w:sz w:val="28"/>
        </w:rPr>
        <w:t>
      8) зейнеткерлер мен мүгедектерге шипажай немесе оңалту орталықтарына жолдама үшін, біржолғы 40 айлық есептік көрсеткіш мөлшерінде;</w:t>
      </w:r>
      <w:r>
        <w:br/>
      </w:r>
      <w:r>
        <w:rPr>
          <w:rFonts w:ascii="Times New Roman"/>
          <w:b w:val="false"/>
          <w:i w:val="false"/>
          <w:color w:val="000000"/>
          <w:sz w:val="28"/>
        </w:rPr>
        <w:t>
      9) әлеуметтiк такси қызметiн ұсынуға – Ұлы Отан соғысының ардагерлері мен мүгедектеріне, жүрiп тұруы қиын бiрiншi, екiншi топтағы мүгедектерге, мүгедек балаларға емдеу мекемелерiне және қоғамдық орындарға тасымалдау үшiн, ай сайын 9 айлық есептік көрсеткіш мөлшерінде;</w:t>
      </w:r>
      <w:r>
        <w:br/>
      </w:r>
      <w:r>
        <w:rPr>
          <w:rFonts w:ascii="Times New Roman"/>
          <w:b w:val="false"/>
          <w:i w:val="false"/>
          <w:color w:val="000000"/>
          <w:sz w:val="28"/>
        </w:rPr>
        <w:t>
      10) халықтың аз қамтылған отбасыларды қолдау мақсатында, Ұлттық валюта курсының төмендеу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11) атаулы әлеуметтік көмек алатын қала тұрғындарын жергілікті бюджеттің қаражаты есебінен Ұлттық телехабар тарату қызметтеріне қосуды қамтамасыз етуге, біржолғы 15,5 айлық есептік көрсеткіш мөлшерінде.</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Арнайы комиссия өмірлік қиын жағдай туындаған кезде әлеуметтік көмек көрсету кажеттілігі туралы қорытынды шығарғанда азаматтарды мұқтаждар санатына жатқызу үшін осы қағидаларда белгіленген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Шымкент қалалық мәслихатының 20.03.2014 </w:t>
      </w:r>
      <w:r>
        <w:rPr>
          <w:rFonts w:ascii="Times New Roman"/>
          <w:b w:val="false"/>
          <w:i w:val="false"/>
          <w:color w:val="ff0000"/>
          <w:sz w:val="28"/>
        </w:rPr>
        <w:t>№ 33/216-5с</w:t>
      </w:r>
      <w:r>
        <w:rPr>
          <w:rFonts w:ascii="Times New Roman"/>
          <w:b w:val="false"/>
          <w:i w:val="false"/>
          <w:color w:val="ff0000"/>
          <w:sz w:val="28"/>
        </w:rPr>
        <w:t xml:space="preserve">; 22.09.2014 </w:t>
      </w:r>
      <w:r>
        <w:rPr>
          <w:rFonts w:ascii="Times New Roman"/>
          <w:b w:val="false"/>
          <w:i w:val="false"/>
          <w:color w:val="ff0000"/>
          <w:sz w:val="28"/>
        </w:rPr>
        <w:t>№ 40/272-5с</w:t>
      </w:r>
      <w:r>
        <w:rPr>
          <w:rFonts w:ascii="Times New Roman"/>
          <w:b w:val="false"/>
          <w:i w:val="false"/>
          <w:color w:val="ff0000"/>
          <w:sz w:val="28"/>
        </w:rPr>
        <w:t xml:space="preserve">; 24.12.2014 </w:t>
      </w:r>
      <w:r>
        <w:rPr>
          <w:rFonts w:ascii="Times New Roman"/>
          <w:b w:val="false"/>
          <w:i w:val="false"/>
          <w:color w:val="ff0000"/>
          <w:sz w:val="28"/>
        </w:rPr>
        <w:t>№ 44/304-5с</w:t>
      </w:r>
      <w:r>
        <w:rPr>
          <w:rFonts w:ascii="Times New Roman"/>
          <w:b w:val="false"/>
          <w:i w:val="false"/>
          <w:color w:val="ff0000"/>
          <w:sz w:val="28"/>
        </w:rPr>
        <w:t xml:space="preserve">; 27.03.2015 </w:t>
      </w:r>
      <w:r>
        <w:rPr>
          <w:rFonts w:ascii="Times New Roman"/>
          <w:b w:val="false"/>
          <w:i w:val="false"/>
          <w:color w:val="ff0000"/>
          <w:sz w:val="28"/>
        </w:rPr>
        <w:t>№ 46/324-5с</w:t>
      </w:r>
      <w:r>
        <w:rPr>
          <w:rFonts w:ascii="Times New Roman"/>
          <w:b w:val="false"/>
          <w:i w:val="false"/>
          <w:color w:val="ff0000"/>
          <w:sz w:val="28"/>
        </w:rPr>
        <w:t xml:space="preserve">; 22.12.2015 </w:t>
      </w:r>
      <w:r>
        <w:rPr>
          <w:rFonts w:ascii="Times New Roman"/>
          <w:b w:val="false"/>
          <w:i w:val="false"/>
          <w:color w:val="ff0000"/>
          <w:sz w:val="28"/>
        </w:rPr>
        <w:t>№ 54/416-5с</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2.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Шымкент қаласы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Түлкібас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