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18e4" w14:textId="6361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2013 жылғы 9 шілдедегі № 182 қаулысы. Оңтүстік Қазақстан облысының әділет департаментімен 2013 жылғы 24 шілдеде № 2340 болып тіркелді. Күші жойылды - Оңтүстік Қазақстан облысы әкімдігінің 2014 жылғы 9 қазандағы № 325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09.10.2014 № 325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қаулысына</w:t>
      </w:r>
      <w:r>
        <w:rPr>
          <w:rFonts w:ascii="Times New Roman"/>
          <w:b w:val="false"/>
          <w:i w:val="false"/>
          <w:color w:val="000000"/>
          <w:sz w:val="28"/>
        </w:rPr>
        <w:t xml:space="preserve"> және «2013 жылға арналған тұқымның әрбір түрі бойынша нарықтық бағамен нақты сатып алынған элиталық тұқымның көлемі үшін квоталарды, 2013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көшеттерінің нақты сатқан көлемі үшін квоталарды бекіту туралы» Қазақстан Республикасы Ауыл шаруашылығы министрінің 2013 жылғы 13 мамырдағы № 4-1/219 </w:t>
      </w:r>
      <w:r>
        <w:rPr>
          <w:rFonts w:ascii="Times New Roman"/>
          <w:b w:val="false"/>
          <w:i w:val="false"/>
          <w:color w:val="000000"/>
          <w:sz w:val="28"/>
        </w:rPr>
        <w:t>бұйрығына</w:t>
      </w:r>
      <w:r>
        <w:rPr>
          <w:rFonts w:ascii="Times New Roman"/>
          <w:b w:val="false"/>
          <w:i w:val="false"/>
          <w:color w:val="000000"/>
          <w:sz w:val="28"/>
        </w:rPr>
        <w:t xml:space="preserve"> және комиссияның 2013 жылғы 13 маусымдағы № 1 хаттамасының негізінде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элиталық тұқымның түрі бойынша әрбір тұқым шаруашылығына және тұқым тұтынушысы үшін;</w:t>
      </w:r>
      <w:r>
        <w:br/>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элиталық тұқымның және көшеттердің әрбір түрі бойынша әрбір элиталық тұқым шаруашылығы үшін квоталар белгіленсін.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А.Мырзахметов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Оңтүстік Қазақстан облысы</w:t>
            </w:r>
            <w:r>
              <w:br/>
            </w:r>
            <w:r>
              <w:rPr>
                <w:rFonts w:ascii="Times New Roman"/>
                <w:b w:val="false"/>
                <w:i w:val="false"/>
                <w:color w:val="000000"/>
                <w:sz w:val="20"/>
              </w:rPr>
              <w:t>
әкімдігінің 2013 жылғы «9» шілдедегі</w:t>
            </w:r>
            <w:r>
              <w:br/>
            </w:r>
            <w:r>
              <w:rPr>
                <w:rFonts w:ascii="Times New Roman"/>
                <w:b w:val="false"/>
                <w:i w:val="false"/>
                <w:color w:val="000000"/>
                <w:sz w:val="20"/>
              </w:rPr>
              <w:t>
№ 182 қаулысына 1-қосымша</w:t>
            </w:r>
          </w:p>
          <w:bookmarkEnd w:id="1"/>
        </w:tc>
      </w:tr>
    </w:tbl>
    <w:p>
      <w:pPr>
        <w:spacing w:after="0"/>
        <w:ind w:left="0"/>
        <w:jc w:val="left"/>
      </w:pPr>
      <w:r>
        <w:rPr>
          <w:rFonts w:ascii="Times New Roman"/>
          <w:b/>
          <w:i w:val="false"/>
          <w:color w:val="000000"/>
        </w:rPr>
        <w:t xml:space="preserve"> Әрбір элиталық тұқымның түрі бойынша әрбір тұқым шаруашылығына және тұқым тұтынушысы үшін квоталар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243"/>
        <w:gridCol w:w="4638"/>
        <w:gridCol w:w="2588"/>
        <w:gridCol w:w="2322"/>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аудан атауы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және тұқым тұтынушы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түрі (тонна)</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мақсары</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"Монтайтас-астық"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 шаруа қожалығы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"Ел-Нұр-Г"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"Атамекен-Сарқырама"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"Түйетас"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"Ерсұлтан-Агро"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"Үсіктас елі"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"Сапа-2002"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"Жарас-KZ"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"Байтүгел"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"Айқожа"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"Түгейболат"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жауапкершілігі шектеулі серіктестігі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"Ақ-нұр"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"Ықылас-Темір"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"Өтеміс-ата"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ана"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"Есқара-ата" шаруа қожалығы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"Пошан-Ата"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"Жиенбай-К"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"Навруз-ХХІ"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Астық"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"Бирлашув"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"Манкент-1"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"О.Құрбанов және К атындағы"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"Сарем"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"Колхоз"Бірлік"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корпорациясы"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"Даурен"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"Ибтикар" шаруа қожалығы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"Нұрдаулет" шаруа қожалығы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"Югнак" фермерлік қожалығы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"ИсЖангир" жауапкершілігі шектеулі серіктестігі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жал" өндірістік кооперативі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Оңтүстік Қазақстан облысы </w:t>
            </w:r>
            <w:r>
              <w:br/>
            </w:r>
            <w:r>
              <w:rPr>
                <w:rFonts w:ascii="Times New Roman"/>
                <w:b w:val="false"/>
                <w:i w:val="false"/>
                <w:color w:val="000000"/>
                <w:sz w:val="20"/>
              </w:rPr>
              <w:t>
әкімдігінің 2013 жылғы «9» шілдедегі</w:t>
            </w:r>
            <w:r>
              <w:br/>
            </w:r>
            <w:r>
              <w:rPr>
                <w:rFonts w:ascii="Times New Roman"/>
                <w:b w:val="false"/>
                <w:i w:val="false"/>
                <w:color w:val="000000"/>
                <w:sz w:val="20"/>
              </w:rPr>
              <w:t xml:space="preserve">
№ 182 қаулысына 2-қосымша </w:t>
            </w:r>
          </w:p>
          <w:bookmarkEnd w:id="2"/>
        </w:tc>
      </w:tr>
    </w:tbl>
    <w:p>
      <w:pPr>
        <w:spacing w:after="0"/>
        <w:ind w:left="0"/>
        <w:jc w:val="left"/>
      </w:pPr>
      <w:r>
        <w:rPr>
          <w:rFonts w:ascii="Times New Roman"/>
          <w:b/>
          <w:i w:val="false"/>
          <w:color w:val="000000"/>
        </w:rPr>
        <w:t xml:space="preserve"> Әрбір элиталық тұқымның және көшеттердің әрбір түрі бойынша әрбір элиталық тұқым шаруашылығы үшін квоталар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349"/>
        <w:gridCol w:w="1883"/>
        <w:gridCol w:w="1884"/>
        <w:gridCol w:w="2416"/>
        <w:gridCol w:w="2773"/>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шаруашылығы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түрі (тонна/дана)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І-көбейтуді қоса алғанда, мақта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өндірістік кооперативі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"Кетебай" өндірістік кооперативі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шаруа қожалығы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мақта шаруашылығы ғылыми-зерттеу институты" жауапкершілігі шектеулі серіктестігі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"Нұр-Сармат" жауапкершілігі шектеулі серіктестігі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жер сиы" жауапкершілігі шектеулі серіктестігі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жеміс және жүзім шаруашылығы ғылыми-зерттеу институты" жауапкершілігі шектеулі серіктестігі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көшет" жауапкершілігі шектеулі серіктестігі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 питомник" жауапкершілігі шектеулі серіктестігі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өндірістік кооперативі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жауапкершілігі шектеулі серіктестігі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 фермерлік қожалығы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