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4c07" w14:textId="bb14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2012 жылғы 21 желтоқсандағы № Х-1 "2013 - 2015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2013 жылғы 17 шілдедегі № 16-2 шешімі. Атырау облысының Әділет департаментінде 2013 жылғы 16 тамызда № 2773 тіркелді. Күші жойылды - Атырау облысы Қызылқоға аудандық мәслихатының 2014 жылғы 25 шілдедегі № XХV-3 шешімімен</w:t>
      </w:r>
    </w:p>
    <w:p>
      <w:pPr>
        <w:spacing w:after="0"/>
        <w:ind w:left="0"/>
        <w:jc w:val="both"/>
      </w:pPr>
      <w:bookmarkStart w:name="z1" w:id="0"/>
      <w:r>
        <w:rPr>
          <w:rFonts w:ascii="Times New Roman"/>
          <w:b w:val="false"/>
          <w:i w:val="false"/>
          <w:color w:val="ff0000"/>
          <w:sz w:val="28"/>
        </w:rPr>
        <w:t>      Ескерту. Күші жойылды - Атырау облысы Қызылқоға аудандық мәслихатының 25.07.2014 № XХV-3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әкімдігінің 2013 жылғы 12 шілдедегі № 174 қаулысын қарай келіп,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Х-1 "2013-2015 жылдарға арналған аудандық бюджет туралы" (нормативтік құқықтық актілердің мемлекеттік тіркеу тізілімінде № 2668 тіркелген, 2013 жылы 31 қаңтарда аудандық "Қызылқоға" газетінің № 5 (616)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"4 000 900" деген сандар "4 554 757" деген сандармен ауыстырылсын;</w:t>
      </w:r>
      <w:r>
        <w:br/>
      </w:r>
      <w:r>
        <w:rPr>
          <w:rFonts w:ascii="Times New Roman"/>
          <w:b w:val="false"/>
          <w:i w:val="false"/>
          <w:color w:val="000000"/>
          <w:sz w:val="28"/>
        </w:rPr>
        <w:t>
      "3 222 157" деген сандар "3 771 089"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4-тармақтың</w:t>
      </w:r>
      <w:r>
        <w:rPr>
          <w:rFonts w:ascii="Times New Roman"/>
          <w:b w:val="false"/>
          <w:i w:val="false"/>
          <w:color w:val="000000"/>
          <w:sz w:val="28"/>
        </w:rPr>
        <w:t xml:space="preserve"> 8), 14) тармақшаларында:</w:t>
      </w:r>
      <w:r>
        <w:br/>
      </w:r>
      <w:r>
        <w:rPr>
          <w:rFonts w:ascii="Times New Roman"/>
          <w:b w:val="false"/>
          <w:i w:val="false"/>
          <w:color w:val="000000"/>
          <w:sz w:val="28"/>
        </w:rPr>
        <w:t>
      "2 841" деген сандар "7 741" деген сандармен ауыстырылсын;</w:t>
      </w:r>
      <w:r>
        <w:br/>
      </w:r>
      <w:r>
        <w:rPr>
          <w:rFonts w:ascii="Times New Roman"/>
          <w:b w:val="false"/>
          <w:i w:val="false"/>
          <w:color w:val="000000"/>
          <w:sz w:val="28"/>
        </w:rPr>
        <w:t>
      "60 191" деген сандар "262 267" деген сандармен ауыстырылсын.</w:t>
      </w:r>
      <w:r>
        <w:br/>
      </w:r>
      <w:r>
        <w:rPr>
          <w:rFonts w:ascii="Times New Roman"/>
          <w:b w:val="false"/>
          <w:i w:val="false"/>
          <w:color w:val="000000"/>
          <w:sz w:val="28"/>
        </w:rPr>
        <w:t>
      келесі мазмұнда 15) тармақшамен толықтырылсын:</w:t>
      </w:r>
      <w:r>
        <w:br/>
      </w:r>
      <w:r>
        <w:rPr>
          <w:rFonts w:ascii="Times New Roman"/>
          <w:b w:val="false"/>
          <w:i w:val="false"/>
          <w:color w:val="000000"/>
          <w:sz w:val="28"/>
        </w:rPr>
        <w:t>
      "15) жергілікті атқарушы органдардың штат санын өсіруге – 9 594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5-тармақтың</w:t>
      </w:r>
      <w:r>
        <w:rPr>
          <w:rFonts w:ascii="Times New Roman"/>
          <w:b w:val="false"/>
          <w:i w:val="false"/>
          <w:color w:val="000000"/>
          <w:sz w:val="28"/>
        </w:rPr>
        <w:t xml:space="preserve"> 2), 6), 8) тармақшаларында:</w:t>
      </w:r>
      <w:r>
        <w:br/>
      </w:r>
      <w:r>
        <w:rPr>
          <w:rFonts w:ascii="Times New Roman"/>
          <w:b w:val="false"/>
          <w:i w:val="false"/>
          <w:color w:val="000000"/>
          <w:sz w:val="28"/>
        </w:rPr>
        <w:t>
      "61 710" деген сандар "45 789" деген сандармен ауыстырылсын;</w:t>
      </w:r>
      <w:r>
        <w:br/>
      </w:r>
      <w:r>
        <w:rPr>
          <w:rFonts w:ascii="Times New Roman"/>
          <w:b w:val="false"/>
          <w:i w:val="false"/>
          <w:color w:val="000000"/>
          <w:sz w:val="28"/>
        </w:rPr>
        <w:t>
      "40 500" деген сандар "40 048" деген сандармен ауыстырылсын;</w:t>
      </w:r>
      <w:r>
        <w:br/>
      </w:r>
      <w:r>
        <w:rPr>
          <w:rFonts w:ascii="Times New Roman"/>
          <w:b w:val="false"/>
          <w:i w:val="false"/>
          <w:color w:val="000000"/>
          <w:sz w:val="28"/>
        </w:rPr>
        <w:t>
      "510" деген сандар "948" деген сандармен ауыстырылсын.</w:t>
      </w:r>
      <w:r>
        <w:br/>
      </w:r>
      <w:r>
        <w:rPr>
          <w:rFonts w:ascii="Times New Roman"/>
          <w:b w:val="false"/>
          <w:i w:val="false"/>
          <w:color w:val="000000"/>
          <w:sz w:val="28"/>
        </w:rPr>
        <w:t>
      келесі мазмұнда 11), 12),13),14),15), 16) тармақшалармен толықтырылсын:</w:t>
      </w:r>
      <w:r>
        <w:br/>
      </w:r>
      <w:r>
        <w:rPr>
          <w:rFonts w:ascii="Times New Roman"/>
          <w:b w:val="false"/>
          <w:i w:val="false"/>
          <w:color w:val="000000"/>
          <w:sz w:val="28"/>
        </w:rPr>
        <w:t>
      "11) білім беру ұйымдарында өртке қарсы дабыл қаққыш орнатуға – 10 000 мың теңге.";</w:t>
      </w:r>
      <w:r>
        <w:br/>
      </w:r>
      <w:r>
        <w:rPr>
          <w:rFonts w:ascii="Times New Roman"/>
          <w:b w:val="false"/>
          <w:i w:val="false"/>
          <w:color w:val="000000"/>
          <w:sz w:val="28"/>
        </w:rPr>
        <w:t>
      "12) білім беру ұйымдарын материалдық-техникалық жарақтандыруға – 34 611 мың теңге.";</w:t>
      </w:r>
      <w:r>
        <w:br/>
      </w:r>
      <w:r>
        <w:rPr>
          <w:rFonts w:ascii="Times New Roman"/>
          <w:b w:val="false"/>
          <w:i w:val="false"/>
          <w:color w:val="000000"/>
          <w:sz w:val="28"/>
        </w:rPr>
        <w:t>
      "13) жұмыспен қамту 2020 бағдарламасы шеңберінде ауылдық елді мекендерді дамытуға – 22 453 мың теңге.";</w:t>
      </w:r>
      <w:r>
        <w:br/>
      </w:r>
      <w:r>
        <w:rPr>
          <w:rFonts w:ascii="Times New Roman"/>
          <w:b w:val="false"/>
          <w:i w:val="false"/>
          <w:color w:val="000000"/>
          <w:sz w:val="28"/>
        </w:rPr>
        <w:t>
      "14) әлеуметтік маңызы бар нысандарда пандустар жасау үшін – 18 мың теңге.";</w:t>
      </w:r>
      <w:r>
        <w:br/>
      </w:r>
      <w:r>
        <w:rPr>
          <w:rFonts w:ascii="Times New Roman"/>
          <w:b w:val="false"/>
          <w:i w:val="false"/>
          <w:color w:val="000000"/>
          <w:sz w:val="28"/>
        </w:rPr>
        <w:t>
      "15) сумен жабдықтау және су бөлу жүйесін күрделі жөндеуге – 45 467 мың теңге.";</w:t>
      </w:r>
      <w:r>
        <w:br/>
      </w:r>
      <w:r>
        <w:rPr>
          <w:rFonts w:ascii="Times New Roman"/>
          <w:b w:val="false"/>
          <w:i w:val="false"/>
          <w:color w:val="000000"/>
          <w:sz w:val="28"/>
        </w:rPr>
        <w:t>
      "16) азаматтардың жекелеген санаттарын тұрғын үймен қамтамасыз етуге – 31 000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"120 900" деген сандар "120 033"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 6), 7), 8), 9) тармақшалармен толықтырылсын:</w:t>
      </w:r>
      <w:r>
        <w:br/>
      </w:r>
      <w:r>
        <w:rPr>
          <w:rFonts w:ascii="Times New Roman"/>
          <w:b w:val="false"/>
          <w:i w:val="false"/>
          <w:color w:val="000000"/>
          <w:sz w:val="28"/>
        </w:rPr>
        <w:t>
      "6) Миялы, Жангелдин, Жасқайрат, Қоныстану, Тайсойған, Тасшағыл, Қаракөл, Қарабау елді мекендеріндегі селоішілік су құбыры желісін қайта жаңғыртуға – 60 961 мың теңге.";</w:t>
      </w:r>
      <w:r>
        <w:br/>
      </w:r>
      <w:r>
        <w:rPr>
          <w:rFonts w:ascii="Times New Roman"/>
          <w:b w:val="false"/>
          <w:i w:val="false"/>
          <w:color w:val="000000"/>
          <w:sz w:val="28"/>
        </w:rPr>
        <w:t>
      "7) Миялы селосындағы су құбыры желісінің құрылысына – 54 980 мың теңге.";</w:t>
      </w:r>
      <w:r>
        <w:br/>
      </w:r>
      <w:r>
        <w:rPr>
          <w:rFonts w:ascii="Times New Roman"/>
          <w:b w:val="false"/>
          <w:i w:val="false"/>
          <w:color w:val="000000"/>
          <w:sz w:val="28"/>
        </w:rPr>
        <w:t>
      "8) Қарабау–Қаракөл топтық су құбырының құрылысына – 54 000 мың теңге.";</w:t>
      </w:r>
      <w:r>
        <w:br/>
      </w:r>
      <w:r>
        <w:rPr>
          <w:rFonts w:ascii="Times New Roman"/>
          <w:b w:val="false"/>
          <w:i w:val="false"/>
          <w:color w:val="000000"/>
          <w:sz w:val="28"/>
        </w:rPr>
        <w:t>
      "9) Қоныстану-Жасқайрат топтық су құбырының құрылысына – 35 674 мың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министрінің 2013 жылғы 13 наурыздағы № 71 "Қазақстан Республикасының Бірыңғай бюджеттік сыныптамасының кейбір мәселелері" туралы бұйрығына сәйкес 1.1.123.001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қаралған 138098,0 мың теңге кассалық шығыстарымен бірге 1.1.123.001.015 "Жергілікті бюджет қаражаты есебінен" кіші бағдарламасына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4. Осы шешім 2013 жылдың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ХVІ</w:t>
      </w:r>
      <w:r>
        <w:br/>
      </w:r>
      <w:r>
        <w:rPr>
          <w:rFonts w:ascii="Times New Roman"/>
          <w:b w:val="false"/>
          <w:i w:val="false"/>
          <w:color w:val="000000"/>
          <w:sz w:val="28"/>
        </w:rPr>
        <w:t>
</w:t>
      </w:r>
      <w:r>
        <w:rPr>
          <w:rFonts w:ascii="Times New Roman"/>
          <w:b w:val="false"/>
          <w:i/>
          <w:color w:val="000000"/>
          <w:sz w:val="28"/>
        </w:rPr>
        <w:t>      сессиясының төрағасы                       М. Борашев</w:t>
      </w:r>
    </w:p>
    <w:p>
      <w:pPr>
        <w:spacing w:after="0"/>
        <w:ind w:left="0"/>
        <w:jc w:val="both"/>
      </w:pPr>
      <w:r>
        <w:rPr>
          <w:rFonts w:ascii="Times New Roman"/>
          <w:b w:val="false"/>
          <w:i/>
          <w:color w:val="000000"/>
          <w:sz w:val="28"/>
        </w:rPr>
        <w:t>      Аудандық мәслихат хатшысы:                 Т. Бейсқали</w:t>
      </w:r>
    </w:p>
    <w:bookmarkStart w:name="z11" w:id="1"/>
    <w:p>
      <w:pPr>
        <w:spacing w:after="0"/>
        <w:ind w:left="0"/>
        <w:jc w:val="both"/>
      </w:pPr>
      <w:r>
        <w:rPr>
          <w:rFonts w:ascii="Times New Roman"/>
          <w:b w:val="false"/>
          <w:i w:val="false"/>
          <w:color w:val="000000"/>
          <w:sz w:val="28"/>
        </w:rPr>
        <w:t xml:space="preserve">
Қызылқоға аудандық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 Х-1 шешімімен бекітілген 1 қосымша</w:t>
      </w:r>
    </w:p>
    <w:bookmarkEnd w:id="1"/>
    <w:p>
      <w:pPr>
        <w:spacing w:after="0"/>
        <w:ind w:left="0"/>
        <w:jc w:val="both"/>
      </w:pPr>
      <w:r>
        <w:rPr>
          <w:rFonts w:ascii="Times New Roman"/>
          <w:b w:val="false"/>
          <w:i w:val="false"/>
          <w:color w:val="000000"/>
          <w:sz w:val="28"/>
        </w:rPr>
        <w:t xml:space="preserve">Қызылқоға аудандық мәслихаттың  </w:t>
      </w:r>
      <w:r>
        <w:br/>
      </w:r>
      <w:r>
        <w:rPr>
          <w:rFonts w:ascii="Times New Roman"/>
          <w:b w:val="false"/>
          <w:i w:val="false"/>
          <w:color w:val="000000"/>
          <w:sz w:val="28"/>
        </w:rPr>
        <w:t>
2013 жылғы 17 шілдедегі № 16-2</w:t>
      </w:r>
      <w:r>
        <w:br/>
      </w:r>
      <w:r>
        <w:rPr>
          <w:rFonts w:ascii="Times New Roman"/>
          <w:b w:val="false"/>
          <w:i w:val="false"/>
          <w:color w:val="000000"/>
          <w:sz w:val="28"/>
        </w:rPr>
        <w:t>
шешімімен бекітілген 1 қосымша</w:t>
      </w:r>
    </w:p>
    <w:p>
      <w:pPr>
        <w:spacing w:after="0"/>
        <w:ind w:left="0"/>
        <w:jc w:val="left"/>
      </w:pPr>
      <w:r>
        <w:rPr>
          <w:rFonts w:ascii="Times New Roman"/>
          <w:b/>
          <w:i w:val="false"/>
          <w:color w:val="000000"/>
        </w:rPr>
        <w:t xml:space="preserve"> 2013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82"/>
        <w:gridCol w:w="717"/>
        <w:gridCol w:w="10034"/>
        <w:gridCol w:w="18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4554757</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641875</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119793</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119793</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56914</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56914</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456879</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432971</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4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113951</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жиыны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763582</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3771089</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3771089</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3771089</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20086</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20086</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88"/>
        <w:gridCol w:w="649"/>
        <w:gridCol w:w="10088"/>
        <w:gridCol w:w="1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4554757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283696</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156063</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154402</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11754</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басқару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2094528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341209</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246817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94392</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36669</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36669</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1645424</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1564911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80513</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209904</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184177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20769</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18224</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1646605</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48385</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48385</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1113530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120033</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993497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50982</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50982</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32916</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32916</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85949</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52734</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52734</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29575</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37952</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24499</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24499</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w:t>
            </w:r>
          </w:p>
        </w:tc>
      </w:tr>
    </w:tbl>
    <w:bookmarkStart w:name="z12" w:id="2"/>
    <w:p>
      <w:pPr>
        <w:spacing w:after="0"/>
        <w:ind w:left="0"/>
        <w:jc w:val="both"/>
      </w:pPr>
      <w:r>
        <w:rPr>
          <w:rFonts w:ascii="Times New Roman"/>
          <w:b w:val="false"/>
          <w:i w:val="false"/>
          <w:color w:val="000000"/>
          <w:sz w:val="28"/>
        </w:rPr>
        <w:t xml:space="preserve">
Қызылқоға аудандық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 Х-1 шешімімен бекітілген 5 қосымша</w:t>
      </w:r>
    </w:p>
    <w:bookmarkEnd w:id="2"/>
    <w:p>
      <w:pPr>
        <w:spacing w:after="0"/>
        <w:ind w:left="0"/>
        <w:jc w:val="both"/>
      </w:pPr>
      <w:r>
        <w:rPr>
          <w:rFonts w:ascii="Times New Roman"/>
          <w:b w:val="false"/>
          <w:i w:val="false"/>
          <w:color w:val="000000"/>
          <w:sz w:val="28"/>
        </w:rPr>
        <w:t xml:space="preserve">Қызылқоға аудандық мәслихаттың  </w:t>
      </w:r>
      <w:r>
        <w:br/>
      </w:r>
      <w:r>
        <w:rPr>
          <w:rFonts w:ascii="Times New Roman"/>
          <w:b w:val="false"/>
          <w:i w:val="false"/>
          <w:color w:val="000000"/>
          <w:sz w:val="28"/>
        </w:rPr>
        <w:t>
2013 жылғы 17 шілдедегі № 16-2</w:t>
      </w:r>
      <w:r>
        <w:br/>
      </w:r>
      <w:r>
        <w:rPr>
          <w:rFonts w:ascii="Times New Roman"/>
          <w:b w:val="false"/>
          <w:i w:val="false"/>
          <w:color w:val="000000"/>
          <w:sz w:val="28"/>
        </w:rPr>
        <w:t>
шешімімен бекітілген 2 қосымша</w:t>
      </w:r>
    </w:p>
    <w:p>
      <w:pPr>
        <w:spacing w:after="0"/>
        <w:ind w:left="0"/>
        <w:jc w:val="left"/>
      </w:pPr>
      <w:r>
        <w:rPr>
          <w:rFonts w:ascii="Times New Roman"/>
          <w:b/>
          <w:i w:val="false"/>
          <w:color w:val="000000"/>
        </w:rPr>
        <w:t xml:space="preserve"> 2013 жылға ауылдық (селолық) округтер әкімі аппараттары арқылы қаржыландырылатын бюджеттік бағдарламаларды қаржыландыру мөлшері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5509"/>
        <w:gridCol w:w="1756"/>
        <w:gridCol w:w="1255"/>
        <w:gridCol w:w="1582"/>
        <w:gridCol w:w="1756"/>
        <w:gridCol w:w="1236"/>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Тасшағыл</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Көздіғара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w:t>
            </w:r>
          </w:p>
        </w:tc>
      </w:tr>
      <w:tr>
        <w:trPr>
          <w:trHeight w:val="14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4997"/>
        <w:gridCol w:w="1243"/>
        <w:gridCol w:w="1324"/>
        <w:gridCol w:w="1305"/>
        <w:gridCol w:w="1380"/>
        <w:gridCol w:w="1439"/>
        <w:gridCol w:w="1403"/>
      </w:tblGrid>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Мұқыр</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Тайсойған</w:t>
            </w:r>
          </w:p>
        </w:tc>
        <w:tc>
          <w:tcPr>
            <w:tcW w:w="0" w:type="auto"/>
            <w:vMerge/>
            <w:tcBorders>
              <w:top w:val="nil"/>
              <w:left w:val="single" w:color="cfcfcf" w:sz="5"/>
              <w:bottom w:val="single" w:color="cfcfcf" w:sz="5"/>
              <w:right w:val="single" w:color="cfcfcf" w:sz="5"/>
            </w:tcBorders>
          </w:tcP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154402</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246817</w:t>
            </w:r>
          </w:p>
        </w:tc>
      </w:tr>
      <w:tr>
        <w:trPr>
          <w:trHeight w:val="8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94392</w:t>
            </w:r>
          </w:p>
        </w:tc>
      </w:tr>
      <w:tr>
        <w:trPr>
          <w:trHeight w:val="8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236967</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249903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