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9b717" w14:textId="2c9b7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2013 жылғы 19 сәуірдегі № 106-V шешімі. Атырау облысының Әділет департаментінде 2013 жылғы 06 мамырда № 2721 тіркелді. Күші жойылды - Атырау облысы Исатай аудандық мәслихатының 2014 жылғы 19 наурыздағы № 184-V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Исатай аудандық мәслихатының 19.03.2014 № 184-V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8-тармағына</w:t>
      </w:r>
      <w:r>
        <w:rPr>
          <w:rFonts w:ascii="Times New Roman"/>
          <w:b w:val="false"/>
          <w:i w:val="false"/>
          <w:color w:val="000000"/>
          <w:sz w:val="28"/>
        </w:rPr>
        <w:t>, Қазақстан Республикасы Үкіметінің 2009 жылғы 18 ақпандағы № 183-V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2013 жылғы 11 наурыздағы № 56-V "Ауданның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шараларын ұсыну туралы" қаулысын қарай келіп,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тұруға келген денсаулық сақтау, білім беру, әлеуметтік қамсыздандыру, мәдениет, спорт және ветеринария мамандарына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Исатай аудандық мәслихатының халықты әлеуметтік, құқықтық қорғау, заңдылық, денсаулық сақтау, білім, мәдениет, жастар ісі және депутаттық этика мәселелері жөніндегі тұрақты комиссиясына (К. Нұрманова) жүктелсін.</w:t>
      </w:r>
      <w:r>
        <w:br/>
      </w:r>
      <w:r>
        <w:rPr>
          <w:rFonts w:ascii="Times New Roman"/>
          <w:b w:val="false"/>
          <w:i w:val="false"/>
          <w:color w:val="000000"/>
          <w:sz w:val="28"/>
        </w:rPr>
        <w:t>
</w:t>
      </w:r>
      <w:r>
        <w:rPr>
          <w:rFonts w:ascii="Times New Roman"/>
          <w:b w:val="false"/>
          <w:i w:val="false"/>
          <w:color w:val="000000"/>
          <w:sz w:val="28"/>
        </w:rPr>
        <w:t>
      3. Аудандық мәслихаттың 2012 жылғы 27 шілдедегі № 53-V "Ауылдық елді мекендерге жұмыс істеуге және тұруға келген денсаулық сақтау, білім беру, әлеуметтік қамсыздандыру, мәдениет, спорт және ветеринария мамандарына көтерме жәрдемақы және әлеуметтік қолдау көрсету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тізіліміне 2012 жылы 2 тамызда № 4-4-202 санымен тіркелген, аудандық "Нарын таңы" газетінің 2012 жылғы 9 тамыздағы № 32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күнінен бастап күшіне енеді және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ХI сессиясы төрағасы                   А. Сидеғалиев</w:t>
      </w:r>
    </w:p>
    <w:p>
      <w:pPr>
        <w:spacing w:after="0"/>
        <w:ind w:left="0"/>
        <w:jc w:val="both"/>
      </w:pPr>
      <w:r>
        <w:rPr>
          <w:rFonts w:ascii="Times New Roman"/>
          <w:b w:val="false"/>
          <w:i/>
          <w:color w:val="000000"/>
          <w:sz w:val="28"/>
        </w:rPr>
        <w:t>      Аудандық мәслихат хатшысы                  Ж. Қадимов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