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9b717" w14:textId="2c9b7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 және тұруға келген денсаулық сақтау, білім беру, әлеуметтік қамсыздандыру, мәдениет, спорт және ветеринария мамандарына көтерме жәрдемақы және тұрғын үй алу немесе салу үшін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мәслихатының 2013 жылғы 19 сәуірдегі № 106-V шешімі. Атырау облысының Әділет департаментінде 2013 жылғы 06 мамырда № 2721 тіркелді. Күші жойылды - Атырау облысы Исатай аудандық мәслихатының 2014 жылғы 19 наурыздағы № 184-V шешімімен</w:t>
      </w:r>
    </w:p>
    <w:p>
      <w:pPr>
        <w:spacing w:after="0"/>
        <w:ind w:left="0"/>
        <w:jc w:val="both"/>
      </w:pPr>
      <w:bookmarkStart w:name="z8" w:id="0"/>
      <w:r>
        <w:rPr>
          <w:rFonts w:ascii="Times New Roman"/>
          <w:b w:val="false"/>
          <w:i w:val="false"/>
          <w:color w:val="000000"/>
          <w:sz w:val="28"/>
        </w:rPr>
        <w:t>
</w:t>
      </w:r>
      <w:r>
        <w:rPr>
          <w:rFonts w:ascii="Times New Roman"/>
          <w:b w:val="false"/>
          <w:i w:val="false"/>
          <w:color w:val="ff0000"/>
          <w:sz w:val="28"/>
        </w:rPr>
        <w:t>      Ескерту. Күші жойылды - Атырау облысы Исатай аудандық мәслихатының 19.03.2014 № 184-V шешімімен.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8-тармағына</w:t>
      </w:r>
      <w:r>
        <w:rPr>
          <w:rFonts w:ascii="Times New Roman"/>
          <w:b w:val="false"/>
          <w:i w:val="false"/>
          <w:color w:val="000000"/>
          <w:sz w:val="28"/>
        </w:rPr>
        <w:t>, Қазақстан Республикасы Үкіметінің 2009 жылғы 18 ақпандағы № 183-V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және аудан әкімдігінің 2013 жылғы 11 наурыздағы № 56-V "Ауданның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көтерме жәрдемақы және тұрғын үй алу немесе салу үшін әлеуметтік қолдау шараларын ұсыну туралы" қаулысын қарай келіп,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Ауылдық елді мекендерге жұмыс істеу және тұруға келген денсаулық сақтау, білім беру, әлеуметтік қамсыздандыру, мәдениет, спорт және ветеринария мамандарына келесі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болып белгіленсін.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Исатай аудандық мәслихатының халықты әлеуметтік, құқықтық қорғау, заңдылық, денсаулық сақтау, білім, мәдениет, жастар ісі және депутаттық этика мәселелері жөніндегі тұрақты комиссиясына (К. Нұрманова) жүктелсін.</w:t>
      </w:r>
      <w:r>
        <w:br/>
      </w:r>
      <w:r>
        <w:rPr>
          <w:rFonts w:ascii="Times New Roman"/>
          <w:b w:val="false"/>
          <w:i w:val="false"/>
          <w:color w:val="000000"/>
          <w:sz w:val="28"/>
        </w:rPr>
        <w:t>
</w:t>
      </w:r>
      <w:r>
        <w:rPr>
          <w:rFonts w:ascii="Times New Roman"/>
          <w:b w:val="false"/>
          <w:i w:val="false"/>
          <w:color w:val="000000"/>
          <w:sz w:val="28"/>
        </w:rPr>
        <w:t>
      3. Аудандық мәслихаттың 2012 жылғы 27 шілдедегі № 53-V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көтерме жәрдемақы және әлеуметтік қолдау көрсету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тізіліміне 2012 жылы 2 тамызда № 4-4-202 санымен тіркелген, аудандық "Нарын таңы" газетінің 2012 жылғы 9 тамыздағы № 32 санында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күнінен бастап күшіне енеді және оның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мәслихаттың кезектен</w:t>
      </w:r>
      <w:r>
        <w:br/>
      </w:r>
      <w:r>
        <w:rPr>
          <w:rFonts w:ascii="Times New Roman"/>
          <w:b w:val="false"/>
          <w:i w:val="false"/>
          <w:color w:val="000000"/>
          <w:sz w:val="28"/>
        </w:rPr>
        <w:t>
</w:t>
      </w:r>
      <w:r>
        <w:rPr>
          <w:rFonts w:ascii="Times New Roman"/>
          <w:b w:val="false"/>
          <w:i/>
          <w:color w:val="000000"/>
          <w:sz w:val="28"/>
        </w:rPr>
        <w:t>      тыс ХI сессиясы төрағасы                   А. Сидеғалиев</w:t>
      </w:r>
    </w:p>
    <w:p>
      <w:pPr>
        <w:spacing w:after="0"/>
        <w:ind w:left="0"/>
        <w:jc w:val="both"/>
      </w:pPr>
      <w:r>
        <w:rPr>
          <w:rFonts w:ascii="Times New Roman"/>
          <w:b w:val="false"/>
          <w:i/>
          <w:color w:val="000000"/>
          <w:sz w:val="28"/>
        </w:rPr>
        <w:t>      Аудандық мәслихат хатшысы                  Ж. Қадимов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