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2f99e2" w14:textId="f2f99e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Ауылдық жерде жұмыс істейтін денсаулық сақтау, әлеуметтік қамсыздандыру,  білім беру, мәдениет, спорт және ветеринария мамандарына жоғары айлықақы   мен тарифтік ставкалар белгілеу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Атырау облысы Махамбет аудандық мәслихатының 2013 жылғы 16 шілдедегі № 101 шешімі. Атырау облысының Әділет департаментінде 2013 жылғы 30 шілдеде № 2759 тіркелді. Күші жойылды - Махамбет аудандық мәслихатының 2014 жылғы 11 сәуірдегі № 193 шешімімен</w:t>
      </w:r>
    </w:p>
    <w:p>
      <w:pPr>
        <w:spacing w:after="0"/>
        <w:ind w:left="0"/>
        <w:jc w:val="both"/>
      </w:pPr>
      <w:bookmarkStart w:name="z1" w:id="0"/>
      <w:r>
        <w:rPr>
          <w:rFonts w:ascii="Times New Roman"/>
          <w:b w:val="false"/>
          <w:i w:val="false"/>
          <w:color w:val="000000"/>
          <w:sz w:val="28"/>
        </w:rPr>
        <w:t>
</w:t>
      </w:r>
      <w:r>
        <w:rPr>
          <w:rFonts w:ascii="Times New Roman"/>
          <w:b w:val="false"/>
          <w:i w:val="false"/>
          <w:color w:val="ff0000"/>
          <w:sz w:val="28"/>
        </w:rPr>
        <w:t>      Ескерту. Күші жойылды - Махамбет аудандық мәслихатының 11.04.2014 № 193 шешімімен.</w:t>
      </w:r>
      <w:r>
        <w:br/>
      </w:r>
      <w:r>
        <w:rPr>
          <w:rFonts w:ascii="Times New Roman"/>
          <w:b w:val="false"/>
          <w:i w:val="false"/>
          <w:color w:val="000000"/>
          <w:sz w:val="28"/>
        </w:rPr>
        <w:t>
      Қазақстан Республикасының 2007 жылғы 15 мамырдағы Еңбек Кодексінің </w:t>
      </w:r>
      <w:r>
        <w:rPr>
          <w:rFonts w:ascii="Times New Roman"/>
          <w:b w:val="false"/>
          <w:i w:val="false"/>
          <w:color w:val="000000"/>
          <w:sz w:val="28"/>
        </w:rPr>
        <w:t>238-бабының</w:t>
      </w:r>
      <w:r>
        <w:rPr>
          <w:rFonts w:ascii="Times New Roman"/>
          <w:b w:val="false"/>
          <w:i w:val="false"/>
          <w:color w:val="000000"/>
          <w:sz w:val="28"/>
        </w:rPr>
        <w:t xml:space="preserve"> 2-тармағына, Қазақстан Республикасының 2005 жылғы 8 шілдедегі "Агроөнеркәсіптік кешенді және ауылдық аумақтарды дамытуды мемлекеттік реттеу туралы" Заңының 18-бабының </w:t>
      </w:r>
      <w:r>
        <w:rPr>
          <w:rFonts w:ascii="Times New Roman"/>
          <w:b w:val="false"/>
          <w:i w:val="false"/>
          <w:color w:val="000000"/>
          <w:sz w:val="28"/>
        </w:rPr>
        <w:t>4-тармағына</w:t>
      </w:r>
      <w:r>
        <w:rPr>
          <w:rFonts w:ascii="Times New Roman"/>
          <w:b w:val="false"/>
          <w:i w:val="false"/>
          <w:color w:val="000000"/>
          <w:sz w:val="28"/>
        </w:rPr>
        <w:t>, Қазақстан Республикасының 2001 жылғы 23 қаңтардағы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6-бабына</w:t>
      </w:r>
      <w:r>
        <w:rPr>
          <w:rFonts w:ascii="Times New Roman"/>
          <w:b w:val="false"/>
          <w:i w:val="false"/>
          <w:color w:val="000000"/>
          <w:sz w:val="28"/>
        </w:rPr>
        <w:t xml:space="preserve"> және аудан әкімінің ұсынысына сай, аудандық мәслихат</w:t>
      </w:r>
      <w:r>
        <w:rPr>
          <w:rFonts w:ascii="Times New Roman"/>
          <w:b/>
          <w:i w:val="false"/>
          <w:color w:val="000000"/>
          <w:sz w:val="28"/>
        </w:rPr>
        <w:t xml:space="preserve"> ШЕШІМ ҚАБЫЛДАДЫ:</w:t>
      </w:r>
      <w:r>
        <w:br/>
      </w:r>
      <w:r>
        <w:rPr>
          <w:rFonts w:ascii="Times New Roman"/>
          <w:b w:val="false"/>
          <w:i w:val="false"/>
          <w:color w:val="000000"/>
          <w:sz w:val="28"/>
        </w:rPr>
        <w:t>
</w:t>
      </w:r>
      <w:r>
        <w:rPr>
          <w:rFonts w:ascii="Times New Roman"/>
          <w:b w:val="false"/>
          <w:i w:val="false"/>
          <w:color w:val="000000"/>
          <w:sz w:val="28"/>
        </w:rPr>
        <w:t>
      1. Ауылдық елді мекендерде жұмыс істейтін денсаулық сақтау, әлеуметтік қамсыздандыру, білім беру, мәдениет, спорт және ветеринария мамандарына, қызметтің осы түрлерімен қалалық жағдайда айналысатын мамандардың жалақыларымен және ставкаларымен салыстырғанда жиырма бес процентке жоғарғы лауазымдық жалақылар мен тарифтік ставкалар белгіленсін.</w:t>
      </w:r>
      <w:r>
        <w:br/>
      </w:r>
      <w:r>
        <w:rPr>
          <w:rFonts w:ascii="Times New Roman"/>
          <w:b w:val="false"/>
          <w:i w:val="false"/>
          <w:color w:val="000000"/>
          <w:sz w:val="28"/>
        </w:rPr>
        <w:t>
</w:t>
      </w:r>
      <w:r>
        <w:rPr>
          <w:rFonts w:ascii="Times New Roman"/>
          <w:b w:val="false"/>
          <w:i w:val="false"/>
          <w:color w:val="000000"/>
          <w:sz w:val="28"/>
        </w:rPr>
        <w:t>
      2. Осы шешімнің орындалуын бақылау аудандық мәслихаттың экономика және бюджет мәселелері жөніндегі тұрақты комиссиясының төрағасы (Ш. Торбаева) жүктелсін.</w:t>
      </w:r>
      <w:r>
        <w:br/>
      </w:r>
      <w:r>
        <w:rPr>
          <w:rFonts w:ascii="Times New Roman"/>
          <w:b w:val="false"/>
          <w:i w:val="false"/>
          <w:color w:val="000000"/>
          <w:sz w:val="28"/>
        </w:rPr>
        <w:t>
</w:t>
      </w:r>
      <w:r>
        <w:rPr>
          <w:rFonts w:ascii="Times New Roman"/>
          <w:b w:val="false"/>
          <w:i w:val="false"/>
          <w:color w:val="000000"/>
          <w:sz w:val="28"/>
        </w:rPr>
        <w:t>
      3. Осы шешім әділет органдарында мемлекеттік тіркелген күннен бастап күшіне енеді және ол алғашқы ресми жарияланған күнінен кейін күнтізбелік он күн өткен соң қолданысқа енгізіледі.</w:t>
      </w:r>
    </w:p>
    <w:bookmarkEnd w:id="0"/>
    <w:p>
      <w:pPr>
        <w:spacing w:after="0"/>
        <w:ind w:left="0"/>
        <w:jc w:val="both"/>
      </w:pPr>
      <w:r>
        <w:rPr>
          <w:rFonts w:ascii="Times New Roman"/>
          <w:b w:val="false"/>
          <w:i/>
          <w:color w:val="000000"/>
          <w:sz w:val="28"/>
        </w:rPr>
        <w:t>      Аудандық мәслихаттың кезекті</w:t>
      </w:r>
      <w:r>
        <w:br/>
      </w:r>
      <w:r>
        <w:rPr>
          <w:rFonts w:ascii="Times New Roman"/>
          <w:b w:val="false"/>
          <w:i w:val="false"/>
          <w:color w:val="000000"/>
          <w:sz w:val="28"/>
        </w:rPr>
        <w:t>
</w:t>
      </w:r>
      <w:r>
        <w:rPr>
          <w:rFonts w:ascii="Times New Roman"/>
          <w:b w:val="false"/>
          <w:i/>
          <w:color w:val="000000"/>
          <w:sz w:val="28"/>
        </w:rPr>
        <w:t>      13-сессиясының төрағасы,</w:t>
      </w:r>
      <w:r>
        <w:br/>
      </w:r>
      <w:r>
        <w:rPr>
          <w:rFonts w:ascii="Times New Roman"/>
          <w:b w:val="false"/>
          <w:i w:val="false"/>
          <w:color w:val="000000"/>
          <w:sz w:val="28"/>
        </w:rPr>
        <w:t>
</w:t>
      </w:r>
      <w:r>
        <w:rPr>
          <w:rFonts w:ascii="Times New Roman"/>
          <w:b w:val="false"/>
          <w:i/>
          <w:color w:val="000000"/>
          <w:sz w:val="28"/>
        </w:rPr>
        <w:t>      мәслихат хатшысы                           А. Құрманбаев</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