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2512" w14:textId="f422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мұқтаж азаматтарының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08 ақпандағы № 69 шешімі. Атырау облысының Әділет департаментінде 2013 жылғы 27 ақпанда № 2693 тіркелді. Күші жойылды - Атырау облысы Махамбет аудандық мәслихатының  2013 жылғы 26 сәуірдегі № 89 шешімімен</w:t>
      </w:r>
    </w:p>
    <w:p>
      <w:pPr>
        <w:spacing w:after="0"/>
        <w:ind w:left="0"/>
        <w:jc w:val="both"/>
      </w:pPr>
      <w:bookmarkStart w:name="z1" w:id="0"/>
      <w:r>
        <w:rPr>
          <w:rFonts w:ascii="Times New Roman"/>
          <w:b w:val="false"/>
          <w:i w:val="false"/>
          <w:color w:val="ff0000"/>
          <w:sz w:val="28"/>
        </w:rPr>
        <w:t>      Ескерту. Күші жойылды - Атырау облысы Махамбет аудандық мәслихатының 2013.04.26 № 89 шешімімен.</w:t>
      </w:r>
      <w:r>
        <w:br/>
      </w: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6-бабының 1-тармағының</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аудан әкімінің ұсынысына сай,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тағайындауға және төлемге құқығы бар ауданның мұқтаж азаматтарының жекелеген санаттары айқындалсын:</w:t>
      </w:r>
      <w:r>
        <w:br/>
      </w:r>
      <w:r>
        <w:rPr>
          <w:rFonts w:ascii="Times New Roman"/>
          <w:b w:val="false"/>
          <w:i w:val="false"/>
          <w:color w:val="000000"/>
          <w:sz w:val="28"/>
        </w:rPr>
        <w:t>
      1) жалғызбасты мүгедектер;</w:t>
      </w:r>
      <w:r>
        <w:br/>
      </w:r>
      <w:r>
        <w:rPr>
          <w:rFonts w:ascii="Times New Roman"/>
          <w:b w:val="false"/>
          <w:i w:val="false"/>
          <w:color w:val="000000"/>
          <w:sz w:val="28"/>
        </w:rPr>
        <w:t>
      2) отбасының жан басына шаққандағы орташа табысы белгіленген ең төмен күнкөріс деңгейінің шамасынан аспайтын отбасыларындағы І, ІІ топтардағы мүгедектер;</w:t>
      </w:r>
      <w:r>
        <w:br/>
      </w:r>
      <w:r>
        <w:rPr>
          <w:rFonts w:ascii="Times New Roman"/>
          <w:b w:val="false"/>
          <w:i w:val="false"/>
          <w:color w:val="000000"/>
          <w:sz w:val="28"/>
        </w:rPr>
        <w:t>
      3) отбасының жан басына шаққандағы орташа табысы белгіленген ең төмен күнкөріс деңгейінің шамасынан аспайтын отбасыларындағы 18 жасқа дейінгі мүгедек балалар;</w:t>
      </w:r>
      <w:r>
        <w:br/>
      </w:r>
      <w:r>
        <w:rPr>
          <w:rFonts w:ascii="Times New Roman"/>
          <w:b w:val="false"/>
          <w:i w:val="false"/>
          <w:color w:val="000000"/>
          <w:sz w:val="28"/>
        </w:rPr>
        <w:t>
      4) отбасының жан басына шаққандағы орташа табысы белгіленген ең төмен күнкөріс деңгейінің шамасынан аспайтын аз қамтылған отбасыларындағы зейнеткерлер;</w:t>
      </w:r>
      <w:r>
        <w:br/>
      </w:r>
      <w:r>
        <w:rPr>
          <w:rFonts w:ascii="Times New Roman"/>
          <w:b w:val="false"/>
          <w:i w:val="false"/>
          <w:color w:val="000000"/>
          <w:sz w:val="28"/>
        </w:rPr>
        <w:t>
      5) отбасының орта есеппен жан басына шаққандағы орташа табысы ең төмен күнкөріс деңгейінің шамасынан аспайтын аз қамтылған отбасыларындағы "Махамбет аудандық жұмыспен қамту және әлеуметтік бағдарламалар бөлімі" мемлекеттік мекемесінің есебінде тұрған жұмыссыз азаматтар;</w:t>
      </w:r>
      <w:r>
        <w:br/>
      </w:r>
      <w:r>
        <w:rPr>
          <w:rFonts w:ascii="Times New Roman"/>
          <w:b w:val="false"/>
          <w:i w:val="false"/>
          <w:color w:val="000000"/>
          <w:sz w:val="28"/>
        </w:rPr>
        <w:t>
      6) отбасының орта есеппен жан басына шаққандағы орташа табысы ең төмен күнкөріс деңгейінің шамасынан аспайтын аз қамтылған отбасыларындағы "Махамбет аудандық жұмыспен қамту және әлеуметтік бағдарламалар бөлімі" мемлекеттік мекемесінің сол сәтте есебінде тұрған жұмыссыз қайтыс болған жағдайда оларды жерлейтін тұлғалар;</w:t>
      </w:r>
      <w:r>
        <w:br/>
      </w:r>
      <w:r>
        <w:rPr>
          <w:rFonts w:ascii="Times New Roman"/>
          <w:b w:val="false"/>
          <w:i w:val="false"/>
          <w:color w:val="000000"/>
          <w:sz w:val="28"/>
        </w:rPr>
        <w:t>
      7) отбасының жан басына шаққандағы орташа табысы белгіленген ең төмен күнкөріс деңгейінің шамасынан аспайтын аз қамтылған отбасылардан қысылтаяң, төтенше жағдайларға тап болған (өрт) тұлғаларға.</w:t>
      </w:r>
      <w:r>
        <w:br/>
      </w:r>
      <w:r>
        <w:rPr>
          <w:rFonts w:ascii="Times New Roman"/>
          <w:b w:val="false"/>
          <w:i w:val="false"/>
          <w:color w:val="000000"/>
          <w:sz w:val="28"/>
        </w:rPr>
        <w:t>
</w:t>
      </w:r>
      <w:r>
        <w:rPr>
          <w:rFonts w:ascii="Times New Roman"/>
          <w:b w:val="false"/>
          <w:i w:val="false"/>
          <w:color w:val="000000"/>
          <w:sz w:val="28"/>
        </w:rPr>
        <w:t>
      2. Ауданның мұқтаж азаматтарының жекелеген санаттарына әлеуметтік көмек тағайындауға және төлеуге нақты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шешімді уәкілетті мемлекеттік органдардың интернет-ресурстарында жариялау "Махамбет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және бюджет мәселелері жөніндегі тұрақты комиссиясының төрағасына (Ш. Торбаева) жүктелсін.</w:t>
      </w:r>
      <w:r>
        <w:br/>
      </w:r>
      <w:r>
        <w:rPr>
          <w:rFonts w:ascii="Times New Roman"/>
          <w:b w:val="false"/>
          <w:i w:val="false"/>
          <w:color w:val="000000"/>
          <w:sz w:val="28"/>
        </w:rPr>
        <w:t>
</w:t>
      </w:r>
      <w:r>
        <w:rPr>
          <w:rFonts w:ascii="Times New Roman"/>
          <w:b w:val="false"/>
          <w:i w:val="false"/>
          <w:color w:val="000000"/>
          <w:sz w:val="28"/>
        </w:rPr>
        <w:t>
      5. Махамбет аудандық мәслихаттың 2012 жылғы 16 шілдедегі № 31 "Ауданның мұқтаж азаматтарының жекелеген санаттарын айқындау туралы" (нормативтік құқықтық актілерді мемлекеттік тіркеудің тізілімінде № 4-3-177 санымен тіркелген, аудандық "Жайық Шұғыласы" газетінің 2012 жылғы 6 тамыздағы № 32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6.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10-сессиясының төрағасы                Ш. Торбаева</w:t>
      </w:r>
    </w:p>
    <w:p>
      <w:pPr>
        <w:spacing w:after="0"/>
        <w:ind w:left="0"/>
        <w:jc w:val="both"/>
      </w:pPr>
      <w:r>
        <w:rPr>
          <w:rFonts w:ascii="Times New Roman"/>
          <w:b w:val="false"/>
          <w:i/>
          <w:color w:val="000000"/>
          <w:sz w:val="28"/>
        </w:rPr>
        <w:t>      Аудандық мәслихат хатшысы                  А. Құрманбаев</w:t>
      </w:r>
    </w:p>
    <w:bookmarkStart w:name="z8"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8 ақпандағы № 69 "Ауданның мұқтаж</w:t>
      </w:r>
      <w:r>
        <w:br/>
      </w:r>
      <w:r>
        <w:rPr>
          <w:rFonts w:ascii="Times New Roman"/>
          <w:b w:val="false"/>
          <w:i w:val="false"/>
          <w:color w:val="000000"/>
          <w:sz w:val="28"/>
        </w:rPr>
        <w:t>
азаматтарының жекелеген санаттарын</w:t>
      </w:r>
      <w:r>
        <w:br/>
      </w:r>
      <w:r>
        <w:rPr>
          <w:rFonts w:ascii="Times New Roman"/>
          <w:b w:val="false"/>
          <w:i w:val="false"/>
          <w:color w:val="000000"/>
          <w:sz w:val="28"/>
        </w:rPr>
        <w:t>
айқындау туралы" шешіміне қосымша</w:t>
      </w:r>
    </w:p>
    <w:bookmarkEnd w:id="1"/>
    <w:p>
      <w:pPr>
        <w:spacing w:after="0"/>
        <w:ind w:left="0"/>
        <w:jc w:val="left"/>
      </w:pPr>
      <w:r>
        <w:rPr>
          <w:rFonts w:ascii="Times New Roman"/>
          <w:b/>
          <w:i w:val="false"/>
          <w:color w:val="000000"/>
        </w:rPr>
        <w:t xml:space="preserve"> Мұқтаж азаматтардың жекелеген топтарына әлеуметтік көмек тағайындауға және төлеуге нақты құжаттар тізбесі</w:t>
      </w:r>
    </w:p>
    <w:bookmarkStart w:name="z9" w:id="2"/>
    <w:p>
      <w:pPr>
        <w:spacing w:after="0"/>
        <w:ind w:left="0"/>
        <w:jc w:val="both"/>
      </w:pP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алушының заңды өкілі өтініші жасаған кезде оның заңды өкіл екенін растайтын құжатпен бірге оның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4) алушының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5) алушының отбасы құрамын және тұрғылықты жерін растайтын селолық округ әкімдігінен берілген анықтама немесе мекен-жай анықтамасы;</w:t>
      </w:r>
      <w:r>
        <w:br/>
      </w:r>
      <w:r>
        <w:rPr>
          <w:rFonts w:ascii="Times New Roman"/>
          <w:b w:val="false"/>
          <w:i w:val="false"/>
          <w:color w:val="000000"/>
          <w:sz w:val="28"/>
        </w:rPr>
        <w:t>
</w:t>
      </w:r>
      <w:r>
        <w:rPr>
          <w:rFonts w:ascii="Times New Roman"/>
          <w:b w:val="false"/>
          <w:i w:val="false"/>
          <w:color w:val="000000"/>
          <w:sz w:val="28"/>
        </w:rPr>
        <w:t>
      6) селолық әкімі жанындағы учаскелік комиссиямен ұсынылған отбасының әлеуметтік, материалды-тұрмыстық жағдайын тексеру актісі;</w:t>
      </w:r>
      <w:r>
        <w:br/>
      </w:r>
      <w:r>
        <w:rPr>
          <w:rFonts w:ascii="Times New Roman"/>
          <w:b w:val="false"/>
          <w:i w:val="false"/>
          <w:color w:val="000000"/>
          <w:sz w:val="28"/>
        </w:rPr>
        <w:t>
</w:t>
      </w:r>
      <w:r>
        <w:rPr>
          <w:rFonts w:ascii="Times New Roman"/>
          <w:b w:val="false"/>
          <w:i w:val="false"/>
          <w:color w:val="000000"/>
          <w:sz w:val="28"/>
        </w:rPr>
        <w:t>
      7) осы шешімнің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жеке тұлғалардың санатын анықтайтын құжат.</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